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98E8B" w14:textId="77777777" w:rsidR="002A3259" w:rsidRDefault="002A325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D701CE7" w14:textId="0791DEAB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00</w:t>
      </w:r>
      <w:r w:rsidR="00183204">
        <w:rPr>
          <w:rFonts w:ascii="Courier New" w:eastAsia="Times New Roman" w:hAnsi="Courier New" w:cs="Courier New"/>
          <w:b/>
          <w:sz w:val="24"/>
          <w:szCs w:val="24"/>
          <w:lang w:eastAsia="pt-BR"/>
        </w:rPr>
        <w:t>4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22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0111C10F" w14:textId="487C1798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183204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08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18320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FEVEREIRO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22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212808BC" w14:textId="77777777" w:rsidR="00B84634" w:rsidRPr="00073DFA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17E3D530" w14:textId="6DCBBA16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Nº0</w:t>
      </w:r>
      <w:r w:rsidR="00183204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22</w:t>
      </w:r>
    </w:p>
    <w:p w14:paraId="1A765CF5" w14:textId="77777777" w:rsidR="00B84634" w:rsidRPr="00073DFA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67680071" w14:textId="77777777" w:rsidR="00EB2C21" w:rsidRPr="00EB2C21" w:rsidRDefault="004F077B" w:rsidP="00EB2C21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 w:rsidRPr="004F077B">
        <w:rPr>
          <w:rFonts w:ascii="Courier New" w:eastAsia="Times New Roman" w:hAnsi="Courier New" w:cs="Courier New"/>
          <w:b/>
          <w:sz w:val="24"/>
          <w:szCs w:val="20"/>
          <w:lang w:val="pt-PT" w:eastAsia="pt-BR"/>
        </w:rPr>
        <w:t>SÚMULA</w:t>
      </w:r>
      <w:r w:rsidRPr="004F077B"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: </w:t>
      </w:r>
      <w:r w:rsidR="00EB2C21" w:rsidRPr="00EB2C21">
        <w:rPr>
          <w:rFonts w:ascii="Courier New" w:eastAsia="Times New Roman" w:hAnsi="Courier New" w:cs="Courier New"/>
          <w:b/>
          <w:sz w:val="24"/>
          <w:szCs w:val="20"/>
          <w:lang w:eastAsia="pt-BR"/>
        </w:rPr>
        <w:t>“DISPÕE SOBRE A ABERTURA DE CRÉDITO ADICIONAL SUPLEMENTAR NO ORÇAMENTO VIGENTE E DÁ OUTRAS PROVIDÊNCIAS.”</w:t>
      </w:r>
    </w:p>
    <w:p w14:paraId="49D8DBE9" w14:textId="273B4BB8" w:rsidR="00B84634" w:rsidRPr="00F35B7D" w:rsidRDefault="004F077B" w:rsidP="004F077B">
      <w:pPr>
        <w:tabs>
          <w:tab w:val="left" w:pos="2190"/>
        </w:tabs>
        <w:spacing w:line="276" w:lineRule="auto"/>
        <w:ind w:right="3684"/>
        <w:jc w:val="both"/>
        <w:rPr>
          <w:rFonts w:ascii="Courier New" w:eastAsia="Times New Roman" w:hAnsi="Courier New" w:cs="Courier New"/>
          <w:bCs/>
          <w:i/>
          <w:iCs/>
          <w:sz w:val="24"/>
          <w:szCs w:val="20"/>
          <w:lang w:eastAsia="pt-BR"/>
        </w:rPr>
      </w:pPr>
      <w:r>
        <w:rPr>
          <w:rFonts w:ascii="Courier New" w:eastAsia="Times New Roman" w:hAnsi="Courier New" w:cs="Courier New"/>
          <w:bCs/>
          <w:i/>
          <w:iCs/>
          <w:sz w:val="24"/>
          <w:szCs w:val="20"/>
          <w:lang w:eastAsia="pt-BR"/>
        </w:rPr>
        <w:tab/>
      </w:r>
    </w:p>
    <w:p w14:paraId="0F23BF90" w14:textId="77777777" w:rsidR="00B84634" w:rsidRDefault="00B84634" w:rsidP="00B84634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</w:p>
    <w:p w14:paraId="6978AAA3" w14:textId="77777777" w:rsidR="00B84634" w:rsidRDefault="00B84634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84EC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659F6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Presidente da Câmara Municipal de Itanhangá, Estado de Mato Grosso, no uso de suas atribuições legais.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bookmarkEnd w:id="0"/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Senhor Prefeito Municipal </w:t>
      </w:r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330EF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</w:t>
      </w:r>
    </w:p>
    <w:p w14:paraId="7C9F3F84" w14:textId="564884D5" w:rsidR="00A80265" w:rsidRDefault="00A80265" w:rsidP="00B84634"/>
    <w:p w14:paraId="371CBA91" w14:textId="77777777" w:rsidR="00EB2C21" w:rsidRDefault="00EB2C21" w:rsidP="00B84634"/>
    <w:p w14:paraId="038B8A86" w14:textId="77777777" w:rsidR="00183204" w:rsidRPr="00183204" w:rsidRDefault="00183204" w:rsidP="00183204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83204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1º</w:t>
      </w:r>
      <w:r w:rsidRPr="00183204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  <w:r w:rsidRPr="0018320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- Fica o Chefe do Poder Executivo autorizado a abrir crédito adicional suplementar no valor de até </w:t>
      </w:r>
      <w:r w:rsidRPr="00183204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R$ </w:t>
      </w:r>
      <w:r w:rsidRPr="00183204">
        <w:rPr>
          <w:rFonts w:ascii="Courier New" w:eastAsia="Times New Roman" w:hAnsi="Courier New" w:cs="Courier New"/>
          <w:b/>
          <w:sz w:val="24"/>
          <w:szCs w:val="24"/>
          <w:lang w:eastAsia="pt-BR"/>
        </w:rPr>
        <w:t>510.000,00</w:t>
      </w:r>
      <w:r w:rsidRPr="00183204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(Quinhentos e Dez Mil reais)</w:t>
      </w:r>
      <w:r w:rsidRPr="0018320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nos termos do Artigo 41, inc. I da Lei Federal nº 4.320/64, para reforço de dotações e fontes de recursos já consignadas no Orçamento vigente, conforme segue:</w:t>
      </w:r>
    </w:p>
    <w:p w14:paraId="1B4DE31D" w14:textId="77777777" w:rsidR="00183204" w:rsidRPr="00183204" w:rsidRDefault="00183204" w:rsidP="00183204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60E9E5D" w14:textId="77777777" w:rsidR="00183204" w:rsidRPr="00183204" w:rsidRDefault="00183204" w:rsidP="00183204">
      <w:pPr>
        <w:spacing w:after="0" w:line="276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183204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Órgão: 01 CAMARA MUNICIPAL</w:t>
      </w:r>
    </w:p>
    <w:p w14:paraId="49DE0C8F" w14:textId="77777777" w:rsidR="00183204" w:rsidRPr="00183204" w:rsidRDefault="00183204" w:rsidP="00183204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83204">
        <w:rPr>
          <w:rFonts w:ascii="Courier New" w:eastAsia="Times New Roman" w:hAnsi="Courier New" w:cs="Courier New"/>
          <w:sz w:val="24"/>
          <w:szCs w:val="24"/>
          <w:lang w:eastAsia="pt-BR"/>
        </w:rPr>
        <w:t>Unidade: 001 Camara Municipal</w:t>
      </w:r>
    </w:p>
    <w:p w14:paraId="66949B52" w14:textId="77777777" w:rsidR="00183204" w:rsidRPr="00183204" w:rsidRDefault="00183204" w:rsidP="00183204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83204">
        <w:rPr>
          <w:rFonts w:ascii="Courier New" w:eastAsia="Times New Roman" w:hAnsi="Courier New" w:cs="Courier New"/>
          <w:sz w:val="24"/>
          <w:szCs w:val="24"/>
          <w:lang w:eastAsia="pt-BR"/>
        </w:rPr>
        <w:t>Função: 01 Legislativo</w:t>
      </w:r>
    </w:p>
    <w:p w14:paraId="6E177CAA" w14:textId="77777777" w:rsidR="00183204" w:rsidRPr="00183204" w:rsidRDefault="00183204" w:rsidP="00183204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83204">
        <w:rPr>
          <w:rFonts w:ascii="Courier New" w:eastAsia="Times New Roman" w:hAnsi="Courier New" w:cs="Courier New"/>
          <w:sz w:val="24"/>
          <w:szCs w:val="24"/>
          <w:lang w:eastAsia="pt-BR"/>
        </w:rPr>
        <w:t>Subfunção: 031 Ação Legislativa</w:t>
      </w:r>
      <w:r w:rsidRPr="00183204">
        <w:rPr>
          <w:rFonts w:ascii="Courier New" w:eastAsia="Times New Roman" w:hAnsi="Courier New" w:cs="Courier New"/>
          <w:sz w:val="24"/>
          <w:szCs w:val="24"/>
          <w:lang w:eastAsia="pt-BR"/>
        </w:rPr>
        <w:tab/>
      </w:r>
      <w:r w:rsidRPr="00183204">
        <w:rPr>
          <w:rFonts w:ascii="Courier New" w:eastAsia="Times New Roman" w:hAnsi="Courier New" w:cs="Courier New"/>
          <w:sz w:val="24"/>
          <w:szCs w:val="24"/>
          <w:lang w:eastAsia="pt-BR"/>
        </w:rPr>
        <w:tab/>
      </w:r>
    </w:p>
    <w:p w14:paraId="16168AD5" w14:textId="77777777" w:rsidR="00183204" w:rsidRPr="00183204" w:rsidRDefault="00183204" w:rsidP="00183204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83204">
        <w:rPr>
          <w:rFonts w:ascii="Courier New" w:eastAsia="Times New Roman" w:hAnsi="Courier New" w:cs="Courier New"/>
          <w:sz w:val="24"/>
          <w:szCs w:val="24"/>
          <w:lang w:eastAsia="pt-BR"/>
        </w:rPr>
        <w:t>Programa: 0001 Gestão Das Ações Do Legislativo</w:t>
      </w:r>
      <w:r w:rsidRPr="00183204">
        <w:rPr>
          <w:rFonts w:ascii="Courier New" w:eastAsia="Times New Roman" w:hAnsi="Courier New" w:cs="Courier New"/>
          <w:sz w:val="24"/>
          <w:szCs w:val="24"/>
          <w:lang w:eastAsia="pt-BR"/>
        </w:rPr>
        <w:tab/>
      </w:r>
      <w:r w:rsidRPr="00183204">
        <w:rPr>
          <w:rFonts w:ascii="Courier New" w:eastAsia="Times New Roman" w:hAnsi="Courier New" w:cs="Courier New"/>
          <w:sz w:val="24"/>
          <w:szCs w:val="24"/>
          <w:lang w:eastAsia="pt-BR"/>
        </w:rPr>
        <w:tab/>
      </w:r>
    </w:p>
    <w:p w14:paraId="79D8D7A1" w14:textId="77777777" w:rsidR="00183204" w:rsidRPr="00183204" w:rsidRDefault="00183204" w:rsidP="00183204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83204">
        <w:rPr>
          <w:rFonts w:ascii="Courier New" w:eastAsia="Times New Roman" w:hAnsi="Courier New" w:cs="Courier New"/>
          <w:sz w:val="24"/>
          <w:szCs w:val="24"/>
          <w:lang w:eastAsia="pt-BR"/>
        </w:rPr>
        <w:t>Projeto/Atividade: 2001 Manutenção E Encargos Da Câmara Municipal.</w:t>
      </w:r>
    </w:p>
    <w:p w14:paraId="0ED53BEB" w14:textId="77777777" w:rsidR="00183204" w:rsidRPr="00183204" w:rsidRDefault="00183204" w:rsidP="00183204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83204">
        <w:rPr>
          <w:rFonts w:ascii="Courier New" w:eastAsia="Times New Roman" w:hAnsi="Courier New" w:cs="Courier New"/>
          <w:sz w:val="24"/>
          <w:szCs w:val="24"/>
          <w:lang w:eastAsia="pt-BR"/>
        </w:rPr>
        <w:t>Natureza de Despesa:</w:t>
      </w:r>
    </w:p>
    <w:p w14:paraId="256866BD" w14:textId="77777777" w:rsidR="00183204" w:rsidRPr="00183204" w:rsidRDefault="00183204" w:rsidP="00183204">
      <w:p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83204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3.1.90.11.00.00.00 Vencimentos e </w:t>
      </w:r>
      <w:proofErr w:type="spellStart"/>
      <w:r w:rsidRPr="00183204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Vant</w:t>
      </w:r>
      <w:proofErr w:type="spellEnd"/>
      <w:r w:rsidRPr="00183204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 Fixas - Pessoa Civil ......................................................R$ 50.000,00</w:t>
      </w:r>
    </w:p>
    <w:p w14:paraId="313A1543" w14:textId="77777777" w:rsidR="00183204" w:rsidRPr="00183204" w:rsidRDefault="00183204" w:rsidP="00183204">
      <w:p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83204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3.1.90.13.00.00.00 Obrigações Patronais ..............R$ 10.500,00</w:t>
      </w:r>
    </w:p>
    <w:p w14:paraId="1C4E7273" w14:textId="77777777" w:rsidR="00183204" w:rsidRPr="00183204" w:rsidRDefault="00183204" w:rsidP="00183204">
      <w:p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83204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3.3.90.14.00.00.00 Diárias - Civil ...................R$ 40.000,00</w:t>
      </w:r>
    </w:p>
    <w:p w14:paraId="088967B8" w14:textId="77777777" w:rsidR="00183204" w:rsidRPr="00183204" w:rsidRDefault="00183204" w:rsidP="00183204">
      <w:p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83204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3.3.90.30.00.00.00 Material de Consumo................ R$ 58.700,00</w:t>
      </w:r>
    </w:p>
    <w:p w14:paraId="1A5CAB54" w14:textId="77777777" w:rsidR="00183204" w:rsidRPr="00183204" w:rsidRDefault="00183204" w:rsidP="00183204">
      <w:p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83204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3.3.90.33.00.00.00 Passagens e Despesas com Locomoção R$ 25.000,00</w:t>
      </w:r>
    </w:p>
    <w:p w14:paraId="702572CE" w14:textId="77777777" w:rsidR="00183204" w:rsidRPr="00183204" w:rsidRDefault="00183204" w:rsidP="00183204">
      <w:p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83204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3.3.90.39.00.00.00 Outros Serviços Terceiros - Pessoa Jurídica............................................. R$ 18.000,00</w:t>
      </w:r>
    </w:p>
    <w:p w14:paraId="67B23900" w14:textId="4A35DD49" w:rsidR="00183204" w:rsidRPr="00183204" w:rsidRDefault="00183204" w:rsidP="00183204">
      <w:p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83204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3.3.90.40.00.00.00 Serviços de Tecnologia da Informação e Comunicação - Pessoa Jurídica ...................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...........</w:t>
      </w:r>
      <w:r w:rsidRPr="00183204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...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..</w:t>
      </w:r>
      <w:r w:rsidRPr="00183204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.R$ 20.000,00</w:t>
      </w:r>
    </w:p>
    <w:p w14:paraId="3B41B20E" w14:textId="513C9736" w:rsidR="00183204" w:rsidRPr="00183204" w:rsidRDefault="00183204" w:rsidP="00183204">
      <w:p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83204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3.3.90.93.00.00.00 Indenizações e Restituições......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</w:t>
      </w:r>
      <w:r w:rsidRPr="00183204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R$ 107.800,00</w:t>
      </w:r>
    </w:p>
    <w:p w14:paraId="6258A2FE" w14:textId="77777777" w:rsidR="00183204" w:rsidRPr="00183204" w:rsidRDefault="00183204" w:rsidP="00183204">
      <w:p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83204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4.4.90.52.00.00.00 Equipamentos e Material Permanente R$ 180.000,00</w:t>
      </w:r>
    </w:p>
    <w:p w14:paraId="7D71D74A" w14:textId="77777777" w:rsidR="00183204" w:rsidRPr="00183204" w:rsidRDefault="00183204" w:rsidP="00183204">
      <w:pPr>
        <w:spacing w:after="0" w:line="276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183204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lastRenderedPageBreak/>
        <w:t>Fonte de Recurso:</w:t>
      </w:r>
    </w:p>
    <w:p w14:paraId="135D3D1A" w14:textId="77777777" w:rsidR="00183204" w:rsidRPr="00183204" w:rsidRDefault="00183204" w:rsidP="00183204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83204">
        <w:rPr>
          <w:rFonts w:ascii="Courier New" w:eastAsia="Times New Roman" w:hAnsi="Courier New" w:cs="Courier New"/>
          <w:sz w:val="24"/>
          <w:szCs w:val="24"/>
          <w:lang w:eastAsia="pt-BR"/>
        </w:rPr>
        <w:t>0.1.500.000000 Recursos não Vinculados de Impostos</w:t>
      </w:r>
    </w:p>
    <w:p w14:paraId="7AFDD4CD" w14:textId="77777777" w:rsidR="00183204" w:rsidRPr="00183204" w:rsidRDefault="00183204" w:rsidP="00183204">
      <w:pPr>
        <w:spacing w:after="0" w:line="276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76D9ABD0" w14:textId="77777777" w:rsidR="00183204" w:rsidRPr="00183204" w:rsidRDefault="00183204" w:rsidP="00183204">
      <w:pPr>
        <w:spacing w:after="0" w:line="276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183204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Total de Suplementações.............................R$ 510.000,00</w:t>
      </w:r>
    </w:p>
    <w:p w14:paraId="17A147C5" w14:textId="77777777" w:rsidR="00183204" w:rsidRPr="00183204" w:rsidRDefault="00183204" w:rsidP="00183204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14B1820" w14:textId="77777777" w:rsidR="00183204" w:rsidRPr="00183204" w:rsidRDefault="00183204" w:rsidP="00183204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83204">
        <w:rPr>
          <w:rFonts w:ascii="Courier New" w:eastAsia="Times New Roman" w:hAnsi="Courier New" w:cs="Courier New"/>
          <w:sz w:val="24"/>
          <w:szCs w:val="24"/>
          <w:lang w:eastAsia="pt-BR"/>
        </w:rPr>
        <w:tab/>
      </w:r>
      <w:r w:rsidRPr="00183204">
        <w:rPr>
          <w:rFonts w:ascii="Courier New" w:eastAsia="Times New Roman" w:hAnsi="Courier New" w:cs="Courier New"/>
          <w:sz w:val="24"/>
          <w:szCs w:val="24"/>
          <w:lang w:eastAsia="pt-BR"/>
        </w:rPr>
        <w:tab/>
      </w:r>
    </w:p>
    <w:p w14:paraId="58E94902" w14:textId="77777777" w:rsidR="00183204" w:rsidRPr="00183204" w:rsidRDefault="00183204" w:rsidP="00183204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83204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2º -</w:t>
      </w:r>
      <w:r w:rsidRPr="0018320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Para cobertura do Crédito Adicional Suplementar aberto no Artigo 1º serão utilizados recursos provenientes de Anulação Total ou Parcial de Dotações em conformidade com o §1º inciso III do artigo 43, da Lei 4.320/64, nas seguintes dotações orçamentárias:</w:t>
      </w:r>
    </w:p>
    <w:p w14:paraId="08A2B336" w14:textId="77777777" w:rsidR="00183204" w:rsidRPr="00183204" w:rsidRDefault="00183204" w:rsidP="00183204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4C1DE28" w14:textId="77777777" w:rsidR="00183204" w:rsidRPr="00183204" w:rsidRDefault="00183204" w:rsidP="00183204">
      <w:pPr>
        <w:spacing w:after="0" w:line="276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183204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Órgão: </w:t>
      </w:r>
      <w:r w:rsidRPr="00183204">
        <w:rPr>
          <w:rFonts w:ascii="Courier New" w:eastAsia="Times New Roman" w:hAnsi="Courier New" w:cs="Courier New"/>
          <w:b/>
          <w:sz w:val="24"/>
          <w:szCs w:val="24"/>
          <w:lang w:eastAsia="pt-BR"/>
        </w:rPr>
        <w:t>04 - SEC. EDUCACAO E CULTURA</w:t>
      </w:r>
    </w:p>
    <w:p w14:paraId="7C747F91" w14:textId="77777777" w:rsidR="00183204" w:rsidRPr="00183204" w:rsidRDefault="00183204" w:rsidP="00183204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8320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Unidade: </w:t>
      </w:r>
      <w:r w:rsidRPr="00183204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001 - DEPARTAMENTO ADMINISTRATIVO EDUCACIONAL</w:t>
      </w:r>
    </w:p>
    <w:p w14:paraId="1C4ED21E" w14:textId="77777777" w:rsidR="00183204" w:rsidRPr="00183204" w:rsidRDefault="00183204" w:rsidP="00183204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8320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Função: </w:t>
      </w:r>
      <w:r w:rsidRPr="00183204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12 - Educação</w:t>
      </w:r>
    </w:p>
    <w:p w14:paraId="16DF86DE" w14:textId="77777777" w:rsidR="00183204" w:rsidRPr="00183204" w:rsidRDefault="00183204" w:rsidP="00183204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8320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Subfunção: </w:t>
      </w:r>
      <w:r w:rsidRPr="00183204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361 - Ensino fundamental</w:t>
      </w:r>
      <w:r w:rsidRPr="00183204">
        <w:rPr>
          <w:rFonts w:ascii="Courier New" w:eastAsia="Times New Roman" w:hAnsi="Courier New" w:cs="Courier New"/>
          <w:sz w:val="24"/>
          <w:szCs w:val="24"/>
          <w:lang w:eastAsia="pt-BR"/>
        </w:rPr>
        <w:tab/>
      </w:r>
      <w:r w:rsidRPr="00183204">
        <w:rPr>
          <w:rFonts w:ascii="Courier New" w:eastAsia="Times New Roman" w:hAnsi="Courier New" w:cs="Courier New"/>
          <w:sz w:val="24"/>
          <w:szCs w:val="24"/>
          <w:lang w:eastAsia="pt-BR"/>
        </w:rPr>
        <w:tab/>
      </w:r>
    </w:p>
    <w:p w14:paraId="1845AE72" w14:textId="77777777" w:rsidR="00183204" w:rsidRPr="00183204" w:rsidRDefault="00183204" w:rsidP="00183204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8320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Programa: </w:t>
      </w:r>
      <w:r w:rsidRPr="00183204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0004 - Educação Transformadora</w:t>
      </w:r>
      <w:r w:rsidRPr="00183204">
        <w:rPr>
          <w:rFonts w:ascii="Courier New" w:eastAsia="Times New Roman" w:hAnsi="Courier New" w:cs="Courier New"/>
          <w:sz w:val="24"/>
          <w:szCs w:val="24"/>
          <w:lang w:eastAsia="pt-BR"/>
        </w:rPr>
        <w:tab/>
      </w:r>
      <w:r w:rsidRPr="00183204">
        <w:rPr>
          <w:rFonts w:ascii="Courier New" w:eastAsia="Times New Roman" w:hAnsi="Courier New" w:cs="Courier New"/>
          <w:sz w:val="24"/>
          <w:szCs w:val="24"/>
          <w:lang w:eastAsia="pt-BR"/>
        </w:rPr>
        <w:tab/>
      </w:r>
    </w:p>
    <w:p w14:paraId="4441FCF1" w14:textId="77777777" w:rsidR="00183204" w:rsidRPr="00183204" w:rsidRDefault="00183204" w:rsidP="00183204">
      <w:p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8320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Projeto/Atividade: </w:t>
      </w:r>
      <w:r w:rsidRPr="00183204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2011 - Manutenção de ativ. do Fundeb 30% - Ens. Fundam.</w:t>
      </w:r>
    </w:p>
    <w:p w14:paraId="329185DD" w14:textId="77777777" w:rsidR="00183204" w:rsidRPr="00183204" w:rsidRDefault="00183204" w:rsidP="00183204">
      <w:pPr>
        <w:spacing w:after="0" w:line="276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183204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Natureza de Despesa:</w:t>
      </w:r>
    </w:p>
    <w:p w14:paraId="13C940BC" w14:textId="77777777" w:rsidR="00183204" w:rsidRPr="00183204" w:rsidRDefault="00183204" w:rsidP="00183204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83204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3.1.90.04.00.00.00 Contratação p/Tempo </w:t>
      </w:r>
      <w:proofErr w:type="spellStart"/>
      <w:proofErr w:type="gramStart"/>
      <w:r w:rsidRPr="00183204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Determinado..</w:t>
      </w:r>
      <w:proofErr w:type="gramEnd"/>
      <w:r w:rsidRPr="00183204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R</w:t>
      </w:r>
      <w:proofErr w:type="spellEnd"/>
      <w:r w:rsidRPr="00183204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$ 110.000,00</w:t>
      </w:r>
    </w:p>
    <w:p w14:paraId="2AC530C8" w14:textId="77777777" w:rsidR="00183204" w:rsidRPr="00183204" w:rsidRDefault="00183204" w:rsidP="00183204">
      <w:p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83204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3.1.90.11.00.00.00 Vencimentos e </w:t>
      </w:r>
      <w:proofErr w:type="spellStart"/>
      <w:r w:rsidRPr="00183204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Vant</w:t>
      </w:r>
      <w:proofErr w:type="spellEnd"/>
      <w:r w:rsidRPr="00183204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 Fixas - Pessoa Civil .....................................................R$ 400.000,00</w:t>
      </w:r>
    </w:p>
    <w:p w14:paraId="69ED433E" w14:textId="77777777" w:rsidR="00183204" w:rsidRPr="00183204" w:rsidRDefault="00183204" w:rsidP="00183204">
      <w:pPr>
        <w:spacing w:after="0" w:line="276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183204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Fonte de Recurso:</w:t>
      </w:r>
    </w:p>
    <w:p w14:paraId="4E399284" w14:textId="77777777" w:rsidR="00183204" w:rsidRPr="00183204" w:rsidRDefault="00183204" w:rsidP="00183204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83204">
        <w:rPr>
          <w:rFonts w:ascii="Courier New" w:eastAsia="Times New Roman" w:hAnsi="Courier New" w:cs="Courier New"/>
          <w:sz w:val="24"/>
          <w:szCs w:val="24"/>
          <w:lang w:eastAsia="pt-BR"/>
        </w:rPr>
        <w:t>0.1.540.000000 Transferências do FUNDEB Impostos e Transferências de Impostos..........................................R$ 510.000,00</w:t>
      </w:r>
    </w:p>
    <w:p w14:paraId="11B6A880" w14:textId="77777777" w:rsidR="00183204" w:rsidRPr="00183204" w:rsidRDefault="00183204" w:rsidP="00183204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76AE21C" w14:textId="77777777" w:rsidR="00183204" w:rsidRPr="00183204" w:rsidRDefault="00183204" w:rsidP="00183204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83204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3º</w:t>
      </w:r>
      <w:r w:rsidRPr="0018320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- Esta Lei entrará em vigor na data de sua publicação, revogando as disposições em contrário.</w:t>
      </w:r>
    </w:p>
    <w:p w14:paraId="4A711B12" w14:textId="77777777" w:rsidR="00183204" w:rsidRPr="00183204" w:rsidRDefault="00183204" w:rsidP="00183204">
      <w:pPr>
        <w:spacing w:after="0" w:line="276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83204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  <w:r w:rsidRPr="00183204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</w:p>
    <w:p w14:paraId="6E5C877F" w14:textId="06B83708" w:rsidR="00B84634" w:rsidRPr="009A0C6D" w:rsidRDefault="00B84634" w:rsidP="002A3259">
      <w:pPr>
        <w:spacing w:after="0" w:line="276" w:lineRule="auto"/>
        <w:jc w:val="both"/>
      </w:pPr>
      <w:r w:rsidRPr="00B84634">
        <w:rPr>
          <w:rFonts w:ascii="Courier New" w:eastAsia="Times New Roman" w:hAnsi="Courier New" w:cs="Courier New"/>
          <w:bCs/>
          <w:sz w:val="24"/>
          <w:szCs w:val="20"/>
          <w:lang w:eastAsia="pt-BR"/>
        </w:rPr>
        <w:tab/>
      </w:r>
      <w:r w:rsidRPr="00B84634">
        <w:rPr>
          <w:rFonts w:ascii="Courier New" w:eastAsia="Times New Roman" w:hAnsi="Courier New" w:cs="Courier New"/>
          <w:bCs/>
          <w:sz w:val="24"/>
          <w:szCs w:val="20"/>
          <w:lang w:eastAsia="pt-BR"/>
        </w:rPr>
        <w:tab/>
      </w:r>
    </w:p>
    <w:p w14:paraId="622E7A3F" w14:textId="69745C53" w:rsidR="00B84634" w:rsidRPr="005E5921" w:rsidRDefault="00B84634" w:rsidP="00B84634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Câmara Municipal de Itanhangá/MT,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183204">
        <w:rPr>
          <w:rFonts w:ascii="Courier New" w:eastAsia="Times New Roman" w:hAnsi="Courier New" w:cs="Courier New"/>
          <w:sz w:val="24"/>
          <w:szCs w:val="24"/>
          <w:lang w:eastAsia="pt-BR"/>
        </w:rPr>
        <w:t>08</w:t>
      </w:r>
      <w:r w:rsidRPr="001A6BC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</w:t>
      </w:r>
      <w:r w:rsidR="00183204">
        <w:rPr>
          <w:rFonts w:ascii="Courier New" w:eastAsia="Times New Roman" w:hAnsi="Courier New" w:cs="Courier New"/>
          <w:sz w:val="24"/>
          <w:szCs w:val="24"/>
          <w:lang w:eastAsia="pt-BR"/>
        </w:rPr>
        <w:t>fevereiro</w:t>
      </w:r>
      <w:r w:rsidRPr="001A6BC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22</w:t>
      </w: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.</w:t>
      </w:r>
    </w:p>
    <w:p w14:paraId="2C14B3E1" w14:textId="77777777" w:rsidR="00B84634" w:rsidRPr="009A0C6D" w:rsidRDefault="00B84634" w:rsidP="00B84634"/>
    <w:p w14:paraId="31459548" w14:textId="77777777" w:rsidR="00B84634" w:rsidRDefault="00B84634" w:rsidP="00B84634"/>
    <w:p w14:paraId="557CBD20" w14:textId="77777777" w:rsidR="00B84634" w:rsidRPr="0013062B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1" w:name="_Hlk534730158"/>
      <w:r>
        <w:tab/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7069E4" w14:textId="77777777" w:rsidR="00B84634" w:rsidRPr="0013062B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6CDC2811" w14:textId="59AE1714" w:rsidR="006C7AAC" w:rsidRDefault="00B84634" w:rsidP="002A3259">
      <w:pPr>
        <w:tabs>
          <w:tab w:val="left" w:pos="2051"/>
        </w:tabs>
        <w:spacing w:after="0" w:line="240" w:lineRule="auto"/>
        <w:jc w:val="center"/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1"/>
    </w:p>
    <w:sectPr w:rsidR="006C7AAC" w:rsidSect="005471A1">
      <w:headerReference w:type="default" r:id="rId7"/>
      <w:footerReference w:type="default" r:id="rId8"/>
      <w:pgSz w:w="11906" w:h="16838"/>
      <w:pgMar w:top="1417" w:right="849" w:bottom="1134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035F8819" w:rsidR="00002991" w:rsidRDefault="00EF1702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 xml:space="preserve"> </w:t>
    </w:r>
    <w:proofErr w:type="spellStart"/>
    <w:r w:rsidR="00CC2BF8">
      <w:rPr>
        <w:rFonts w:ascii="Times New Roman" w:hAnsi="Times New Roman"/>
        <w:color w:val="0000FF"/>
        <w:sz w:val="21"/>
        <w:szCs w:val="21"/>
      </w:rPr>
      <w:t>Cx</w:t>
    </w:r>
    <w:proofErr w:type="spellEnd"/>
    <w:r w:rsidR="00CC2BF8">
      <w:rPr>
        <w:rFonts w:ascii="Times New Roman" w:hAnsi="Times New Roman"/>
        <w:color w:val="0000FF"/>
        <w:sz w:val="21"/>
        <w:szCs w:val="21"/>
      </w:rPr>
      <w:t xml:space="preserve"> Postal 69 - CEP: 78.579-000 - Itanhangá/MT – CNPJ – 07.209.260/0001-10. </w:t>
    </w:r>
  </w:p>
  <w:p w14:paraId="70146EC0" w14:textId="77777777" w:rsidR="00002991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77777777" w:rsidR="008E3D76" w:rsidRDefault="00CC2BF8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D76">
      <w:t xml:space="preserve"> </w:t>
    </w:r>
    <w:r>
      <w:rPr>
        <w:b/>
        <w:color w:val="0000FF"/>
        <w:sz w:val="44"/>
        <w:szCs w:val="44"/>
        <w:lang w:eastAsia="pt-BR"/>
      </w:rPr>
      <w:tab/>
    </w:r>
    <w:r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7777777" w:rsidR="008E3D76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7CA2016C" w14:textId="77777777" w:rsidR="008E3D76" w:rsidRDefault="00CC2BF8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141B12"/>
    <w:rsid w:val="00183204"/>
    <w:rsid w:val="001D09B8"/>
    <w:rsid w:val="002A3259"/>
    <w:rsid w:val="002C228C"/>
    <w:rsid w:val="003D3552"/>
    <w:rsid w:val="004F077B"/>
    <w:rsid w:val="005C550D"/>
    <w:rsid w:val="006C7AAC"/>
    <w:rsid w:val="00A80265"/>
    <w:rsid w:val="00B84634"/>
    <w:rsid w:val="00C060EE"/>
    <w:rsid w:val="00CC2BF8"/>
    <w:rsid w:val="00EB2C21"/>
    <w:rsid w:val="00EF1702"/>
    <w:rsid w:val="00F916C4"/>
    <w:rsid w:val="00FE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495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Luzia de Oliveira</cp:lastModifiedBy>
  <cp:revision>4</cp:revision>
  <cp:lastPrinted>2022-01-27T20:33:00Z</cp:lastPrinted>
  <dcterms:created xsi:type="dcterms:W3CDTF">2022-02-08T21:14:00Z</dcterms:created>
  <dcterms:modified xsi:type="dcterms:W3CDTF">2022-02-08T21:24:00Z</dcterms:modified>
</cp:coreProperties>
</file>