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3915" w14:textId="0173AD34" w:rsidR="0051152E" w:rsidRDefault="0051152E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4FEB1A4" w14:textId="6923C3F0" w:rsidR="0051152E" w:rsidRDefault="0051152E" w:rsidP="0051152E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Nº. 01</w:t>
      </w:r>
      <w:r w:rsidR="00F31F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25A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</w:p>
    <w:p w14:paraId="39F1940E" w14:textId="77777777" w:rsidR="0051152E" w:rsidRDefault="0051152E" w:rsidP="0051152E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</w:t>
      </w:r>
    </w:p>
    <w:p w14:paraId="03C9AEC3" w14:textId="77777777" w:rsidR="0051152E" w:rsidRDefault="0051152E" w:rsidP="0051152E">
      <w:pPr>
        <w:spacing w:after="0" w:line="240" w:lineRule="auto"/>
        <w:ind w:right="4394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</w:p>
    <w:p w14:paraId="294C33EE" w14:textId="77777777" w:rsidR="00F31FF6" w:rsidRDefault="00F31FF6" w:rsidP="00F31FF6">
      <w:pPr>
        <w:pStyle w:val="SemEspaamento"/>
        <w:ind w:left="453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Sumula: </w:t>
      </w:r>
      <w:r>
        <w:rPr>
          <w:rFonts w:ascii="Times New Roman" w:eastAsia="Times New Roman" w:hAnsi="Times New Roman"/>
          <w:b/>
        </w:rPr>
        <w:t>“dispõe Sobre o Período de Recesso Administrativo na Câmara Municipal de Itanhangá,</w:t>
      </w:r>
      <w:r>
        <w:rPr>
          <w:rFonts w:ascii="Times New Roman" w:hAnsi="Times New Roman"/>
          <w:b/>
        </w:rPr>
        <w:t xml:space="preserve"> e dá outras providências”.</w:t>
      </w:r>
    </w:p>
    <w:p w14:paraId="6B70E9A8" w14:textId="77777777" w:rsidR="00F31FF6" w:rsidRDefault="00F31FF6" w:rsidP="00F31FF6">
      <w:pPr>
        <w:pStyle w:val="SemEspaamento"/>
        <w:ind w:left="4536"/>
        <w:rPr>
          <w:rFonts w:ascii="Times New Roman" w:eastAsia="Times New Roman" w:hAnsi="Times New Roman"/>
          <w:b/>
        </w:rPr>
      </w:pPr>
    </w:p>
    <w:p w14:paraId="65C0B4B6" w14:textId="77777777" w:rsidR="00F31FF6" w:rsidRDefault="00F31FF6" w:rsidP="00F31FF6">
      <w:pPr>
        <w:pStyle w:val="SemEspaamento"/>
        <w:ind w:left="4536"/>
        <w:rPr>
          <w:rFonts w:ascii="Times New Roman" w:eastAsia="Times New Roman" w:hAnsi="Times New Roman"/>
          <w:b/>
        </w:rPr>
      </w:pPr>
    </w:p>
    <w:p w14:paraId="2CE18C80" w14:textId="77777777" w:rsidR="00F31FF6" w:rsidRDefault="00F31FF6" w:rsidP="00F31FF6">
      <w:pPr>
        <w:spacing w:after="0" w:line="360" w:lineRule="auto"/>
        <w:ind w:left="993" w:firstLine="800"/>
        <w:rPr>
          <w:rFonts w:ascii="Times New Roman" w:eastAsia="Calibri" w:hAnsi="Times New Roman"/>
          <w:b/>
          <w:bCs/>
          <w:sz w:val="24"/>
          <w:szCs w:val="24"/>
          <w:lang w:val="x-none" w:eastAsia="x-none"/>
        </w:rPr>
      </w:pPr>
    </w:p>
    <w:p w14:paraId="63D7D0EE" w14:textId="77777777" w:rsidR="00F31FF6" w:rsidRDefault="00F31FF6" w:rsidP="00F31FF6">
      <w:pPr>
        <w:pStyle w:val="SemEspaamen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x-none" w:eastAsia="pt-BR"/>
        </w:rPr>
      </w:pPr>
      <w:r>
        <w:rPr>
          <w:rFonts w:ascii="Times New Roman" w:eastAsia="Times New Roman" w:hAnsi="Times New Roman"/>
        </w:rPr>
        <w:tab/>
      </w:r>
    </w:p>
    <w:p w14:paraId="697730C5" w14:textId="5596049B" w:rsidR="00F31FF6" w:rsidRDefault="00F31FF6" w:rsidP="00F31F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</w:rPr>
        <w:t>O PRESIDENTE DA CÂMARA MUNICIPAL DE ITANHANGÁ</w:t>
      </w:r>
      <w:r>
        <w:rPr>
          <w:rFonts w:ascii="Times New Roman" w:eastAsia="Times New Roman" w:hAnsi="Times New Roman"/>
          <w:sz w:val="24"/>
          <w:szCs w:val="24"/>
        </w:rPr>
        <w:t xml:space="preserve">, Estado de Mato Grosso, o Sr. </w:t>
      </w:r>
      <w:r w:rsidR="00EB4A4C">
        <w:rPr>
          <w:rFonts w:ascii="Times New Roman" w:eastAsia="Times New Roman" w:hAnsi="Times New Roman"/>
          <w:b/>
          <w:sz w:val="24"/>
          <w:szCs w:val="24"/>
        </w:rPr>
        <w:t>ZILMAR ALBUQUERQUE RODRIGUES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no uso das suas atribuições legais que lhes são conferidas no Regimento Interno, e 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onsiderando as tradicionais festividades de fim de ano, bem como, o encerramento do exercício financeiro e o recesso parlamentar desta Casa de Leis;</w:t>
      </w:r>
    </w:p>
    <w:p w14:paraId="1C96EE81" w14:textId="77777777" w:rsidR="00F31FF6" w:rsidRDefault="00F31FF6" w:rsidP="00F31FF6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654884C8" w14:textId="77777777" w:rsidR="00F31FF6" w:rsidRDefault="00F31FF6" w:rsidP="00F31FF6">
      <w:pPr>
        <w:spacing w:after="0" w:line="240" w:lineRule="auto"/>
        <w:ind w:left="3261"/>
        <w:rPr>
          <w:rFonts w:ascii="Times New Roman" w:eastAsia="Times New Roman" w:hAnsi="Times New Roman"/>
          <w:b/>
          <w:sz w:val="24"/>
          <w:szCs w:val="24"/>
        </w:rPr>
      </w:pPr>
    </w:p>
    <w:p w14:paraId="2A1AD628" w14:textId="77777777" w:rsidR="00F31FF6" w:rsidRDefault="00F31FF6" w:rsidP="00F31FF6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62968CC7" w14:textId="77777777" w:rsidR="00F31FF6" w:rsidRDefault="00F31FF6" w:rsidP="00F31F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A39CBD" w14:textId="3B6BC7FE" w:rsidR="00F31FF6" w:rsidRDefault="00F31FF6" w:rsidP="00F31FF6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1º -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Estabelecer Recesso Administrativo pelo Poder Legislativo no período de </w:t>
      </w:r>
      <w:r w:rsidR="00C00848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dezembro de 20</w:t>
      </w:r>
      <w:r w:rsidR="006452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21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a 0</w:t>
      </w:r>
      <w:r w:rsidR="006452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janeiro de 20</w:t>
      </w:r>
      <w:r w:rsidR="006452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22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retornando as atividades administrativas no dia </w:t>
      </w:r>
      <w:r w:rsidR="00645224">
        <w:rPr>
          <w:rFonts w:ascii="Times New Roman" w:eastAsia="Times New Roman" w:hAnsi="Times New Roman"/>
          <w:bCs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janeiro 20</w:t>
      </w:r>
      <w:r w:rsidR="0064522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22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53C0CE75" w14:textId="77777777" w:rsidR="00F31FF6" w:rsidRDefault="00F31FF6" w:rsidP="00F31FF6">
      <w:pPr>
        <w:spacing w:after="0" w:line="240" w:lineRule="auto"/>
        <w:ind w:left="708" w:firstLine="426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pt-BR"/>
        </w:rPr>
      </w:pPr>
    </w:p>
    <w:p w14:paraId="26BD4981" w14:textId="77777777" w:rsidR="00F31FF6" w:rsidRDefault="00F31FF6" w:rsidP="00F31FF6">
      <w:pPr>
        <w:spacing w:after="0" w:line="240" w:lineRule="auto"/>
        <w:ind w:left="708" w:firstLine="426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2º - </w:t>
      </w:r>
      <w:r>
        <w:rPr>
          <w:rFonts w:ascii="Times New Roman" w:eastAsia="Times New Roman" w:hAnsi="Times New Roman"/>
          <w:bCs/>
          <w:color w:val="444444"/>
          <w:sz w:val="24"/>
          <w:szCs w:val="24"/>
          <w:lang w:eastAsia="pt-BR"/>
        </w:rPr>
        <w:t>Esta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portaria entrará em vigor na data de sua publicação, revogadas as disposições em contrário.</w:t>
      </w:r>
    </w:p>
    <w:p w14:paraId="46B99C06" w14:textId="77777777" w:rsidR="00F31FF6" w:rsidRDefault="00F31FF6" w:rsidP="00F31FF6">
      <w:pPr>
        <w:pStyle w:val="SemEspaamen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9A37AEE" w14:textId="77777777" w:rsidR="00F31FF6" w:rsidRDefault="00F31FF6" w:rsidP="00F31FF6">
      <w:pPr>
        <w:pStyle w:val="SemEspaamento"/>
        <w:ind w:firstLine="708"/>
        <w:rPr>
          <w:rFonts w:ascii="Times New Roman" w:eastAsia="Times New Roman" w:hAnsi="Times New Roman"/>
        </w:rPr>
      </w:pPr>
    </w:p>
    <w:p w14:paraId="6FAFD3C0" w14:textId="77777777" w:rsidR="00F31FF6" w:rsidRDefault="00F31FF6" w:rsidP="00F31FF6">
      <w:pPr>
        <w:spacing w:after="0" w:line="240" w:lineRule="auto"/>
        <w:ind w:firstLine="709"/>
        <w:jc w:val="both"/>
        <w:rPr>
          <w:rFonts w:ascii="Times New Roman" w:eastAsia="Calibri" w:hAnsi="Times New Roman"/>
          <w:vanish/>
          <w:sz w:val="24"/>
          <w:szCs w:val="24"/>
        </w:rPr>
      </w:pPr>
    </w:p>
    <w:p w14:paraId="475B5E0B" w14:textId="77777777" w:rsidR="00F31FF6" w:rsidRDefault="00F31FF6" w:rsidP="00F31FF6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1733980D" w14:textId="77777777" w:rsidR="00F31FF6" w:rsidRDefault="00F31FF6" w:rsidP="00F31FF6">
      <w:pPr>
        <w:jc w:val="both"/>
        <w:rPr>
          <w:rFonts w:ascii="Times New Roman" w:hAnsi="Times New Roman"/>
          <w:sz w:val="24"/>
          <w:szCs w:val="24"/>
        </w:rPr>
      </w:pPr>
    </w:p>
    <w:p w14:paraId="315CEC36" w14:textId="1E6EEC60" w:rsidR="00F31FF6" w:rsidRDefault="00F31FF6" w:rsidP="00F31FF6">
      <w:pPr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4927DB">
        <w:rPr>
          <w:rFonts w:ascii="Times New Roman" w:eastAsia="Times New Roman" w:hAnsi="Times New Roman"/>
          <w:sz w:val="24"/>
          <w:szCs w:val="24"/>
        </w:rPr>
        <w:t>2</w:t>
      </w:r>
      <w:r w:rsidR="00B63A48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 xml:space="preserve"> dias do mês de dezembro de 2021.</w:t>
      </w:r>
    </w:p>
    <w:p w14:paraId="54DEA404" w14:textId="77777777" w:rsidR="00F31FF6" w:rsidRDefault="00F31FF6" w:rsidP="00F31F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38C717A1" w14:textId="77777777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14:paraId="48E25A1F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 - se e afixe.</w:t>
      </w:r>
    </w:p>
    <w:p w14:paraId="2EA840E9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CF08D5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69BE5" w14:textId="77777777" w:rsidR="0051152E" w:rsidRDefault="0051152E" w:rsidP="0051152E">
      <w:pPr>
        <w:pStyle w:val="Standard"/>
        <w:rPr>
          <w:rFonts w:ascii="Times New Roman" w:hAnsi="Times New Roman"/>
          <w:sz w:val="24"/>
          <w:szCs w:val="24"/>
        </w:rPr>
      </w:pPr>
    </w:p>
    <w:p w14:paraId="7A375DC7" w14:textId="77777777" w:rsidR="0051152E" w:rsidRDefault="0051152E" w:rsidP="0051152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915A756" w14:textId="77777777" w:rsidR="0051152E" w:rsidRDefault="0051152E" w:rsidP="0051152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0EC15474" w14:textId="77777777" w:rsidR="0051152E" w:rsidRDefault="0051152E" w:rsidP="0051152E">
      <w:pPr>
        <w:pStyle w:val="Standard"/>
        <w:tabs>
          <w:tab w:val="left" w:pos="2051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DC85DCF" w14:textId="77777777" w:rsidR="0051152E" w:rsidRPr="00397B64" w:rsidRDefault="0051152E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sectPr w:rsidR="0051152E" w:rsidRPr="00397B64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9CA4" w14:textId="77777777" w:rsidR="00AB6E48" w:rsidRDefault="00AB6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2D45" w14:textId="77777777" w:rsidR="00AB6E48" w:rsidRDefault="00AB6E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A2DD" w14:textId="77777777" w:rsidR="00AB6E48" w:rsidRDefault="00AB6E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B63A4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84A5" w14:textId="77777777" w:rsidR="00AB6E48" w:rsidRDefault="00AB6E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72FD6"/>
    <w:rsid w:val="000966C2"/>
    <w:rsid w:val="000C0F58"/>
    <w:rsid w:val="000F25FA"/>
    <w:rsid w:val="00125A3F"/>
    <w:rsid w:val="001A5DF0"/>
    <w:rsid w:val="00225588"/>
    <w:rsid w:val="0032501E"/>
    <w:rsid w:val="00341FBC"/>
    <w:rsid w:val="003609C1"/>
    <w:rsid w:val="00397B64"/>
    <w:rsid w:val="003F015E"/>
    <w:rsid w:val="00444878"/>
    <w:rsid w:val="004927DB"/>
    <w:rsid w:val="004A75DD"/>
    <w:rsid w:val="004D3FD8"/>
    <w:rsid w:val="005043A0"/>
    <w:rsid w:val="0051152E"/>
    <w:rsid w:val="00513E82"/>
    <w:rsid w:val="005F46FE"/>
    <w:rsid w:val="00602743"/>
    <w:rsid w:val="00624F5C"/>
    <w:rsid w:val="00645224"/>
    <w:rsid w:val="006D28DE"/>
    <w:rsid w:val="006E5A33"/>
    <w:rsid w:val="0070392D"/>
    <w:rsid w:val="0076673A"/>
    <w:rsid w:val="007C382A"/>
    <w:rsid w:val="007D27D7"/>
    <w:rsid w:val="007F6D51"/>
    <w:rsid w:val="00870E71"/>
    <w:rsid w:val="008E0336"/>
    <w:rsid w:val="008E3D76"/>
    <w:rsid w:val="0092426F"/>
    <w:rsid w:val="0098696F"/>
    <w:rsid w:val="009A6C2F"/>
    <w:rsid w:val="009D32EF"/>
    <w:rsid w:val="009D4B45"/>
    <w:rsid w:val="00A02FA3"/>
    <w:rsid w:val="00AB6E48"/>
    <w:rsid w:val="00B433E3"/>
    <w:rsid w:val="00B63A48"/>
    <w:rsid w:val="00C00848"/>
    <w:rsid w:val="00C52C4B"/>
    <w:rsid w:val="00CF2934"/>
    <w:rsid w:val="00D01335"/>
    <w:rsid w:val="00D4738C"/>
    <w:rsid w:val="00D50A88"/>
    <w:rsid w:val="00E4145D"/>
    <w:rsid w:val="00EB4A4C"/>
    <w:rsid w:val="00F17FFC"/>
    <w:rsid w:val="00F31FF6"/>
    <w:rsid w:val="00F43A4F"/>
    <w:rsid w:val="00F6323B"/>
    <w:rsid w:val="00FB0DF7"/>
    <w:rsid w:val="00FC292C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97B64"/>
    <w:pPr>
      <w:spacing w:after="0" w:line="240" w:lineRule="auto"/>
    </w:pPr>
  </w:style>
  <w:style w:type="paragraph" w:customStyle="1" w:styleId="Default">
    <w:name w:val="Default"/>
    <w:rsid w:val="00D50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1152E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3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8</cp:revision>
  <dcterms:created xsi:type="dcterms:W3CDTF">2021-12-14T21:59:00Z</dcterms:created>
  <dcterms:modified xsi:type="dcterms:W3CDTF">2021-12-27T19:00:00Z</dcterms:modified>
</cp:coreProperties>
</file>