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9815" w14:textId="77777777" w:rsidR="00576699" w:rsidRDefault="00576699">
      <w:pPr>
        <w:spacing w:after="113" w:line="259" w:lineRule="auto"/>
        <w:ind w:left="-5" w:right="0"/>
        <w:rPr>
          <w:b/>
        </w:rPr>
      </w:pPr>
    </w:p>
    <w:p w14:paraId="43C7B78C" w14:textId="77777777" w:rsidR="002B45AD" w:rsidRPr="002B45AD" w:rsidRDefault="002B45AD" w:rsidP="002B45AD">
      <w:pPr>
        <w:spacing w:after="113" w:line="259" w:lineRule="auto"/>
        <w:ind w:left="-5" w:right="0"/>
        <w:rPr>
          <w:b/>
        </w:rPr>
      </w:pPr>
      <w:r w:rsidRPr="002B45AD">
        <w:rPr>
          <w:b/>
        </w:rPr>
        <w:t>PROJETO DE LEI DO LEGISLATIVO Nº 004/2021.</w:t>
      </w:r>
    </w:p>
    <w:p w14:paraId="5FD95099" w14:textId="77777777" w:rsidR="002B45AD" w:rsidRPr="002B45AD" w:rsidRDefault="002B45AD" w:rsidP="002B45AD">
      <w:pPr>
        <w:spacing w:after="113" w:line="259" w:lineRule="auto"/>
        <w:ind w:left="-5" w:right="0"/>
        <w:rPr>
          <w:b/>
        </w:rPr>
      </w:pPr>
    </w:p>
    <w:p w14:paraId="2EF5D626" w14:textId="77777777" w:rsidR="002B45AD" w:rsidRPr="002B45AD" w:rsidRDefault="002B45AD" w:rsidP="002B45AD">
      <w:pPr>
        <w:spacing w:after="113" w:line="259" w:lineRule="auto"/>
        <w:ind w:left="-5" w:right="0"/>
        <w:rPr>
          <w:b/>
        </w:rPr>
      </w:pPr>
      <w:r w:rsidRPr="002B45AD">
        <w:rPr>
          <w:b/>
        </w:rPr>
        <w:t>DATA: 10 AGOSTO DE 2021</w:t>
      </w:r>
    </w:p>
    <w:p w14:paraId="45ACC328" w14:textId="28253E1B" w:rsidR="001B3E96" w:rsidRDefault="002B45AD" w:rsidP="002B45AD">
      <w:pPr>
        <w:spacing w:after="113" w:line="259" w:lineRule="auto"/>
        <w:ind w:left="-5" w:right="0"/>
      </w:pPr>
      <w:r w:rsidRPr="002B45AD">
        <w:rPr>
          <w:b/>
        </w:rPr>
        <w:t>AUTORIA: DEISE CRISTIANA DAVIES DA SILVA</w:t>
      </w:r>
      <w:r w:rsidR="00576699">
        <w:t xml:space="preserve"> </w:t>
      </w:r>
    </w:p>
    <w:p w14:paraId="0FC7B0DF" w14:textId="77777777" w:rsidR="001B3E96" w:rsidRDefault="00576699">
      <w:pPr>
        <w:spacing w:after="114" w:line="259" w:lineRule="auto"/>
        <w:ind w:left="0" w:right="0" w:firstLine="0"/>
        <w:jc w:val="left"/>
      </w:pPr>
      <w:r>
        <w:t xml:space="preserve">                                                          </w:t>
      </w:r>
    </w:p>
    <w:p w14:paraId="7AD91E98" w14:textId="77777777" w:rsidR="001B3E96" w:rsidRDefault="00576699">
      <w:pPr>
        <w:spacing w:after="11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677A746" w14:textId="6D0B283B" w:rsidR="001B3E96" w:rsidRDefault="006711D8">
      <w:pPr>
        <w:spacing w:after="0" w:line="360" w:lineRule="auto"/>
        <w:ind w:left="-5" w:right="4822"/>
      </w:pPr>
      <w:r>
        <w:rPr>
          <w:b/>
        </w:rPr>
        <w:t>SÚMULA</w:t>
      </w:r>
      <w:r w:rsidR="00EC094E">
        <w:rPr>
          <w:b/>
        </w:rPr>
        <w:t>:</w:t>
      </w:r>
      <w:r>
        <w:rPr>
          <w:b/>
        </w:rPr>
        <w:t xml:space="preserve"> </w:t>
      </w:r>
      <w:r w:rsidR="00DD7DFE" w:rsidRPr="00CF1939">
        <w:rPr>
          <w:rFonts w:eastAsia="Times New Roman"/>
          <w:sz w:val="23"/>
          <w:szCs w:val="23"/>
        </w:rPr>
        <w:t>“</w:t>
      </w:r>
      <w:r w:rsidR="00DD7DFE">
        <w:rPr>
          <w:rFonts w:eastAsia="Times New Roman"/>
          <w:sz w:val="23"/>
          <w:szCs w:val="23"/>
        </w:rPr>
        <w:t>DISPÕE SOBRE A OBRIGATORIEDADE DA REALIZAÇÃO ANUAL DE TESTES OFTALMOLÓGICOS DE ACUIDADE VISUAL NOS ALUNOS DA REDE MUNICIPAL DE ENSINO DE ITANHANGÁ – MT E DÁ OUTRAS PROVIDÊNCIAS.”</w:t>
      </w:r>
    </w:p>
    <w:p w14:paraId="67592495" w14:textId="77777777" w:rsidR="001B3E96" w:rsidRDefault="00576699">
      <w:pPr>
        <w:spacing w:after="115" w:line="259" w:lineRule="auto"/>
        <w:ind w:left="0" w:right="0" w:firstLine="0"/>
        <w:jc w:val="left"/>
      </w:pPr>
      <w:r>
        <w:t xml:space="preserve">  </w:t>
      </w:r>
    </w:p>
    <w:p w14:paraId="2EFD4362" w14:textId="0EC3DD6D" w:rsidR="0094105C" w:rsidRDefault="00576699" w:rsidP="0094105C">
      <w:pPr>
        <w:spacing w:after="0" w:line="276" w:lineRule="auto"/>
        <w:ind w:right="-6" w:firstLine="1134"/>
        <w:rPr>
          <w:rFonts w:eastAsia="Times New Roman"/>
          <w:color w:val="auto"/>
          <w:szCs w:val="24"/>
          <w:lang w:val="x-none"/>
        </w:rPr>
      </w:pPr>
      <w:r>
        <w:t xml:space="preserve">  </w:t>
      </w:r>
      <w:r w:rsidR="0094105C" w:rsidRPr="0094105C">
        <w:rPr>
          <w:rFonts w:eastAsia="Times New Roman"/>
          <w:color w:val="auto"/>
          <w:szCs w:val="24"/>
        </w:rPr>
        <w:t xml:space="preserve">A Senhora Vereadora </w:t>
      </w:r>
      <w:r w:rsidR="0094105C" w:rsidRPr="0094105C">
        <w:rPr>
          <w:rFonts w:eastAsia="Times New Roman"/>
          <w:b/>
          <w:color w:val="auto"/>
          <w:szCs w:val="24"/>
        </w:rPr>
        <w:t>DEISE CRISTIANA DAVIES DA SILVA</w:t>
      </w:r>
      <w:r w:rsidR="0094105C">
        <w:rPr>
          <w:rFonts w:eastAsia="Times New Roman"/>
          <w:b/>
          <w:color w:val="auto"/>
          <w:szCs w:val="24"/>
        </w:rPr>
        <w:t xml:space="preserve"> </w:t>
      </w:r>
      <w:r w:rsidR="0094105C" w:rsidRPr="0094105C">
        <w:rPr>
          <w:rFonts w:eastAsia="Times New Roman"/>
          <w:b/>
          <w:color w:val="auto"/>
          <w:szCs w:val="24"/>
        </w:rPr>
        <w:t>– P</w:t>
      </w:r>
      <w:r w:rsidR="0094105C">
        <w:rPr>
          <w:rFonts w:eastAsia="Times New Roman"/>
          <w:b/>
          <w:color w:val="auto"/>
          <w:szCs w:val="24"/>
        </w:rPr>
        <w:t>L</w:t>
      </w:r>
      <w:r w:rsidR="0094105C" w:rsidRPr="0094105C">
        <w:rPr>
          <w:rFonts w:eastAsia="Times New Roman"/>
          <w:color w:val="auto"/>
          <w:szCs w:val="24"/>
        </w:rPr>
        <w:t>, no uso de suas atribuições legais e em conformidade com o Artigo 123 do Regimento Interno, e nos termos da Lei Orgânica Municipal, encaminha</w:t>
      </w:r>
      <w:r w:rsidR="0094105C" w:rsidRPr="0094105C">
        <w:rPr>
          <w:rFonts w:eastAsia="Times New Roman"/>
          <w:color w:val="auto"/>
          <w:szCs w:val="24"/>
          <w:lang w:val="x-none" w:eastAsia="x-none"/>
        </w:rPr>
        <w:t xml:space="preserve"> </w:t>
      </w:r>
      <w:r w:rsidR="0094105C" w:rsidRPr="0094105C">
        <w:rPr>
          <w:rFonts w:eastAsia="Times New Roman"/>
          <w:color w:val="auto"/>
          <w:szCs w:val="24"/>
          <w:lang w:val="x-none"/>
        </w:rPr>
        <w:t>para deliberação da Câmara Municipal de Itanhangá o seguinte Projeto de Lei para apreciação dos nobres Vereadores(as):</w:t>
      </w:r>
    </w:p>
    <w:p w14:paraId="70D2AB60" w14:textId="5D057184" w:rsidR="0094105C" w:rsidRDefault="0094105C" w:rsidP="0094105C">
      <w:pPr>
        <w:spacing w:after="0" w:line="276" w:lineRule="auto"/>
        <w:ind w:right="-6" w:firstLine="1134"/>
        <w:rPr>
          <w:rFonts w:eastAsia="Times New Roman"/>
          <w:color w:val="auto"/>
          <w:szCs w:val="24"/>
          <w:lang w:val="x-none"/>
        </w:rPr>
      </w:pPr>
    </w:p>
    <w:p w14:paraId="111C1055" w14:textId="77777777" w:rsidR="002B45AD" w:rsidRPr="002B45AD" w:rsidRDefault="002B45AD" w:rsidP="002B45AD">
      <w:pPr>
        <w:spacing w:after="118" w:line="259" w:lineRule="auto"/>
        <w:ind w:left="0" w:right="0" w:firstLine="708"/>
        <w:rPr>
          <w:bCs/>
        </w:rPr>
      </w:pPr>
      <w:r w:rsidRPr="002B45AD">
        <w:rPr>
          <w:b/>
        </w:rPr>
        <w:t>Art. 1º</w:t>
      </w:r>
      <w:r w:rsidRPr="002B45AD">
        <w:rPr>
          <w:bCs/>
        </w:rPr>
        <w:t xml:space="preserve"> - Deverá ser realizado, em cada ano letivo, testes oftalmológicos de acuidade visual em todos os alunos matriculados no ensino fundamental da rede municipal de ensino do Município de Itanhangá – MT. </w:t>
      </w:r>
    </w:p>
    <w:p w14:paraId="522BFC6A" w14:textId="77777777" w:rsidR="002B45AD" w:rsidRPr="002B45AD" w:rsidRDefault="002B45AD" w:rsidP="002B45AD">
      <w:pPr>
        <w:spacing w:after="118" w:line="259" w:lineRule="auto"/>
        <w:ind w:left="0" w:right="0" w:firstLine="0"/>
        <w:rPr>
          <w:bCs/>
        </w:rPr>
      </w:pPr>
      <w:r w:rsidRPr="006B0540">
        <w:rPr>
          <w:b/>
        </w:rPr>
        <w:t>Parágrafo único:</w:t>
      </w:r>
      <w:r w:rsidRPr="002B45AD">
        <w:rPr>
          <w:bCs/>
        </w:rPr>
        <w:t xml:space="preserve"> Os testes deverão ser realizados, no máximo, até o final do primeiro trimestre de cada ano letivo.</w:t>
      </w:r>
    </w:p>
    <w:p w14:paraId="312E9006" w14:textId="77777777" w:rsidR="002B45AD" w:rsidRDefault="002B45AD" w:rsidP="002B45AD">
      <w:pPr>
        <w:spacing w:after="118" w:line="259" w:lineRule="auto"/>
        <w:ind w:left="0" w:right="0" w:firstLine="693"/>
        <w:jc w:val="left"/>
        <w:rPr>
          <w:b/>
        </w:rPr>
      </w:pPr>
    </w:p>
    <w:p w14:paraId="11905AEC" w14:textId="688E2BAE" w:rsidR="002B45AD" w:rsidRDefault="00576699" w:rsidP="002B45AD">
      <w:pPr>
        <w:spacing w:after="118" w:line="259" w:lineRule="auto"/>
        <w:ind w:left="0" w:right="0" w:firstLine="693"/>
        <w:jc w:val="left"/>
      </w:pPr>
      <w:r>
        <w:rPr>
          <w:b/>
        </w:rPr>
        <w:t>Art. 2º</w:t>
      </w:r>
      <w:r>
        <w:t xml:space="preserve"> </w:t>
      </w:r>
      <w:r w:rsidR="002B45AD" w:rsidRPr="002B45AD">
        <w:t>Os testes previstos nesta lei serão realizados por órgãos municipais integrantes do Sistema Único de Saúde – SUS.</w:t>
      </w:r>
    </w:p>
    <w:p w14:paraId="640D0849" w14:textId="77777777" w:rsidR="002B45AD" w:rsidRDefault="002B45AD" w:rsidP="002B45AD">
      <w:pPr>
        <w:ind w:left="-15" w:right="0" w:firstLine="708"/>
        <w:rPr>
          <w:b/>
        </w:rPr>
      </w:pPr>
    </w:p>
    <w:p w14:paraId="26775370" w14:textId="6257F98A" w:rsidR="001B3E96" w:rsidRDefault="00576699" w:rsidP="002B45AD">
      <w:pPr>
        <w:ind w:left="-15" w:right="0" w:firstLine="708"/>
      </w:pPr>
      <w:r>
        <w:rPr>
          <w:b/>
        </w:rPr>
        <w:t>Art. 3º</w:t>
      </w:r>
      <w:r>
        <w:t xml:space="preserve"> </w:t>
      </w:r>
      <w:r w:rsidR="002B45AD" w:rsidRPr="002B45AD">
        <w:t>Os alunos, que submetidos aos exames, apresentarem alguma alteração, serão encaminhados a especialista para a assistência médica necessária.</w:t>
      </w:r>
      <w:r>
        <w:t xml:space="preserve"> </w:t>
      </w:r>
    </w:p>
    <w:p w14:paraId="4AC8B4EC" w14:textId="77777777" w:rsidR="001B3E96" w:rsidRDefault="00576699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34D0C439" w14:textId="48048092" w:rsidR="002B45AD" w:rsidRDefault="00576699" w:rsidP="002B45AD">
      <w:pPr>
        <w:ind w:left="-15" w:right="0" w:firstLine="708"/>
      </w:pPr>
      <w:r>
        <w:rPr>
          <w:b/>
        </w:rPr>
        <w:lastRenderedPageBreak/>
        <w:t>Art. 4º</w:t>
      </w:r>
      <w:r>
        <w:t xml:space="preserve"> </w:t>
      </w:r>
      <w:r w:rsidR="002B45AD" w:rsidRPr="002B45AD">
        <w:t>Na hipótese prevista no artigo anterior, a respectiva escola será alertada do fato e proporcionará as condições necessárias ao melhor aproveitamento do aluno.</w:t>
      </w:r>
    </w:p>
    <w:p w14:paraId="5358B2F0" w14:textId="713C63E2" w:rsidR="001B3E96" w:rsidRDefault="00576699" w:rsidP="002B45AD">
      <w:pPr>
        <w:ind w:left="-15" w:right="0" w:firstLine="708"/>
      </w:pPr>
      <w:r>
        <w:t xml:space="preserve">  </w:t>
      </w:r>
    </w:p>
    <w:p w14:paraId="0825CBB8" w14:textId="685E02E0" w:rsidR="001B3E96" w:rsidRDefault="00576699">
      <w:pPr>
        <w:ind w:left="-15" w:right="0" w:firstLine="708"/>
      </w:pPr>
      <w:r>
        <w:rPr>
          <w:b/>
        </w:rPr>
        <w:t>Art. 5º</w:t>
      </w:r>
      <w:r>
        <w:t xml:space="preserve"> </w:t>
      </w:r>
      <w:r w:rsidR="002B45AD" w:rsidRPr="002B45AD">
        <w:t>As despesas com a execução da presente lei correrão por conta das dotações orçamentárias próprias da secretaria municipal de saúde, suplementadas caso necessário.</w:t>
      </w:r>
    </w:p>
    <w:p w14:paraId="2D04FC08" w14:textId="77777777" w:rsidR="001B3E96" w:rsidRDefault="00576699">
      <w:pPr>
        <w:spacing w:after="116" w:line="259" w:lineRule="auto"/>
        <w:ind w:left="0" w:right="0" w:firstLine="0"/>
        <w:jc w:val="left"/>
      </w:pPr>
      <w:r>
        <w:t xml:space="preserve">  </w:t>
      </w:r>
    </w:p>
    <w:p w14:paraId="33457C80" w14:textId="0560D32A" w:rsidR="001B3E96" w:rsidRDefault="00576699" w:rsidP="002B45AD">
      <w:pPr>
        <w:spacing w:after="114" w:line="259" w:lineRule="auto"/>
        <w:ind w:right="0" w:firstLine="683"/>
      </w:pPr>
      <w:r>
        <w:rPr>
          <w:b/>
        </w:rPr>
        <w:t>Art. 6º</w:t>
      </w:r>
      <w:r>
        <w:t xml:space="preserve"> </w:t>
      </w:r>
      <w:r w:rsidR="002B45AD" w:rsidRPr="002B45AD">
        <w:t>A obrigatoriedade da realização dos testes fica condicionada para quando não houver aulas presenciais.</w:t>
      </w:r>
    </w:p>
    <w:p w14:paraId="36E351F2" w14:textId="77777777" w:rsidR="00475863" w:rsidRDefault="00475863" w:rsidP="002B45AD">
      <w:pPr>
        <w:spacing w:after="114" w:line="259" w:lineRule="auto"/>
        <w:ind w:right="0" w:firstLine="683"/>
        <w:rPr>
          <w:b/>
          <w:bCs/>
        </w:rPr>
      </w:pPr>
    </w:p>
    <w:p w14:paraId="6E91B697" w14:textId="760EF53E" w:rsidR="00475863" w:rsidRDefault="00475863" w:rsidP="002B45AD">
      <w:pPr>
        <w:spacing w:after="114" w:line="259" w:lineRule="auto"/>
        <w:ind w:right="0" w:firstLine="683"/>
      </w:pPr>
      <w:r w:rsidRPr="00475863">
        <w:rPr>
          <w:b/>
          <w:bCs/>
        </w:rPr>
        <w:t>Art. 7º</w:t>
      </w:r>
      <w:r w:rsidRPr="00475863">
        <w:t xml:space="preserve"> - Esta Lei entra em vigor na data de sua publicação.</w:t>
      </w:r>
    </w:p>
    <w:p w14:paraId="0BC5F9D1" w14:textId="77777777" w:rsidR="001B3E96" w:rsidRDefault="00576699">
      <w:pPr>
        <w:spacing w:after="114" w:line="259" w:lineRule="auto"/>
        <w:ind w:left="0" w:right="0" w:firstLine="0"/>
        <w:jc w:val="left"/>
      </w:pPr>
      <w:r>
        <w:t xml:space="preserve">  </w:t>
      </w:r>
    </w:p>
    <w:p w14:paraId="450D8D0F" w14:textId="77777777" w:rsidR="001B3E96" w:rsidRDefault="00576699">
      <w:pPr>
        <w:spacing w:after="114" w:line="259" w:lineRule="auto"/>
        <w:ind w:left="0" w:right="0" w:firstLine="0"/>
        <w:jc w:val="left"/>
      </w:pPr>
      <w:r>
        <w:t xml:space="preserve">  </w:t>
      </w:r>
    </w:p>
    <w:p w14:paraId="33E952E4" w14:textId="0C5FDAD9" w:rsidR="001B3E96" w:rsidRDefault="006711D8" w:rsidP="006B0540">
      <w:pPr>
        <w:spacing w:after="114" w:line="259" w:lineRule="auto"/>
        <w:ind w:left="-5" w:right="0" w:firstLine="698"/>
      </w:pPr>
      <w:r>
        <w:t>Itanhangá</w:t>
      </w:r>
      <w:r w:rsidR="00576699">
        <w:t xml:space="preserve"> - MT, </w:t>
      </w:r>
      <w:r w:rsidR="00475863">
        <w:t>10</w:t>
      </w:r>
      <w:r w:rsidR="00576699">
        <w:t xml:space="preserve"> de </w:t>
      </w:r>
      <w:r>
        <w:t>agosto</w:t>
      </w:r>
      <w:r w:rsidR="00576699">
        <w:t xml:space="preserve"> de 2021. </w:t>
      </w:r>
    </w:p>
    <w:p w14:paraId="191DB186" w14:textId="77777777" w:rsidR="001B3E96" w:rsidRDefault="00576699">
      <w:pPr>
        <w:spacing w:after="114" w:line="259" w:lineRule="auto"/>
        <w:ind w:left="0" w:right="0" w:firstLine="0"/>
        <w:jc w:val="left"/>
      </w:pPr>
      <w:r>
        <w:t xml:space="preserve"> </w:t>
      </w:r>
    </w:p>
    <w:p w14:paraId="4804CCCC" w14:textId="77777777" w:rsidR="006711D8" w:rsidRDefault="006711D8">
      <w:pPr>
        <w:spacing w:after="114" w:line="259" w:lineRule="auto"/>
        <w:ind w:left="0" w:right="0" w:firstLine="0"/>
        <w:jc w:val="left"/>
        <w:rPr>
          <w:b/>
        </w:rPr>
      </w:pPr>
    </w:p>
    <w:p w14:paraId="62ADD4C5" w14:textId="77777777" w:rsidR="006711D8" w:rsidRDefault="006711D8">
      <w:pPr>
        <w:spacing w:after="114" w:line="259" w:lineRule="auto"/>
        <w:ind w:left="0" w:right="0" w:firstLine="0"/>
        <w:jc w:val="left"/>
      </w:pPr>
    </w:p>
    <w:p w14:paraId="404992C4" w14:textId="715EF36F" w:rsidR="001B3E96" w:rsidRDefault="00576699">
      <w:pPr>
        <w:spacing w:after="114" w:line="259" w:lineRule="auto"/>
        <w:ind w:left="0" w:right="0" w:firstLine="0"/>
        <w:jc w:val="left"/>
      </w:pPr>
      <w:r>
        <w:t xml:space="preserve">  </w:t>
      </w:r>
    </w:p>
    <w:p w14:paraId="619032DB" w14:textId="77777777" w:rsidR="001B3E96" w:rsidRDefault="00576699">
      <w:pPr>
        <w:spacing w:after="0" w:line="360" w:lineRule="auto"/>
        <w:ind w:left="0" w:right="9213" w:firstLine="0"/>
        <w:jc w:val="left"/>
      </w:pPr>
      <w:r>
        <w:rPr>
          <w:b/>
        </w:rPr>
        <w:t xml:space="preserve">   </w:t>
      </w:r>
    </w:p>
    <w:p w14:paraId="73FBEA99" w14:textId="77777777" w:rsidR="001B3E96" w:rsidRDefault="00576699">
      <w:pPr>
        <w:spacing w:after="0" w:line="360" w:lineRule="auto"/>
        <w:ind w:left="0" w:right="9213" w:firstLine="0"/>
        <w:jc w:val="left"/>
      </w:pPr>
      <w:r>
        <w:rPr>
          <w:b/>
        </w:rPr>
        <w:t xml:space="preserve">       </w:t>
      </w:r>
    </w:p>
    <w:p w14:paraId="4257BEE6" w14:textId="7C2E05BB" w:rsidR="006711D8" w:rsidRDefault="00475863">
      <w:pPr>
        <w:spacing w:after="112" w:line="259" w:lineRule="auto"/>
        <w:ind w:left="0" w:right="6" w:firstLine="0"/>
        <w:jc w:val="center"/>
        <w:rPr>
          <w:b/>
        </w:rPr>
      </w:pPr>
      <w:bookmarkStart w:id="0" w:name="_Hlk80029321"/>
      <w:r>
        <w:rPr>
          <w:b/>
        </w:rPr>
        <w:t>DEISE CRISTIANA DAVIES DA SILVA</w:t>
      </w:r>
    </w:p>
    <w:bookmarkEnd w:id="0"/>
    <w:p w14:paraId="6AF68CBC" w14:textId="1FD9B2E2" w:rsidR="006711D8" w:rsidRDefault="006711D8">
      <w:pPr>
        <w:spacing w:after="112" w:line="259" w:lineRule="auto"/>
        <w:ind w:left="0" w:right="6" w:firstLine="0"/>
        <w:jc w:val="center"/>
        <w:rPr>
          <w:b/>
        </w:rPr>
      </w:pPr>
      <w:r>
        <w:rPr>
          <w:b/>
        </w:rPr>
        <w:t>VEREADOR</w:t>
      </w:r>
      <w:r w:rsidR="00475863">
        <w:rPr>
          <w:b/>
        </w:rPr>
        <w:t>A</w:t>
      </w:r>
      <w:r>
        <w:rPr>
          <w:b/>
        </w:rPr>
        <w:t xml:space="preserve"> P</w:t>
      </w:r>
      <w:r w:rsidR="00475863">
        <w:rPr>
          <w:b/>
        </w:rPr>
        <w:t>L</w:t>
      </w:r>
    </w:p>
    <w:p w14:paraId="2034DE1C" w14:textId="60C4AEBB" w:rsidR="006711D8" w:rsidRDefault="006711D8">
      <w:pPr>
        <w:spacing w:after="112" w:line="259" w:lineRule="auto"/>
        <w:ind w:left="0" w:right="6" w:firstLine="0"/>
        <w:jc w:val="center"/>
        <w:rPr>
          <w:b/>
        </w:rPr>
      </w:pPr>
    </w:p>
    <w:p w14:paraId="74702308" w14:textId="0CFCE7B7" w:rsidR="00B23825" w:rsidRDefault="00B23825">
      <w:pPr>
        <w:spacing w:after="112" w:line="259" w:lineRule="auto"/>
        <w:ind w:left="0" w:right="6" w:firstLine="0"/>
        <w:jc w:val="center"/>
        <w:rPr>
          <w:b/>
        </w:rPr>
      </w:pPr>
    </w:p>
    <w:p w14:paraId="5D520A0E" w14:textId="2F58AC3B" w:rsidR="00B23825" w:rsidRDefault="00B23825">
      <w:pPr>
        <w:spacing w:after="112" w:line="259" w:lineRule="auto"/>
        <w:ind w:left="0" w:right="6" w:firstLine="0"/>
        <w:jc w:val="center"/>
        <w:rPr>
          <w:b/>
        </w:rPr>
      </w:pPr>
    </w:p>
    <w:p w14:paraId="77D4118C" w14:textId="1DB217F4" w:rsidR="00B23825" w:rsidRDefault="00B23825">
      <w:pPr>
        <w:spacing w:after="112" w:line="259" w:lineRule="auto"/>
        <w:ind w:left="0" w:right="6" w:firstLine="0"/>
        <w:jc w:val="center"/>
        <w:rPr>
          <w:b/>
        </w:rPr>
      </w:pPr>
    </w:p>
    <w:p w14:paraId="544DBB4A" w14:textId="4516E2F2" w:rsidR="00B23825" w:rsidRDefault="00B23825">
      <w:pPr>
        <w:spacing w:after="112" w:line="259" w:lineRule="auto"/>
        <w:ind w:left="0" w:right="6" w:firstLine="0"/>
        <w:jc w:val="center"/>
        <w:rPr>
          <w:b/>
        </w:rPr>
      </w:pPr>
    </w:p>
    <w:p w14:paraId="1A0D2852" w14:textId="05D0936E" w:rsidR="00B23825" w:rsidRDefault="00B23825">
      <w:pPr>
        <w:spacing w:after="112" w:line="259" w:lineRule="auto"/>
        <w:ind w:left="0" w:right="6" w:firstLine="0"/>
        <w:jc w:val="center"/>
        <w:rPr>
          <w:b/>
        </w:rPr>
      </w:pPr>
    </w:p>
    <w:p w14:paraId="2DB49AEF" w14:textId="04A8909B" w:rsidR="00B23825" w:rsidRDefault="00B23825">
      <w:pPr>
        <w:spacing w:after="112" w:line="259" w:lineRule="auto"/>
        <w:ind w:left="0" w:right="6" w:firstLine="0"/>
        <w:jc w:val="center"/>
        <w:rPr>
          <w:b/>
        </w:rPr>
      </w:pPr>
    </w:p>
    <w:p w14:paraId="51C02C40" w14:textId="546E77F4" w:rsidR="00B23825" w:rsidRDefault="00B23825">
      <w:pPr>
        <w:spacing w:after="112" w:line="259" w:lineRule="auto"/>
        <w:ind w:left="0" w:right="6" w:firstLine="0"/>
        <w:jc w:val="center"/>
        <w:rPr>
          <w:b/>
        </w:rPr>
      </w:pPr>
    </w:p>
    <w:p w14:paraId="2CFCAA47" w14:textId="741D2913" w:rsidR="00B23825" w:rsidRDefault="00B23825">
      <w:pPr>
        <w:spacing w:after="112" w:line="259" w:lineRule="auto"/>
        <w:ind w:left="0" w:right="6" w:firstLine="0"/>
        <w:jc w:val="center"/>
        <w:rPr>
          <w:b/>
        </w:rPr>
      </w:pPr>
    </w:p>
    <w:p w14:paraId="1DBDC274" w14:textId="13D99C0F" w:rsidR="00B23825" w:rsidRDefault="00B23825">
      <w:pPr>
        <w:spacing w:after="112" w:line="259" w:lineRule="auto"/>
        <w:ind w:left="0" w:right="6" w:firstLine="0"/>
        <w:jc w:val="center"/>
        <w:rPr>
          <w:b/>
        </w:rPr>
      </w:pPr>
    </w:p>
    <w:p w14:paraId="5D6FDBBE" w14:textId="14C5DCB4" w:rsidR="00B23825" w:rsidRDefault="00B23825">
      <w:pPr>
        <w:spacing w:after="112" w:line="259" w:lineRule="auto"/>
        <w:ind w:left="0" w:right="6" w:firstLine="0"/>
        <w:jc w:val="center"/>
        <w:rPr>
          <w:b/>
        </w:rPr>
      </w:pPr>
    </w:p>
    <w:p w14:paraId="66B98238" w14:textId="2412DD99" w:rsidR="00B23825" w:rsidRPr="00E3086B" w:rsidRDefault="00B23825" w:rsidP="00B23825">
      <w:pPr>
        <w:spacing w:line="259" w:lineRule="auto"/>
        <w:rPr>
          <w:b/>
          <w:bCs/>
          <w:szCs w:val="24"/>
        </w:rPr>
      </w:pPr>
      <w:r w:rsidRPr="00E3086B">
        <w:rPr>
          <w:b/>
          <w:bCs/>
          <w:szCs w:val="24"/>
        </w:rPr>
        <w:t>Justificativa ao Projeto de Lei nº 00</w:t>
      </w:r>
      <w:r>
        <w:rPr>
          <w:b/>
          <w:bCs/>
          <w:szCs w:val="24"/>
        </w:rPr>
        <w:t>4</w:t>
      </w:r>
      <w:r w:rsidRPr="00E3086B">
        <w:rPr>
          <w:b/>
          <w:bCs/>
          <w:szCs w:val="24"/>
        </w:rPr>
        <w:t xml:space="preserve"> do Poder Legislativo</w:t>
      </w:r>
    </w:p>
    <w:p w14:paraId="75C585E4" w14:textId="77777777" w:rsidR="00B23825" w:rsidRPr="00E3086B" w:rsidRDefault="00B23825" w:rsidP="00B23825">
      <w:pPr>
        <w:spacing w:line="259" w:lineRule="auto"/>
        <w:rPr>
          <w:szCs w:val="24"/>
        </w:rPr>
      </w:pPr>
    </w:p>
    <w:p w14:paraId="35AE7D15" w14:textId="77777777" w:rsidR="00B23825" w:rsidRPr="00E3086B" w:rsidRDefault="00B23825" w:rsidP="00B23825">
      <w:pPr>
        <w:spacing w:line="259" w:lineRule="auto"/>
        <w:rPr>
          <w:szCs w:val="24"/>
        </w:rPr>
      </w:pPr>
      <w:r w:rsidRPr="00E3086B">
        <w:rPr>
          <w:szCs w:val="24"/>
        </w:rPr>
        <w:t>Senhor Presidente,</w:t>
      </w:r>
    </w:p>
    <w:p w14:paraId="02014ED9" w14:textId="77777777" w:rsidR="00B23825" w:rsidRPr="00E3086B" w:rsidRDefault="00B23825" w:rsidP="00B23825">
      <w:pPr>
        <w:spacing w:line="259" w:lineRule="auto"/>
        <w:rPr>
          <w:szCs w:val="24"/>
        </w:rPr>
      </w:pPr>
      <w:r w:rsidRPr="00E3086B">
        <w:rPr>
          <w:szCs w:val="24"/>
        </w:rPr>
        <w:t>Senhoras Vereadoras,</w:t>
      </w:r>
    </w:p>
    <w:p w14:paraId="073A8180" w14:textId="77777777" w:rsidR="00B23825" w:rsidRPr="00E3086B" w:rsidRDefault="00B23825" w:rsidP="00B23825">
      <w:pPr>
        <w:spacing w:line="259" w:lineRule="auto"/>
        <w:rPr>
          <w:szCs w:val="24"/>
        </w:rPr>
      </w:pPr>
      <w:r w:rsidRPr="00E3086B">
        <w:rPr>
          <w:szCs w:val="24"/>
        </w:rPr>
        <w:t>Senhores Vereadores,</w:t>
      </w:r>
    </w:p>
    <w:p w14:paraId="6A86B47C" w14:textId="77777777" w:rsidR="00B23825" w:rsidRPr="00E3086B" w:rsidRDefault="00B23825" w:rsidP="00B23825">
      <w:pPr>
        <w:spacing w:line="259" w:lineRule="auto"/>
        <w:rPr>
          <w:szCs w:val="24"/>
        </w:rPr>
      </w:pPr>
    </w:p>
    <w:p w14:paraId="4CC6F797" w14:textId="6E1B7B67" w:rsidR="00B23825" w:rsidRDefault="00B23825" w:rsidP="00B23825">
      <w:pPr>
        <w:spacing w:line="259" w:lineRule="auto"/>
        <w:ind w:firstLine="708"/>
        <w:rPr>
          <w:szCs w:val="24"/>
        </w:rPr>
      </w:pPr>
      <w:r w:rsidRPr="00E3086B">
        <w:rPr>
          <w:szCs w:val="24"/>
        </w:rPr>
        <w:t>Encaminho o presente Projeto de Lei com o objetivo de</w:t>
      </w:r>
      <w:r>
        <w:rPr>
          <w:szCs w:val="24"/>
        </w:rPr>
        <w:t xml:space="preserve"> oferecer um atendimento especializado aos alunos da rede pública municipal de ensino.</w:t>
      </w:r>
    </w:p>
    <w:p w14:paraId="2F5A1555" w14:textId="77777777" w:rsidR="00E66F4B" w:rsidRPr="00E3086B" w:rsidRDefault="00E66F4B" w:rsidP="00B23825">
      <w:pPr>
        <w:spacing w:line="259" w:lineRule="auto"/>
        <w:ind w:firstLine="708"/>
        <w:rPr>
          <w:szCs w:val="24"/>
        </w:rPr>
      </w:pPr>
    </w:p>
    <w:p w14:paraId="081544C2" w14:textId="2DF11B8C" w:rsidR="00B23825" w:rsidRDefault="00B23825" w:rsidP="00B23825">
      <w:pPr>
        <w:spacing w:line="259" w:lineRule="auto"/>
        <w:ind w:firstLine="708"/>
        <w:rPr>
          <w:szCs w:val="24"/>
        </w:rPr>
      </w:pPr>
      <w:r>
        <w:rPr>
          <w:szCs w:val="24"/>
        </w:rPr>
        <w:t xml:space="preserve">Visando </w:t>
      </w:r>
      <w:r w:rsidR="00707614">
        <w:rPr>
          <w:szCs w:val="24"/>
        </w:rPr>
        <w:t xml:space="preserve">manter atenção constante em ações que possam </w:t>
      </w:r>
      <w:r>
        <w:rPr>
          <w:szCs w:val="24"/>
        </w:rPr>
        <w:t>melhorar o aprendizado dos alunos</w:t>
      </w:r>
      <w:r w:rsidR="00707614">
        <w:rPr>
          <w:szCs w:val="24"/>
        </w:rPr>
        <w:t xml:space="preserve"> é neces</w:t>
      </w:r>
      <w:r>
        <w:rPr>
          <w:szCs w:val="24"/>
        </w:rPr>
        <w:t xml:space="preserve">sário </w:t>
      </w:r>
      <w:r w:rsidR="00707614">
        <w:rPr>
          <w:szCs w:val="24"/>
        </w:rPr>
        <w:t>levar em consideração todos</w:t>
      </w:r>
      <w:r>
        <w:rPr>
          <w:szCs w:val="24"/>
        </w:rPr>
        <w:t xml:space="preserve"> os aspectos </w:t>
      </w:r>
      <w:r w:rsidR="00707614">
        <w:rPr>
          <w:szCs w:val="24"/>
        </w:rPr>
        <w:t>relacionados ao processo de ensino – aprendizagem. Neste sentido, a dificuldade que alguns alunos têm em enxergar perfeitamente pode atrapalhar o seu desenvolvimento.</w:t>
      </w:r>
    </w:p>
    <w:p w14:paraId="15BA9025" w14:textId="77777777" w:rsidR="00E66F4B" w:rsidRDefault="00E66F4B" w:rsidP="00B23825">
      <w:pPr>
        <w:spacing w:line="259" w:lineRule="auto"/>
        <w:ind w:firstLine="708"/>
        <w:rPr>
          <w:szCs w:val="24"/>
        </w:rPr>
      </w:pPr>
    </w:p>
    <w:p w14:paraId="3CC9A248" w14:textId="31389D74" w:rsidR="00707614" w:rsidRDefault="00707614" w:rsidP="00B23825">
      <w:pPr>
        <w:spacing w:line="259" w:lineRule="auto"/>
        <w:ind w:firstLine="708"/>
        <w:rPr>
          <w:szCs w:val="24"/>
        </w:rPr>
      </w:pPr>
      <w:r>
        <w:rPr>
          <w:szCs w:val="24"/>
        </w:rPr>
        <w:t xml:space="preserve">Como o problema da falta de visão às vezes passa despercebido, este projeto visa chamar a atenção e atender de imediato os alunos que, porventura, </w:t>
      </w:r>
      <w:r w:rsidR="00DE597C">
        <w:rPr>
          <w:szCs w:val="24"/>
        </w:rPr>
        <w:t>tenham essa deficiência.</w:t>
      </w:r>
    </w:p>
    <w:p w14:paraId="63FD45F4" w14:textId="77777777" w:rsidR="00E66F4B" w:rsidRPr="00E3086B" w:rsidRDefault="00E66F4B" w:rsidP="00B23825">
      <w:pPr>
        <w:spacing w:line="259" w:lineRule="auto"/>
        <w:ind w:firstLine="708"/>
        <w:rPr>
          <w:szCs w:val="24"/>
        </w:rPr>
      </w:pPr>
    </w:p>
    <w:p w14:paraId="763743A7" w14:textId="0671812E" w:rsidR="00B23825" w:rsidRDefault="00B23825" w:rsidP="00B23825">
      <w:pPr>
        <w:spacing w:line="259" w:lineRule="auto"/>
        <w:ind w:firstLine="708"/>
        <w:rPr>
          <w:szCs w:val="24"/>
        </w:rPr>
      </w:pPr>
      <w:r>
        <w:rPr>
          <w:szCs w:val="24"/>
        </w:rPr>
        <w:t xml:space="preserve">Com a aprovação deste projeto, o que se espera é que </w:t>
      </w:r>
      <w:r w:rsidR="00DE597C">
        <w:rPr>
          <w:szCs w:val="24"/>
        </w:rPr>
        <w:t>o</w:t>
      </w:r>
      <w:r>
        <w:rPr>
          <w:szCs w:val="24"/>
        </w:rPr>
        <w:t xml:space="preserve">s </w:t>
      </w:r>
      <w:r w:rsidR="00DE597C">
        <w:rPr>
          <w:szCs w:val="24"/>
        </w:rPr>
        <w:t>alunos diagnosticados com problemas oftalmológicos sejam atendidos por especialistas da rede pública de saúde e tenham condição de estudar e absorver o conhecimento em sala de aula</w:t>
      </w:r>
      <w:r>
        <w:rPr>
          <w:szCs w:val="24"/>
        </w:rPr>
        <w:t>.</w:t>
      </w:r>
    </w:p>
    <w:p w14:paraId="4B756587" w14:textId="77777777" w:rsidR="00E66F4B" w:rsidRPr="00E3086B" w:rsidRDefault="00E66F4B" w:rsidP="00B23825">
      <w:pPr>
        <w:spacing w:line="259" w:lineRule="auto"/>
        <w:ind w:firstLine="708"/>
        <w:rPr>
          <w:szCs w:val="24"/>
        </w:rPr>
      </w:pPr>
    </w:p>
    <w:p w14:paraId="412B50D5" w14:textId="77777777" w:rsidR="00B23825" w:rsidRPr="00E3086B" w:rsidRDefault="00B23825" w:rsidP="00B23825">
      <w:pPr>
        <w:spacing w:line="259" w:lineRule="auto"/>
        <w:ind w:firstLine="708"/>
        <w:rPr>
          <w:szCs w:val="24"/>
        </w:rPr>
      </w:pPr>
      <w:r w:rsidRPr="00E3086B">
        <w:rPr>
          <w:szCs w:val="24"/>
        </w:rPr>
        <w:t>Contando com vossa costumeira atenção, reitero votos de estima e consideração aos demais colegas vereadores.</w:t>
      </w:r>
    </w:p>
    <w:p w14:paraId="35C8DC43" w14:textId="77777777" w:rsidR="00B23825" w:rsidRDefault="00B23825" w:rsidP="00B23825">
      <w:pPr>
        <w:spacing w:line="259" w:lineRule="auto"/>
        <w:ind w:firstLine="708"/>
        <w:rPr>
          <w:szCs w:val="24"/>
        </w:rPr>
      </w:pPr>
    </w:p>
    <w:p w14:paraId="75B6CADB" w14:textId="3543B015" w:rsidR="00B23825" w:rsidRDefault="00B23825" w:rsidP="00B23825">
      <w:pPr>
        <w:spacing w:line="259" w:lineRule="auto"/>
        <w:ind w:firstLine="708"/>
        <w:rPr>
          <w:szCs w:val="24"/>
        </w:rPr>
      </w:pPr>
    </w:p>
    <w:p w14:paraId="00C6EF19" w14:textId="6ACF40E9" w:rsidR="00DE597C" w:rsidRDefault="00DE597C" w:rsidP="00B23825">
      <w:pPr>
        <w:spacing w:line="259" w:lineRule="auto"/>
        <w:ind w:firstLine="708"/>
        <w:rPr>
          <w:szCs w:val="24"/>
        </w:rPr>
      </w:pPr>
    </w:p>
    <w:p w14:paraId="2BFA18A4" w14:textId="77777777" w:rsidR="00DE597C" w:rsidRPr="00E3086B" w:rsidRDefault="00DE597C" w:rsidP="00B23825">
      <w:pPr>
        <w:spacing w:line="259" w:lineRule="auto"/>
        <w:ind w:firstLine="708"/>
        <w:rPr>
          <w:szCs w:val="24"/>
        </w:rPr>
      </w:pPr>
    </w:p>
    <w:p w14:paraId="00912F92" w14:textId="2EEDEC9E" w:rsidR="00B23825" w:rsidRPr="00E3086B" w:rsidRDefault="00B23825" w:rsidP="00B23825">
      <w:pPr>
        <w:spacing w:line="259" w:lineRule="auto"/>
        <w:jc w:val="right"/>
        <w:rPr>
          <w:szCs w:val="24"/>
        </w:rPr>
      </w:pPr>
      <w:r w:rsidRPr="00E3086B">
        <w:rPr>
          <w:szCs w:val="24"/>
        </w:rPr>
        <w:t xml:space="preserve">Itanhangá – MT, </w:t>
      </w:r>
      <w:r w:rsidR="00DE597C">
        <w:rPr>
          <w:szCs w:val="24"/>
        </w:rPr>
        <w:t>10</w:t>
      </w:r>
      <w:r w:rsidRPr="00E3086B">
        <w:rPr>
          <w:szCs w:val="24"/>
        </w:rPr>
        <w:t xml:space="preserve"> de </w:t>
      </w:r>
      <w:r w:rsidR="00DE597C">
        <w:rPr>
          <w:szCs w:val="24"/>
        </w:rPr>
        <w:t>agosto</w:t>
      </w:r>
      <w:r>
        <w:rPr>
          <w:szCs w:val="24"/>
        </w:rPr>
        <w:t xml:space="preserve"> de 2021</w:t>
      </w:r>
      <w:r w:rsidRPr="00E3086B">
        <w:rPr>
          <w:szCs w:val="24"/>
        </w:rPr>
        <w:t>.</w:t>
      </w:r>
    </w:p>
    <w:p w14:paraId="5CDA98D4" w14:textId="77777777" w:rsidR="00B23825" w:rsidRDefault="00B23825" w:rsidP="00B23825">
      <w:pPr>
        <w:spacing w:line="259" w:lineRule="auto"/>
        <w:jc w:val="center"/>
        <w:rPr>
          <w:szCs w:val="24"/>
        </w:rPr>
      </w:pPr>
    </w:p>
    <w:p w14:paraId="4925DDF9" w14:textId="3A49BE75" w:rsidR="00B23825" w:rsidRDefault="00B23825" w:rsidP="00B23825">
      <w:pPr>
        <w:spacing w:line="259" w:lineRule="auto"/>
        <w:jc w:val="center"/>
        <w:rPr>
          <w:szCs w:val="24"/>
        </w:rPr>
      </w:pPr>
    </w:p>
    <w:p w14:paraId="3A1C5BC1" w14:textId="6CF8DF5D" w:rsidR="00DE597C" w:rsidRDefault="00DE597C" w:rsidP="00B23825">
      <w:pPr>
        <w:spacing w:line="259" w:lineRule="auto"/>
        <w:jc w:val="center"/>
        <w:rPr>
          <w:szCs w:val="24"/>
        </w:rPr>
      </w:pPr>
    </w:p>
    <w:p w14:paraId="229DF457" w14:textId="20B36355" w:rsidR="00DE597C" w:rsidRDefault="00DE597C" w:rsidP="00B23825">
      <w:pPr>
        <w:spacing w:line="259" w:lineRule="auto"/>
        <w:jc w:val="center"/>
        <w:rPr>
          <w:szCs w:val="24"/>
        </w:rPr>
      </w:pPr>
    </w:p>
    <w:p w14:paraId="1CF6706C" w14:textId="77777777" w:rsidR="00DE597C" w:rsidRPr="00E3086B" w:rsidRDefault="00DE597C" w:rsidP="00B23825">
      <w:pPr>
        <w:spacing w:line="259" w:lineRule="auto"/>
        <w:jc w:val="center"/>
        <w:rPr>
          <w:szCs w:val="24"/>
        </w:rPr>
      </w:pPr>
    </w:p>
    <w:p w14:paraId="348FFD11" w14:textId="77777777" w:rsidR="00DE597C" w:rsidRDefault="00DE597C" w:rsidP="00DE597C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>DEISE CRISTIANA DAVIES DA SILVA</w:t>
      </w:r>
      <w:r w:rsidR="00B23825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24AF3EFE" w14:textId="1CE383A7" w:rsidR="00B23825" w:rsidRDefault="00DE597C" w:rsidP="00DE597C">
      <w:pPr>
        <w:pStyle w:val="SemEspaamen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Vereadora </w:t>
      </w:r>
      <w:r w:rsidR="00A656EA">
        <w:rPr>
          <w:rFonts w:ascii="Courier New" w:hAnsi="Courier New" w:cs="Courier New"/>
          <w:b/>
          <w:bCs/>
        </w:rPr>
        <w:t>–</w:t>
      </w:r>
      <w:r w:rsidR="00B23825">
        <w:rPr>
          <w:rFonts w:ascii="Courier New" w:hAnsi="Courier New" w:cs="Courier New"/>
          <w:b/>
          <w:bCs/>
        </w:rPr>
        <w:t xml:space="preserve"> P</w:t>
      </w:r>
      <w:r>
        <w:rPr>
          <w:rFonts w:ascii="Courier New" w:hAnsi="Courier New" w:cs="Courier New"/>
          <w:b/>
          <w:bCs/>
        </w:rPr>
        <w:t>L</w:t>
      </w:r>
      <w:r w:rsidR="00A656EA">
        <w:rPr>
          <w:rFonts w:ascii="Courier New" w:hAnsi="Courier New" w:cs="Courier New"/>
          <w:b/>
          <w:bCs/>
        </w:rPr>
        <w:t>.</w:t>
      </w:r>
    </w:p>
    <w:sectPr w:rsidR="00B23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4" w:right="1130" w:bottom="1320" w:left="1419" w:header="125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A2854" w14:textId="77777777" w:rsidR="00B978D8" w:rsidRDefault="00576699">
      <w:pPr>
        <w:spacing w:after="0" w:line="240" w:lineRule="auto"/>
      </w:pPr>
      <w:r>
        <w:separator/>
      </w:r>
    </w:p>
  </w:endnote>
  <w:endnote w:type="continuationSeparator" w:id="0">
    <w:p w14:paraId="7E8EDC64" w14:textId="77777777" w:rsidR="00B978D8" w:rsidRDefault="0057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257A" w14:textId="77777777" w:rsidR="001B3E96" w:rsidRDefault="00576699">
    <w:pPr>
      <w:spacing w:after="0" w:line="259" w:lineRule="auto"/>
      <w:ind w:left="48" w:right="0" w:firstLine="0"/>
      <w:jc w:val="center"/>
    </w:pPr>
    <w:r>
      <w:rPr>
        <w:rFonts w:ascii="Times New Roman" w:eastAsia="Times New Roman" w:hAnsi="Times New Roman" w:cs="Times New Roman"/>
        <w:color w:val="0000FF"/>
        <w:sz w:val="21"/>
      </w:rPr>
      <w:t xml:space="preserve"> </w:t>
    </w:r>
  </w:p>
  <w:p w14:paraId="66FA9B2D" w14:textId="77777777" w:rsidR="001B3E96" w:rsidRDefault="00576699">
    <w:pPr>
      <w:spacing w:after="0" w:line="259" w:lineRule="auto"/>
      <w:ind w:left="504" w:right="0" w:firstLine="0"/>
      <w:jc w:val="left"/>
    </w:pPr>
    <w:r>
      <w:rPr>
        <w:rFonts w:ascii="Times New Roman" w:eastAsia="Times New Roman" w:hAnsi="Times New Roman" w:cs="Times New Roman"/>
        <w:color w:val="0000FF"/>
        <w:sz w:val="21"/>
      </w:rPr>
      <w:t xml:space="preserve">Rua Murici, n° 118, </w:t>
    </w:r>
    <w:proofErr w:type="spellStart"/>
    <w:r>
      <w:rPr>
        <w:rFonts w:ascii="Times New Roman" w:eastAsia="Times New Roman" w:hAnsi="Times New Roman" w:cs="Times New Roman"/>
        <w:color w:val="0000FF"/>
        <w:sz w:val="21"/>
      </w:rPr>
      <w:t>Cx</w:t>
    </w:r>
    <w:proofErr w:type="spellEnd"/>
    <w:r>
      <w:rPr>
        <w:rFonts w:ascii="Times New Roman" w:eastAsia="Times New Roman" w:hAnsi="Times New Roman" w:cs="Times New Roman"/>
        <w:color w:val="0000FF"/>
        <w:sz w:val="21"/>
      </w:rPr>
      <w:t xml:space="preserve"> Postal 69 - CEP: 78.579-000 - Itanhangá/MT - CNPJ: 07.209.260/0001-10. </w:t>
    </w:r>
  </w:p>
  <w:p w14:paraId="371FEFBB" w14:textId="77777777" w:rsidR="001B3E96" w:rsidRDefault="00576699">
    <w:pPr>
      <w:spacing w:after="0" w:line="259" w:lineRule="auto"/>
      <w:ind w:left="576" w:right="0" w:firstLine="0"/>
      <w:jc w:val="left"/>
    </w:pPr>
    <w:r>
      <w:rPr>
        <w:rFonts w:ascii="Times New Roman" w:eastAsia="Times New Roman" w:hAnsi="Times New Roman" w:cs="Times New Roman"/>
        <w:color w:val="0000FF"/>
        <w:sz w:val="21"/>
      </w:rPr>
      <w:t>Fone/Fax: 66 3578 1365,</w:t>
    </w:r>
    <w:r>
      <w:rPr>
        <w:rFonts w:ascii="Times New Roman" w:eastAsia="Times New Roman" w:hAnsi="Times New Roman" w:cs="Times New Roman"/>
        <w:color w:val="0000FF"/>
        <w:sz w:val="21"/>
        <w:u w:val="single" w:color="0000FF"/>
      </w:rPr>
      <w:t>secretaria@camaraitanhanga.mt.gov.brwww.camaraitanhanga.mt.gov.br</w:t>
    </w:r>
    <w:r>
      <w:rPr>
        <w:rFonts w:ascii="Times New Roman" w:eastAsia="Times New Roman" w:hAnsi="Times New Roman" w:cs="Times New Roman"/>
        <w:b/>
        <w:color w:val="0000FF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A919" w14:textId="77777777" w:rsidR="001B3E96" w:rsidRDefault="00576699">
    <w:pPr>
      <w:spacing w:after="0" w:line="259" w:lineRule="auto"/>
      <w:ind w:left="48" w:right="0" w:firstLine="0"/>
      <w:jc w:val="center"/>
    </w:pPr>
    <w:r>
      <w:rPr>
        <w:rFonts w:ascii="Times New Roman" w:eastAsia="Times New Roman" w:hAnsi="Times New Roman" w:cs="Times New Roman"/>
        <w:color w:val="0000FF"/>
        <w:sz w:val="21"/>
      </w:rPr>
      <w:t xml:space="preserve"> </w:t>
    </w:r>
  </w:p>
  <w:p w14:paraId="1AF5F6A8" w14:textId="77777777" w:rsidR="001B3E96" w:rsidRDefault="00576699">
    <w:pPr>
      <w:spacing w:after="0" w:line="259" w:lineRule="auto"/>
      <w:ind w:left="504" w:right="0" w:firstLine="0"/>
      <w:jc w:val="left"/>
    </w:pPr>
    <w:r>
      <w:rPr>
        <w:rFonts w:ascii="Times New Roman" w:eastAsia="Times New Roman" w:hAnsi="Times New Roman" w:cs="Times New Roman"/>
        <w:color w:val="0000FF"/>
        <w:sz w:val="21"/>
      </w:rPr>
      <w:t xml:space="preserve">Rua Murici, n° 118, </w:t>
    </w:r>
    <w:proofErr w:type="spellStart"/>
    <w:r>
      <w:rPr>
        <w:rFonts w:ascii="Times New Roman" w:eastAsia="Times New Roman" w:hAnsi="Times New Roman" w:cs="Times New Roman"/>
        <w:color w:val="0000FF"/>
        <w:sz w:val="21"/>
      </w:rPr>
      <w:t>Cx</w:t>
    </w:r>
    <w:proofErr w:type="spellEnd"/>
    <w:r>
      <w:rPr>
        <w:rFonts w:ascii="Times New Roman" w:eastAsia="Times New Roman" w:hAnsi="Times New Roman" w:cs="Times New Roman"/>
        <w:color w:val="0000FF"/>
        <w:sz w:val="21"/>
      </w:rPr>
      <w:t xml:space="preserve"> Postal 69 - CEP: 78.579-000 - Itanhangá/MT - CNPJ: 07.209.260/0001-10. </w:t>
    </w:r>
  </w:p>
  <w:p w14:paraId="690444F3" w14:textId="0A487377" w:rsidR="001B3E96" w:rsidRDefault="00576699">
    <w:pPr>
      <w:spacing w:after="0" w:line="259" w:lineRule="auto"/>
      <w:ind w:left="576" w:right="0" w:firstLine="0"/>
      <w:jc w:val="left"/>
    </w:pPr>
    <w:r>
      <w:rPr>
        <w:rFonts w:ascii="Times New Roman" w:eastAsia="Times New Roman" w:hAnsi="Times New Roman" w:cs="Times New Roman"/>
        <w:color w:val="0000FF"/>
        <w:sz w:val="21"/>
      </w:rPr>
      <w:t>Fone/Fax: 66 3578 1365,</w:t>
    </w:r>
    <w:r w:rsidR="00ED047F">
      <w:rPr>
        <w:rFonts w:ascii="Times New Roman" w:eastAsia="Times New Roman" w:hAnsi="Times New Roman" w:cs="Times New Roman"/>
        <w:color w:val="0000FF"/>
        <w:sz w:val="21"/>
      </w:rPr>
      <w:t xml:space="preserve">  </w:t>
    </w:r>
    <w:hyperlink r:id="rId1" w:history="1">
      <w:r w:rsidR="00ED047F" w:rsidRPr="006D34A0">
        <w:rPr>
          <w:rStyle w:val="Hyperlink"/>
          <w:rFonts w:ascii="Times New Roman" w:eastAsia="Times New Roman" w:hAnsi="Times New Roman" w:cs="Times New Roman"/>
          <w:sz w:val="21"/>
        </w:rPr>
        <w:t>secretaria@camaraitanhanga.mt.gov.br</w:t>
      </w:r>
    </w:hyperlink>
    <w:r w:rsidR="00ED047F">
      <w:rPr>
        <w:rFonts w:ascii="Times New Roman" w:eastAsia="Times New Roman" w:hAnsi="Times New Roman" w:cs="Times New Roman"/>
        <w:color w:val="0000FF"/>
        <w:sz w:val="21"/>
        <w:u w:val="single" w:color="0000FF"/>
      </w:rPr>
      <w:t xml:space="preserve">  </w:t>
    </w:r>
    <w:r>
      <w:rPr>
        <w:rFonts w:ascii="Times New Roman" w:eastAsia="Times New Roman" w:hAnsi="Times New Roman" w:cs="Times New Roman"/>
        <w:color w:val="0000FF"/>
        <w:sz w:val="21"/>
        <w:u w:val="single" w:color="0000FF"/>
      </w:rPr>
      <w:t>www.camaraitanhanga.mt.gov.br</w:t>
    </w:r>
    <w:r>
      <w:rPr>
        <w:rFonts w:ascii="Times New Roman" w:eastAsia="Times New Roman" w:hAnsi="Times New Roman" w:cs="Times New Roman"/>
        <w:b/>
        <w:color w:val="0000FF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ED58" w14:textId="77777777" w:rsidR="001B3E96" w:rsidRDefault="00576699">
    <w:pPr>
      <w:spacing w:after="0" w:line="259" w:lineRule="auto"/>
      <w:ind w:left="48" w:right="0" w:firstLine="0"/>
      <w:jc w:val="center"/>
    </w:pPr>
    <w:r>
      <w:rPr>
        <w:rFonts w:ascii="Times New Roman" w:eastAsia="Times New Roman" w:hAnsi="Times New Roman" w:cs="Times New Roman"/>
        <w:color w:val="0000FF"/>
        <w:sz w:val="21"/>
      </w:rPr>
      <w:t xml:space="preserve"> </w:t>
    </w:r>
  </w:p>
  <w:p w14:paraId="3A274700" w14:textId="77777777" w:rsidR="001B3E96" w:rsidRDefault="00576699">
    <w:pPr>
      <w:spacing w:after="0" w:line="259" w:lineRule="auto"/>
      <w:ind w:left="504" w:right="0" w:firstLine="0"/>
      <w:jc w:val="left"/>
    </w:pPr>
    <w:r>
      <w:rPr>
        <w:rFonts w:ascii="Times New Roman" w:eastAsia="Times New Roman" w:hAnsi="Times New Roman" w:cs="Times New Roman"/>
        <w:color w:val="0000FF"/>
        <w:sz w:val="21"/>
      </w:rPr>
      <w:t xml:space="preserve">Rua Murici, n° 118, </w:t>
    </w:r>
    <w:proofErr w:type="spellStart"/>
    <w:r>
      <w:rPr>
        <w:rFonts w:ascii="Times New Roman" w:eastAsia="Times New Roman" w:hAnsi="Times New Roman" w:cs="Times New Roman"/>
        <w:color w:val="0000FF"/>
        <w:sz w:val="21"/>
      </w:rPr>
      <w:t>Cx</w:t>
    </w:r>
    <w:proofErr w:type="spellEnd"/>
    <w:r>
      <w:rPr>
        <w:rFonts w:ascii="Times New Roman" w:eastAsia="Times New Roman" w:hAnsi="Times New Roman" w:cs="Times New Roman"/>
        <w:color w:val="0000FF"/>
        <w:sz w:val="21"/>
      </w:rPr>
      <w:t xml:space="preserve"> Postal 69 - CEP: 78.579-000 - Itanhangá/MT - CNPJ: 07.209.260/0001-10. </w:t>
    </w:r>
  </w:p>
  <w:p w14:paraId="0FDB928F" w14:textId="77777777" w:rsidR="001B3E96" w:rsidRDefault="00576699">
    <w:pPr>
      <w:spacing w:after="0" w:line="259" w:lineRule="auto"/>
      <w:ind w:left="576" w:right="0" w:firstLine="0"/>
      <w:jc w:val="left"/>
    </w:pPr>
    <w:r>
      <w:rPr>
        <w:rFonts w:ascii="Times New Roman" w:eastAsia="Times New Roman" w:hAnsi="Times New Roman" w:cs="Times New Roman"/>
        <w:color w:val="0000FF"/>
        <w:sz w:val="21"/>
      </w:rPr>
      <w:t>Fone/Fax: 66 3578 1365,</w:t>
    </w:r>
    <w:r>
      <w:rPr>
        <w:rFonts w:ascii="Times New Roman" w:eastAsia="Times New Roman" w:hAnsi="Times New Roman" w:cs="Times New Roman"/>
        <w:color w:val="0000FF"/>
        <w:sz w:val="21"/>
        <w:u w:val="single" w:color="0000FF"/>
      </w:rPr>
      <w:t>secretaria@camaraitanhanga.mt.gov.brwww.camaraitanhanga.mt.gov.br</w:t>
    </w:r>
    <w:r>
      <w:rPr>
        <w:rFonts w:ascii="Times New Roman" w:eastAsia="Times New Roman" w:hAnsi="Times New Roman" w:cs="Times New Roman"/>
        <w:b/>
        <w:color w:val="0000FF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4DF8" w14:textId="77777777" w:rsidR="00B978D8" w:rsidRDefault="00576699">
      <w:pPr>
        <w:spacing w:after="0" w:line="240" w:lineRule="auto"/>
      </w:pPr>
      <w:r>
        <w:separator/>
      </w:r>
    </w:p>
  </w:footnote>
  <w:footnote w:type="continuationSeparator" w:id="0">
    <w:p w14:paraId="1527ABEA" w14:textId="77777777" w:rsidR="00B978D8" w:rsidRDefault="0057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F04B" w14:textId="77777777" w:rsidR="001B3E96" w:rsidRDefault="00576699">
    <w:pPr>
      <w:tabs>
        <w:tab w:val="center" w:pos="1774"/>
        <w:tab w:val="center" w:pos="2482"/>
        <w:tab w:val="center" w:pos="5382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AB7FA67" wp14:editId="4F0DFD0F">
          <wp:simplePos x="0" y="0"/>
          <wp:positionH relativeFrom="page">
            <wp:posOffset>222250</wp:posOffset>
          </wp:positionH>
          <wp:positionV relativeFrom="page">
            <wp:posOffset>79375</wp:posOffset>
          </wp:positionV>
          <wp:extent cx="1028700" cy="800100"/>
          <wp:effectExtent l="0" t="0" r="0" b="0"/>
          <wp:wrapSquare wrapText="bothSides"/>
          <wp:docPr id="61" name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b/>
        <w:color w:val="0000FF"/>
        <w:sz w:val="44"/>
      </w:rPr>
      <w:t xml:space="preserve"> </w:t>
    </w:r>
    <w:r>
      <w:rPr>
        <w:rFonts w:ascii="Calibri" w:eastAsia="Calibri" w:hAnsi="Calibri" w:cs="Calibri"/>
        <w:b/>
        <w:color w:val="0000FF"/>
        <w:sz w:val="44"/>
      </w:rPr>
      <w:tab/>
      <w:t xml:space="preserve"> </w:t>
    </w:r>
    <w:r>
      <w:rPr>
        <w:rFonts w:ascii="Calibri" w:eastAsia="Calibri" w:hAnsi="Calibri" w:cs="Calibri"/>
        <w:b/>
        <w:color w:val="0000FF"/>
        <w:sz w:val="44"/>
      </w:rPr>
      <w:tab/>
    </w:r>
    <w:r>
      <w:rPr>
        <w:rFonts w:ascii="Times New Roman" w:eastAsia="Times New Roman" w:hAnsi="Times New Roman" w:cs="Times New Roman"/>
        <w:b/>
        <w:color w:val="0000FF"/>
        <w:sz w:val="44"/>
      </w:rPr>
      <w:t xml:space="preserve">Estado de Mato Grosso </w:t>
    </w:r>
  </w:p>
  <w:p w14:paraId="717E2657" w14:textId="77777777" w:rsidR="001B3E96" w:rsidRDefault="00576699">
    <w:pPr>
      <w:spacing w:after="0" w:line="259" w:lineRule="auto"/>
      <w:ind w:left="0" w:right="703" w:firstLine="0"/>
      <w:jc w:val="center"/>
    </w:pPr>
    <w:r>
      <w:rPr>
        <w:rFonts w:ascii="Times New Roman" w:eastAsia="Times New Roman" w:hAnsi="Times New Roman" w:cs="Times New Roman"/>
        <w:b/>
        <w:color w:val="0000FF"/>
        <w:sz w:val="48"/>
        <w:u w:val="single" w:color="0000FF"/>
      </w:rPr>
      <w:t xml:space="preserve">                Câmara Municipal de Itanhangá</w:t>
    </w:r>
    <w:r>
      <w:rPr>
        <w:rFonts w:ascii="Times New Roman" w:eastAsia="Times New Roman" w:hAnsi="Times New Roman" w:cs="Times New Roman"/>
        <w:b/>
        <w:color w:val="0000FF"/>
        <w:sz w:val="48"/>
      </w:rPr>
      <w:t xml:space="preserve"> </w:t>
    </w:r>
  </w:p>
  <w:p w14:paraId="0F91C12F" w14:textId="77777777" w:rsidR="001B3E96" w:rsidRDefault="0057669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color w:val="0000FF"/>
      </w:rPr>
      <w:t xml:space="preserve">                    Gestão 2020/2021 – Biênio 2020 - 2021. </w:t>
    </w:r>
  </w:p>
  <w:p w14:paraId="65ACD900" w14:textId="77777777" w:rsidR="001B3E96" w:rsidRDefault="0057669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F74D" w14:textId="0BE89A09" w:rsidR="001B3E96" w:rsidRDefault="00576699" w:rsidP="00ED047F">
    <w:pPr>
      <w:tabs>
        <w:tab w:val="center" w:pos="1774"/>
        <w:tab w:val="center" w:pos="2482"/>
        <w:tab w:val="center" w:pos="5382"/>
      </w:tabs>
      <w:spacing w:after="0" w:line="259" w:lineRule="auto"/>
      <w:ind w:left="0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6B218C4" wp14:editId="596CFBC1">
          <wp:simplePos x="0" y="0"/>
          <wp:positionH relativeFrom="page">
            <wp:posOffset>222250</wp:posOffset>
          </wp:positionH>
          <wp:positionV relativeFrom="page">
            <wp:posOffset>79375</wp:posOffset>
          </wp:positionV>
          <wp:extent cx="1028700" cy="800100"/>
          <wp:effectExtent l="0" t="0" r="0" b="0"/>
          <wp:wrapSquare wrapText="bothSides"/>
          <wp:docPr id="1" name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0000FF"/>
        <w:sz w:val="44"/>
      </w:rPr>
      <w:t>Estado de Mato Grosso</w:t>
    </w:r>
  </w:p>
  <w:p w14:paraId="7F280675" w14:textId="7DEE9C19" w:rsidR="001B3E96" w:rsidRDefault="00576699" w:rsidP="00ED047F">
    <w:pPr>
      <w:spacing w:after="0" w:line="259" w:lineRule="auto"/>
      <w:ind w:left="0" w:right="703" w:firstLine="0"/>
      <w:jc w:val="center"/>
    </w:pPr>
    <w:r>
      <w:rPr>
        <w:rFonts w:ascii="Times New Roman" w:eastAsia="Times New Roman" w:hAnsi="Times New Roman" w:cs="Times New Roman"/>
        <w:b/>
        <w:color w:val="0000FF"/>
        <w:sz w:val="48"/>
        <w:u w:val="single" w:color="0000FF"/>
      </w:rPr>
      <w:t>Câmara Municipal de</w:t>
    </w:r>
    <w:r w:rsidR="00ED047F">
      <w:rPr>
        <w:rFonts w:ascii="Times New Roman" w:eastAsia="Times New Roman" w:hAnsi="Times New Roman" w:cs="Times New Roman"/>
        <w:b/>
        <w:color w:val="0000FF"/>
        <w:sz w:val="48"/>
        <w:u w:val="single" w:color="0000FF"/>
      </w:rPr>
      <w:t xml:space="preserve"> </w:t>
    </w:r>
    <w:r>
      <w:rPr>
        <w:rFonts w:ascii="Times New Roman" w:eastAsia="Times New Roman" w:hAnsi="Times New Roman" w:cs="Times New Roman"/>
        <w:b/>
        <w:color w:val="0000FF"/>
        <w:sz w:val="48"/>
        <w:u w:val="single" w:color="0000FF"/>
      </w:rPr>
      <w:t>Itanhangá</w:t>
    </w:r>
  </w:p>
  <w:p w14:paraId="3D8CAD44" w14:textId="071150BB" w:rsidR="001B3E96" w:rsidRDefault="00576699" w:rsidP="00ED047F">
    <w:pPr>
      <w:spacing w:after="0" w:line="259" w:lineRule="auto"/>
      <w:ind w:left="0" w:right="0" w:firstLine="0"/>
      <w:jc w:val="center"/>
    </w:pPr>
    <w:r>
      <w:rPr>
        <w:rFonts w:ascii="Times New Roman" w:eastAsia="Times New Roman" w:hAnsi="Times New Roman" w:cs="Times New Roman"/>
        <w:b/>
        <w:color w:val="0000FF"/>
      </w:rPr>
      <w:t>Gestão 202</w:t>
    </w:r>
    <w:r w:rsidR="00ED047F">
      <w:rPr>
        <w:rFonts w:ascii="Times New Roman" w:eastAsia="Times New Roman" w:hAnsi="Times New Roman" w:cs="Times New Roman"/>
        <w:b/>
        <w:color w:val="0000FF"/>
      </w:rPr>
      <w:t>1</w:t>
    </w:r>
    <w:r>
      <w:rPr>
        <w:rFonts w:ascii="Times New Roman" w:eastAsia="Times New Roman" w:hAnsi="Times New Roman" w:cs="Times New Roman"/>
        <w:b/>
        <w:color w:val="0000FF"/>
      </w:rPr>
      <w:t>/202</w:t>
    </w:r>
    <w:r w:rsidR="00ED047F">
      <w:rPr>
        <w:rFonts w:ascii="Times New Roman" w:eastAsia="Times New Roman" w:hAnsi="Times New Roman" w:cs="Times New Roman"/>
        <w:b/>
        <w:color w:val="0000FF"/>
      </w:rPr>
      <w:t>4</w:t>
    </w:r>
    <w:r>
      <w:rPr>
        <w:rFonts w:ascii="Times New Roman" w:eastAsia="Times New Roman" w:hAnsi="Times New Roman" w:cs="Times New Roman"/>
        <w:b/>
        <w:color w:val="0000FF"/>
      </w:rPr>
      <w:t xml:space="preserve"> – Biênio 202</w:t>
    </w:r>
    <w:r w:rsidR="00ED047F">
      <w:rPr>
        <w:rFonts w:ascii="Times New Roman" w:eastAsia="Times New Roman" w:hAnsi="Times New Roman" w:cs="Times New Roman"/>
        <w:b/>
        <w:color w:val="0000FF"/>
      </w:rPr>
      <w:t>1</w:t>
    </w:r>
    <w:r>
      <w:rPr>
        <w:rFonts w:ascii="Times New Roman" w:eastAsia="Times New Roman" w:hAnsi="Times New Roman" w:cs="Times New Roman"/>
        <w:b/>
        <w:color w:val="0000FF"/>
      </w:rPr>
      <w:t xml:space="preserve"> - 202</w:t>
    </w:r>
    <w:r w:rsidR="00ED047F">
      <w:rPr>
        <w:rFonts w:ascii="Times New Roman" w:eastAsia="Times New Roman" w:hAnsi="Times New Roman" w:cs="Times New Roman"/>
        <w:b/>
        <w:color w:val="0000FF"/>
      </w:rPr>
      <w:t>2</w:t>
    </w:r>
    <w:r>
      <w:rPr>
        <w:rFonts w:ascii="Times New Roman" w:eastAsia="Times New Roman" w:hAnsi="Times New Roman" w:cs="Times New Roman"/>
        <w:b/>
        <w:color w:val="0000FF"/>
      </w:rPr>
      <w:t>.</w:t>
    </w:r>
  </w:p>
  <w:p w14:paraId="58DFDFCB" w14:textId="77777777" w:rsidR="001B3E96" w:rsidRDefault="0057669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2D8B" w14:textId="77777777" w:rsidR="001B3E96" w:rsidRDefault="00576699">
    <w:pPr>
      <w:tabs>
        <w:tab w:val="center" w:pos="1774"/>
        <w:tab w:val="center" w:pos="2482"/>
        <w:tab w:val="center" w:pos="5382"/>
      </w:tabs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503122D" wp14:editId="21DD13E1">
          <wp:simplePos x="0" y="0"/>
          <wp:positionH relativeFrom="page">
            <wp:posOffset>222250</wp:posOffset>
          </wp:positionH>
          <wp:positionV relativeFrom="page">
            <wp:posOffset>79375</wp:posOffset>
          </wp:positionV>
          <wp:extent cx="1028700" cy="800100"/>
          <wp:effectExtent l="0" t="0" r="0" b="0"/>
          <wp:wrapSquare wrapText="bothSides"/>
          <wp:docPr id="2" name="Picture 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b/>
        <w:color w:val="0000FF"/>
        <w:sz w:val="44"/>
      </w:rPr>
      <w:t xml:space="preserve"> </w:t>
    </w:r>
    <w:r>
      <w:rPr>
        <w:rFonts w:ascii="Calibri" w:eastAsia="Calibri" w:hAnsi="Calibri" w:cs="Calibri"/>
        <w:b/>
        <w:color w:val="0000FF"/>
        <w:sz w:val="44"/>
      </w:rPr>
      <w:tab/>
      <w:t xml:space="preserve"> </w:t>
    </w:r>
    <w:r>
      <w:rPr>
        <w:rFonts w:ascii="Calibri" w:eastAsia="Calibri" w:hAnsi="Calibri" w:cs="Calibri"/>
        <w:b/>
        <w:color w:val="0000FF"/>
        <w:sz w:val="44"/>
      </w:rPr>
      <w:tab/>
    </w:r>
    <w:r>
      <w:rPr>
        <w:rFonts w:ascii="Times New Roman" w:eastAsia="Times New Roman" w:hAnsi="Times New Roman" w:cs="Times New Roman"/>
        <w:b/>
        <w:color w:val="0000FF"/>
        <w:sz w:val="44"/>
      </w:rPr>
      <w:t xml:space="preserve">Estado de Mato Grosso </w:t>
    </w:r>
  </w:p>
  <w:p w14:paraId="6CE0F593" w14:textId="77777777" w:rsidR="001B3E96" w:rsidRDefault="00576699">
    <w:pPr>
      <w:spacing w:after="0" w:line="259" w:lineRule="auto"/>
      <w:ind w:left="0" w:right="703" w:firstLine="0"/>
      <w:jc w:val="center"/>
    </w:pPr>
    <w:r>
      <w:rPr>
        <w:rFonts w:ascii="Times New Roman" w:eastAsia="Times New Roman" w:hAnsi="Times New Roman" w:cs="Times New Roman"/>
        <w:b/>
        <w:color w:val="0000FF"/>
        <w:sz w:val="48"/>
        <w:u w:val="single" w:color="0000FF"/>
      </w:rPr>
      <w:t xml:space="preserve">                Câmara Municipal de Itanhangá</w:t>
    </w:r>
    <w:r>
      <w:rPr>
        <w:rFonts w:ascii="Times New Roman" w:eastAsia="Times New Roman" w:hAnsi="Times New Roman" w:cs="Times New Roman"/>
        <w:b/>
        <w:color w:val="0000FF"/>
        <w:sz w:val="48"/>
      </w:rPr>
      <w:t xml:space="preserve"> </w:t>
    </w:r>
  </w:p>
  <w:p w14:paraId="0D39FE91" w14:textId="77777777" w:rsidR="001B3E96" w:rsidRDefault="0057669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b/>
        <w:color w:val="0000FF"/>
      </w:rPr>
      <w:t xml:space="preserve">                    Gestão 2020/2021 – Biênio 2020 - 2021. </w:t>
    </w:r>
  </w:p>
  <w:p w14:paraId="04E7C564" w14:textId="77777777" w:rsidR="001B3E96" w:rsidRDefault="0057669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63AD"/>
    <w:multiLevelType w:val="hybridMultilevel"/>
    <w:tmpl w:val="7C1CBFA8"/>
    <w:lvl w:ilvl="0" w:tplc="3184F6A6">
      <w:start w:val="1"/>
      <w:numFmt w:val="upperRoman"/>
      <w:lvlText w:val="%1"/>
      <w:lvlJc w:val="left"/>
      <w:pPr>
        <w:ind w:left="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E78D8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2C296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243D2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61184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89F4A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68E3C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06C22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09CB0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96"/>
    <w:rsid w:val="001A10F0"/>
    <w:rsid w:val="001B3E96"/>
    <w:rsid w:val="002B45AD"/>
    <w:rsid w:val="00475863"/>
    <w:rsid w:val="00576699"/>
    <w:rsid w:val="006711D8"/>
    <w:rsid w:val="006B0540"/>
    <w:rsid w:val="00707614"/>
    <w:rsid w:val="0094105C"/>
    <w:rsid w:val="00A656EA"/>
    <w:rsid w:val="00B23825"/>
    <w:rsid w:val="00B978D8"/>
    <w:rsid w:val="00DC5105"/>
    <w:rsid w:val="00DD7DFE"/>
    <w:rsid w:val="00DE597C"/>
    <w:rsid w:val="00E66F4B"/>
    <w:rsid w:val="00EC094E"/>
    <w:rsid w:val="00E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D372"/>
  <w15:docId w15:val="{3584CDA6-74EC-4A4F-9780-4239093F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4"/>
      <w:ind w:left="10" w:right="1" w:hanging="10"/>
      <w:jc w:val="center"/>
      <w:outlineLvl w:val="0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ED04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7F"/>
    <w:rPr>
      <w:color w:val="605E5C"/>
      <w:shd w:val="clear" w:color="auto" w:fill="E1DFDD"/>
    </w:rPr>
  </w:style>
  <w:style w:type="character" w:customStyle="1" w:styleId="SemEspaamentoChar">
    <w:name w:val="Sem Espaçamento Char"/>
    <w:link w:val="SemEspaamento"/>
    <w:uiPriority w:val="1"/>
    <w:qFormat/>
    <w:locked/>
    <w:rsid w:val="00B23825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2382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A28BF-C84E-48B5-BA24-1ACC08A3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cp:lastModifiedBy>Luzia de Oliveira</cp:lastModifiedBy>
  <cp:revision>10</cp:revision>
  <cp:lastPrinted>2021-08-16T22:02:00Z</cp:lastPrinted>
  <dcterms:created xsi:type="dcterms:W3CDTF">2021-08-10T20:33:00Z</dcterms:created>
  <dcterms:modified xsi:type="dcterms:W3CDTF">2021-08-16T22:05:00Z</dcterms:modified>
</cp:coreProperties>
</file>