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7D192D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151768F2" w:rsidR="007F48C9" w:rsidRDefault="00B52270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PROJETO DE </w:t>
      </w:r>
      <w:r w:rsidR="007F48C9" w:rsidRPr="007D192D">
        <w:rPr>
          <w:rFonts w:ascii="Courier New" w:hAnsi="Courier New" w:cs="Courier New"/>
          <w:szCs w:val="24"/>
        </w:rPr>
        <w:t xml:space="preserve">LEI MUNICIPAL </w:t>
      </w:r>
      <w:r w:rsidR="007F48C9" w:rsidRPr="0068468D">
        <w:rPr>
          <w:rFonts w:ascii="Courier New" w:hAnsi="Courier New" w:cs="Courier New"/>
          <w:szCs w:val="24"/>
        </w:rPr>
        <w:t xml:space="preserve">Nº </w:t>
      </w:r>
      <w:r w:rsidR="00236CCE">
        <w:rPr>
          <w:rFonts w:ascii="Courier New" w:hAnsi="Courier New" w:cs="Courier New"/>
          <w:szCs w:val="24"/>
        </w:rPr>
        <w:t>005</w:t>
      </w:r>
      <w:r w:rsidR="00404669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20</w:t>
      </w:r>
      <w:r w:rsidR="004D711F" w:rsidRPr="0068468D">
        <w:rPr>
          <w:rFonts w:ascii="Courier New" w:hAnsi="Courier New" w:cs="Courier New"/>
          <w:szCs w:val="24"/>
        </w:rPr>
        <w:t>2</w:t>
      </w:r>
      <w:r w:rsidR="00970EA0">
        <w:rPr>
          <w:rFonts w:ascii="Courier New" w:hAnsi="Courier New" w:cs="Courier New"/>
          <w:szCs w:val="24"/>
        </w:rPr>
        <w:t>1</w:t>
      </w:r>
    </w:p>
    <w:p w14:paraId="597FDED2" w14:textId="77777777" w:rsidR="007F48C9" w:rsidRPr="007D192D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851E823" w:rsidR="007F48C9" w:rsidRPr="007D192D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  <w:lang w:val="pt-PT"/>
        </w:rPr>
        <w:t>SÚMULA</w:t>
      </w:r>
      <w:r w:rsidRPr="007D192D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0A0045">
        <w:rPr>
          <w:rFonts w:ascii="Courier New" w:hAnsi="Courier New" w:cs="Courier New"/>
          <w:b w:val="0"/>
          <w:szCs w:val="24"/>
        </w:rPr>
        <w:t>SUPLEMENTAR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NO </w:t>
      </w:r>
      <w:r w:rsidRPr="007D192D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7D192D" w:rsidRDefault="007F48C9" w:rsidP="001851D3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7D192D" w:rsidRDefault="007F48C9" w:rsidP="001851D3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D192D">
        <w:rPr>
          <w:rFonts w:ascii="Courier New" w:hAnsi="Courier New" w:cs="Courier New"/>
          <w:szCs w:val="24"/>
        </w:rPr>
        <w:t>EDU LAUDI PASCOSKI</w:t>
      </w:r>
      <w:r w:rsidRPr="007D192D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D192D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7D192D" w:rsidRDefault="00382C99" w:rsidP="001851D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27D3EAC" w14:textId="6FB5A493" w:rsidR="00A26FAF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>Art. 1º</w:t>
      </w: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 xml:space="preserve">- 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Fica o Chefe do Poder Executivo autorizado a abrir crédito adicional suplementar no valor de até </w:t>
      </w:r>
      <w:r w:rsidR="00A26FAF" w:rsidRPr="00757664">
        <w:rPr>
          <w:rFonts w:ascii="Courier New" w:hAnsi="Courier New" w:cs="Courier New"/>
          <w:bCs/>
          <w:szCs w:val="24"/>
        </w:rPr>
        <w:t>R</w:t>
      </w:r>
      <w:r w:rsidR="00A26FAF" w:rsidRPr="00A26FAF">
        <w:rPr>
          <w:rFonts w:ascii="Courier New" w:hAnsi="Courier New" w:cs="Courier New"/>
          <w:bCs/>
          <w:szCs w:val="24"/>
        </w:rPr>
        <w:t xml:space="preserve">$ </w:t>
      </w:r>
      <w:r w:rsidR="00FF2A56">
        <w:rPr>
          <w:rFonts w:ascii="Courier New" w:hAnsi="Courier New" w:cs="Courier New"/>
          <w:bCs/>
          <w:szCs w:val="24"/>
        </w:rPr>
        <w:t>92</w:t>
      </w:r>
      <w:r w:rsidR="00757664">
        <w:rPr>
          <w:rFonts w:ascii="Courier New" w:hAnsi="Courier New" w:cs="Courier New"/>
          <w:bCs/>
          <w:szCs w:val="24"/>
        </w:rPr>
        <w:t>0</w:t>
      </w:r>
      <w:r w:rsidR="00A26FAF" w:rsidRPr="00A26FAF">
        <w:rPr>
          <w:rFonts w:ascii="Courier New" w:hAnsi="Courier New" w:cs="Courier New"/>
          <w:bCs/>
          <w:szCs w:val="24"/>
        </w:rPr>
        <w:t>.000,00 (</w:t>
      </w:r>
      <w:r w:rsidR="008A56A0" w:rsidRPr="008A56A0">
        <w:rPr>
          <w:rFonts w:ascii="Courier New" w:hAnsi="Courier New" w:cs="Courier New"/>
          <w:bCs/>
          <w:szCs w:val="24"/>
        </w:rPr>
        <w:t>novecentos e vinte mil reais</w:t>
      </w:r>
      <w:r w:rsidR="00A26FAF" w:rsidRPr="00A26FAF">
        <w:rPr>
          <w:rFonts w:ascii="Courier New" w:hAnsi="Courier New" w:cs="Courier New"/>
          <w:bCs/>
          <w:szCs w:val="24"/>
        </w:rPr>
        <w:t>)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nos termos do Artigo 41, inc. I da Lei Federal nº 4.320/64, para </w:t>
      </w:r>
      <w:r w:rsidR="00A26FAF">
        <w:rPr>
          <w:rFonts w:ascii="Courier New" w:hAnsi="Courier New" w:cs="Courier New"/>
          <w:b w:val="0"/>
          <w:szCs w:val="24"/>
        </w:rPr>
        <w:t>r</w:t>
      </w:r>
      <w:r w:rsidR="00A26FAF" w:rsidRPr="00A26FAF">
        <w:rPr>
          <w:rFonts w:ascii="Courier New" w:hAnsi="Courier New" w:cs="Courier New"/>
          <w:b w:val="0"/>
          <w:szCs w:val="24"/>
        </w:rPr>
        <w:t>efor</w:t>
      </w:r>
      <w:r w:rsidR="00A26FAF">
        <w:rPr>
          <w:rFonts w:ascii="Courier New" w:hAnsi="Courier New" w:cs="Courier New"/>
          <w:b w:val="0"/>
          <w:szCs w:val="24"/>
        </w:rPr>
        <w:t>ço d</w:t>
      </w:r>
      <w:r w:rsidR="00A26FAF" w:rsidRPr="00A26FAF">
        <w:rPr>
          <w:rFonts w:ascii="Courier New" w:hAnsi="Courier New" w:cs="Courier New"/>
          <w:b w:val="0"/>
          <w:szCs w:val="24"/>
        </w:rPr>
        <w:t>e dotações</w:t>
      </w:r>
      <w:r w:rsidR="00A26FAF">
        <w:rPr>
          <w:rFonts w:ascii="Courier New" w:hAnsi="Courier New" w:cs="Courier New"/>
          <w:b w:val="0"/>
          <w:szCs w:val="24"/>
        </w:rPr>
        <w:t xml:space="preserve"> e fontes de recursos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já consignadas no Orçamento vigente</w:t>
      </w:r>
      <w:r w:rsidR="00410762">
        <w:rPr>
          <w:rFonts w:ascii="Courier New" w:hAnsi="Courier New" w:cs="Courier New"/>
          <w:b w:val="0"/>
          <w:szCs w:val="24"/>
        </w:rPr>
        <w:t>, conforme segue:</w:t>
      </w:r>
    </w:p>
    <w:p w14:paraId="01174954" w14:textId="41E730A2" w:rsidR="00410762" w:rsidRDefault="00410762" w:rsidP="00864C1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B175A51" w14:textId="609F22F9" w:rsidR="008452FE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Cs/>
          <w:szCs w:val="24"/>
        </w:rPr>
        <w:t xml:space="preserve">Órgão: </w:t>
      </w:r>
      <w:r w:rsidR="00757664" w:rsidRPr="008452FE">
        <w:rPr>
          <w:rFonts w:ascii="Courier New" w:hAnsi="Courier New" w:cs="Courier New"/>
          <w:b w:val="0"/>
          <w:szCs w:val="24"/>
        </w:rPr>
        <w:t>0</w:t>
      </w:r>
      <w:r w:rsidR="008A56A0">
        <w:rPr>
          <w:rFonts w:ascii="Courier New" w:hAnsi="Courier New" w:cs="Courier New"/>
          <w:b w:val="0"/>
          <w:szCs w:val="24"/>
        </w:rPr>
        <w:t>6</w:t>
      </w:r>
      <w:r w:rsidR="00757664" w:rsidRPr="008452FE">
        <w:rPr>
          <w:rFonts w:ascii="Courier New" w:hAnsi="Courier New" w:cs="Courier New"/>
          <w:b w:val="0"/>
          <w:szCs w:val="24"/>
        </w:rPr>
        <w:t xml:space="preserve"> </w:t>
      </w:r>
      <w:r w:rsidR="008A56A0" w:rsidRPr="008A56A0">
        <w:rPr>
          <w:rFonts w:ascii="Courier New" w:hAnsi="Courier New" w:cs="Courier New"/>
          <w:b w:val="0"/>
          <w:szCs w:val="24"/>
        </w:rPr>
        <w:t>Secretaria M</w:t>
      </w:r>
      <w:r w:rsidR="008A56A0">
        <w:rPr>
          <w:rFonts w:ascii="Courier New" w:hAnsi="Courier New" w:cs="Courier New"/>
          <w:b w:val="0"/>
          <w:szCs w:val="24"/>
        </w:rPr>
        <w:t>un</w:t>
      </w:r>
      <w:r w:rsidR="008A56A0" w:rsidRPr="008A56A0">
        <w:rPr>
          <w:rFonts w:ascii="Courier New" w:hAnsi="Courier New" w:cs="Courier New"/>
          <w:b w:val="0"/>
          <w:szCs w:val="24"/>
        </w:rPr>
        <w:t>. A</w:t>
      </w:r>
      <w:r w:rsidR="008A56A0">
        <w:rPr>
          <w:rFonts w:ascii="Courier New" w:hAnsi="Courier New" w:cs="Courier New"/>
          <w:b w:val="0"/>
          <w:szCs w:val="24"/>
        </w:rPr>
        <w:t>gric</w:t>
      </w:r>
      <w:r w:rsidR="008A56A0" w:rsidRPr="008A56A0">
        <w:rPr>
          <w:rFonts w:ascii="Courier New" w:hAnsi="Courier New" w:cs="Courier New"/>
          <w:b w:val="0"/>
          <w:szCs w:val="24"/>
        </w:rPr>
        <w:t>. I</w:t>
      </w:r>
      <w:r w:rsidR="008A56A0">
        <w:rPr>
          <w:rFonts w:ascii="Courier New" w:hAnsi="Courier New" w:cs="Courier New"/>
          <w:b w:val="0"/>
          <w:szCs w:val="24"/>
        </w:rPr>
        <w:t>ndus</w:t>
      </w:r>
      <w:r w:rsidR="008A56A0" w:rsidRPr="008A56A0">
        <w:rPr>
          <w:rFonts w:ascii="Courier New" w:hAnsi="Courier New" w:cs="Courier New"/>
          <w:b w:val="0"/>
          <w:szCs w:val="24"/>
        </w:rPr>
        <w:t>. C</w:t>
      </w:r>
      <w:r w:rsidR="008A56A0">
        <w:rPr>
          <w:rFonts w:ascii="Courier New" w:hAnsi="Courier New" w:cs="Courier New"/>
          <w:b w:val="0"/>
          <w:szCs w:val="24"/>
        </w:rPr>
        <w:t>om</w:t>
      </w:r>
      <w:r w:rsidR="008A56A0" w:rsidRPr="008A56A0">
        <w:rPr>
          <w:rFonts w:ascii="Courier New" w:hAnsi="Courier New" w:cs="Courier New"/>
          <w:b w:val="0"/>
          <w:szCs w:val="24"/>
        </w:rPr>
        <w:t xml:space="preserve">. </w:t>
      </w:r>
      <w:r w:rsidR="008A56A0">
        <w:rPr>
          <w:rFonts w:ascii="Courier New" w:hAnsi="Courier New" w:cs="Courier New"/>
          <w:b w:val="0"/>
          <w:szCs w:val="24"/>
        </w:rPr>
        <w:t>e</w:t>
      </w:r>
      <w:r w:rsidR="008A56A0" w:rsidRPr="008A56A0">
        <w:rPr>
          <w:rFonts w:ascii="Courier New" w:hAnsi="Courier New" w:cs="Courier New"/>
          <w:b w:val="0"/>
          <w:szCs w:val="24"/>
        </w:rPr>
        <w:t xml:space="preserve"> M</w:t>
      </w:r>
      <w:r w:rsidR="008A56A0">
        <w:rPr>
          <w:rFonts w:ascii="Courier New" w:hAnsi="Courier New" w:cs="Courier New"/>
          <w:b w:val="0"/>
          <w:szCs w:val="24"/>
        </w:rPr>
        <w:t>eio</w:t>
      </w:r>
      <w:r w:rsidR="008A56A0" w:rsidRPr="008A56A0">
        <w:rPr>
          <w:rFonts w:ascii="Courier New" w:hAnsi="Courier New" w:cs="Courier New"/>
          <w:b w:val="0"/>
          <w:szCs w:val="24"/>
        </w:rPr>
        <w:t xml:space="preserve"> A</w:t>
      </w:r>
      <w:r w:rsidR="008A56A0">
        <w:rPr>
          <w:rFonts w:ascii="Courier New" w:hAnsi="Courier New" w:cs="Courier New"/>
          <w:b w:val="0"/>
          <w:szCs w:val="24"/>
        </w:rPr>
        <w:t>mbiente</w:t>
      </w:r>
    </w:p>
    <w:p w14:paraId="3B541768" w14:textId="7402CED3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Unidade: </w:t>
      </w:r>
      <w:r w:rsidR="004A7DA0" w:rsidRPr="008452FE">
        <w:rPr>
          <w:rFonts w:ascii="Courier New" w:hAnsi="Courier New" w:cs="Courier New"/>
          <w:b w:val="0"/>
          <w:szCs w:val="24"/>
        </w:rPr>
        <w:t>00</w:t>
      </w:r>
      <w:r w:rsidR="00633BDE">
        <w:rPr>
          <w:rFonts w:ascii="Courier New" w:hAnsi="Courier New" w:cs="Courier New"/>
          <w:b w:val="0"/>
          <w:szCs w:val="24"/>
        </w:rPr>
        <w:t>1</w:t>
      </w:r>
      <w:r w:rsidR="004A7DA0" w:rsidRPr="008452FE">
        <w:rPr>
          <w:rFonts w:ascii="Courier New" w:hAnsi="Courier New" w:cs="Courier New"/>
          <w:b w:val="0"/>
          <w:szCs w:val="24"/>
        </w:rPr>
        <w:t xml:space="preserve"> </w:t>
      </w:r>
      <w:r w:rsidR="00633BDE">
        <w:rPr>
          <w:rFonts w:ascii="Courier New" w:hAnsi="Courier New" w:cs="Courier New"/>
          <w:b w:val="0"/>
          <w:szCs w:val="24"/>
        </w:rPr>
        <w:t>Gabinete do Secretário</w:t>
      </w:r>
      <w:r w:rsidR="004A7DA0" w:rsidRPr="008452FE">
        <w:rPr>
          <w:rFonts w:ascii="Courier New" w:hAnsi="Courier New" w:cs="Courier New"/>
          <w:b w:val="0"/>
          <w:szCs w:val="24"/>
        </w:rPr>
        <w:tab/>
      </w:r>
    </w:p>
    <w:p w14:paraId="2412CDFE" w14:textId="2DECBBED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Função: 2</w:t>
      </w:r>
      <w:r w:rsidR="00633BDE">
        <w:rPr>
          <w:rFonts w:ascii="Courier New" w:hAnsi="Courier New" w:cs="Courier New"/>
          <w:b w:val="0"/>
          <w:szCs w:val="24"/>
        </w:rPr>
        <w:t>0</w:t>
      </w:r>
      <w:r w:rsidRPr="008452FE">
        <w:rPr>
          <w:rFonts w:ascii="Courier New" w:hAnsi="Courier New" w:cs="Courier New"/>
          <w:b w:val="0"/>
          <w:szCs w:val="24"/>
        </w:rPr>
        <w:t xml:space="preserve"> </w:t>
      </w:r>
      <w:r w:rsidR="00633BDE">
        <w:rPr>
          <w:rFonts w:ascii="Courier New" w:hAnsi="Courier New" w:cs="Courier New"/>
          <w:b w:val="0"/>
          <w:szCs w:val="24"/>
        </w:rPr>
        <w:t>Agricultura</w:t>
      </w:r>
    </w:p>
    <w:p w14:paraId="0075619E" w14:textId="60029259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Subfunção: </w:t>
      </w:r>
      <w:r w:rsidR="00633BDE">
        <w:rPr>
          <w:rFonts w:ascii="Courier New" w:hAnsi="Courier New" w:cs="Courier New"/>
          <w:b w:val="0"/>
          <w:szCs w:val="24"/>
        </w:rPr>
        <w:t>608 Promoção da Produção Agropecuária</w:t>
      </w:r>
      <w:r w:rsidR="004A7DA0" w:rsidRPr="008452FE">
        <w:rPr>
          <w:rFonts w:ascii="Courier New" w:hAnsi="Courier New" w:cs="Courier New"/>
          <w:b w:val="0"/>
          <w:szCs w:val="24"/>
        </w:rPr>
        <w:tab/>
      </w:r>
      <w:r w:rsidR="004A7DA0" w:rsidRPr="008452FE">
        <w:rPr>
          <w:rFonts w:ascii="Courier New" w:hAnsi="Courier New" w:cs="Courier New"/>
          <w:b w:val="0"/>
          <w:szCs w:val="24"/>
        </w:rPr>
        <w:tab/>
      </w:r>
    </w:p>
    <w:p w14:paraId="322EA3CB" w14:textId="0694A40D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Programa: 00</w:t>
      </w:r>
      <w:r w:rsidR="00633BDE">
        <w:rPr>
          <w:rFonts w:ascii="Courier New" w:hAnsi="Courier New" w:cs="Courier New"/>
          <w:b w:val="0"/>
          <w:szCs w:val="24"/>
        </w:rPr>
        <w:t>2</w:t>
      </w:r>
      <w:r w:rsidRPr="008452FE">
        <w:rPr>
          <w:rFonts w:ascii="Courier New" w:hAnsi="Courier New" w:cs="Courier New"/>
          <w:b w:val="0"/>
          <w:szCs w:val="24"/>
        </w:rPr>
        <w:t xml:space="preserve">3 </w:t>
      </w:r>
      <w:r w:rsidR="00633BDE">
        <w:rPr>
          <w:rFonts w:ascii="Courier New" w:hAnsi="Courier New" w:cs="Courier New"/>
          <w:b w:val="0"/>
          <w:szCs w:val="24"/>
        </w:rPr>
        <w:t>Desenvolvimento e Promoção da Agropecuária</w:t>
      </w:r>
      <w:r w:rsidR="004A7DA0" w:rsidRPr="008452FE">
        <w:rPr>
          <w:rFonts w:ascii="Courier New" w:hAnsi="Courier New" w:cs="Courier New"/>
          <w:b w:val="0"/>
          <w:szCs w:val="24"/>
        </w:rPr>
        <w:tab/>
      </w:r>
      <w:r w:rsidR="004A7DA0" w:rsidRPr="008452FE">
        <w:rPr>
          <w:rFonts w:ascii="Courier New" w:hAnsi="Courier New" w:cs="Courier New"/>
          <w:b w:val="0"/>
          <w:szCs w:val="24"/>
        </w:rPr>
        <w:tab/>
      </w:r>
    </w:p>
    <w:p w14:paraId="424E81D5" w14:textId="1F384778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Projeto/Atividade: </w:t>
      </w:r>
      <w:r w:rsidR="00633BDE">
        <w:rPr>
          <w:rFonts w:ascii="Courier New" w:hAnsi="Courier New" w:cs="Courier New"/>
          <w:b w:val="0"/>
          <w:szCs w:val="24"/>
        </w:rPr>
        <w:t>2127</w:t>
      </w:r>
      <w:r w:rsidRPr="008452FE">
        <w:rPr>
          <w:rFonts w:ascii="Courier New" w:hAnsi="Courier New" w:cs="Courier New"/>
          <w:b w:val="0"/>
          <w:szCs w:val="24"/>
        </w:rPr>
        <w:t xml:space="preserve"> </w:t>
      </w:r>
      <w:r w:rsidR="00633BDE">
        <w:rPr>
          <w:rFonts w:ascii="Courier New" w:hAnsi="Courier New" w:cs="Courier New"/>
          <w:b w:val="0"/>
          <w:szCs w:val="24"/>
        </w:rPr>
        <w:t>Apoio – Produtor Rural – Máquinas e Implementos</w:t>
      </w:r>
    </w:p>
    <w:p w14:paraId="64781E3C" w14:textId="77777777" w:rsidR="008452FE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Natureza de Despesa:</w:t>
      </w:r>
    </w:p>
    <w:p w14:paraId="58D79A9D" w14:textId="305F42E0" w:rsidR="004A7DA0" w:rsidRPr="002C499A" w:rsidRDefault="002C499A" w:rsidP="004A7DA0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(</w:t>
      </w:r>
      <w:r w:rsidR="008452FE" w:rsidRPr="002C499A">
        <w:rPr>
          <w:rFonts w:ascii="Courier New" w:hAnsi="Courier New" w:cs="Courier New"/>
          <w:bCs/>
          <w:szCs w:val="24"/>
        </w:rPr>
        <w:t>Red.</w:t>
      </w:r>
      <w:r w:rsidR="00633BDE">
        <w:rPr>
          <w:rFonts w:ascii="Courier New" w:hAnsi="Courier New" w:cs="Courier New"/>
          <w:bCs/>
          <w:szCs w:val="24"/>
        </w:rPr>
        <w:t>201</w:t>
      </w:r>
      <w:r>
        <w:rPr>
          <w:rFonts w:ascii="Courier New" w:hAnsi="Courier New" w:cs="Courier New"/>
          <w:bCs/>
          <w:szCs w:val="24"/>
        </w:rPr>
        <w:t xml:space="preserve">) </w:t>
      </w:r>
      <w:r w:rsidR="008452FE" w:rsidRPr="002C499A">
        <w:rPr>
          <w:rFonts w:ascii="Courier New" w:hAnsi="Courier New" w:cs="Courier New"/>
          <w:bCs/>
          <w:szCs w:val="24"/>
        </w:rPr>
        <w:t>–</w:t>
      </w:r>
      <w:r>
        <w:rPr>
          <w:rFonts w:ascii="Courier New" w:hAnsi="Courier New" w:cs="Courier New"/>
          <w:bCs/>
          <w:szCs w:val="24"/>
        </w:rPr>
        <w:t xml:space="preserve"> </w:t>
      </w:r>
      <w:r w:rsidR="00633BDE">
        <w:rPr>
          <w:rFonts w:ascii="Courier New" w:hAnsi="Courier New" w:cs="Courier New"/>
          <w:bCs/>
          <w:szCs w:val="24"/>
        </w:rPr>
        <w:t>4490.52.00 Equipamentos e Material Permanente..</w:t>
      </w:r>
      <w:r w:rsidR="008452FE" w:rsidRPr="002C499A">
        <w:rPr>
          <w:rFonts w:ascii="Courier New" w:hAnsi="Courier New" w:cs="Courier New"/>
          <w:bCs/>
          <w:szCs w:val="24"/>
        </w:rPr>
        <w:t>.......</w:t>
      </w:r>
      <w:r w:rsidR="00DC2844">
        <w:rPr>
          <w:rFonts w:ascii="Courier New" w:hAnsi="Courier New" w:cs="Courier New"/>
          <w:bCs/>
          <w:szCs w:val="24"/>
        </w:rPr>
        <w:t>...............................</w:t>
      </w:r>
      <w:r w:rsidR="008452FE" w:rsidRPr="002C499A">
        <w:rPr>
          <w:rFonts w:ascii="Courier New" w:hAnsi="Courier New" w:cs="Courier New"/>
          <w:bCs/>
          <w:szCs w:val="24"/>
        </w:rPr>
        <w:t>...</w:t>
      </w:r>
      <w:r w:rsidR="004A7DA0" w:rsidRPr="002C499A">
        <w:rPr>
          <w:rFonts w:ascii="Courier New" w:hAnsi="Courier New" w:cs="Courier New"/>
          <w:bCs/>
          <w:szCs w:val="24"/>
        </w:rPr>
        <w:t>R$</w:t>
      </w:r>
      <w:r w:rsidR="008452FE" w:rsidRPr="002C499A">
        <w:rPr>
          <w:rFonts w:ascii="Courier New" w:hAnsi="Courier New" w:cs="Courier New"/>
          <w:bCs/>
          <w:szCs w:val="24"/>
        </w:rPr>
        <w:t xml:space="preserve"> </w:t>
      </w:r>
      <w:r w:rsidR="00633BDE">
        <w:rPr>
          <w:rFonts w:ascii="Courier New" w:hAnsi="Courier New" w:cs="Courier New"/>
          <w:bCs/>
          <w:szCs w:val="24"/>
        </w:rPr>
        <w:t>92</w:t>
      </w:r>
      <w:r>
        <w:rPr>
          <w:rFonts w:ascii="Courier New" w:hAnsi="Courier New" w:cs="Courier New"/>
          <w:bCs/>
          <w:szCs w:val="24"/>
        </w:rPr>
        <w:t>0</w:t>
      </w:r>
      <w:r w:rsidR="004A7DA0" w:rsidRPr="002C499A">
        <w:rPr>
          <w:rFonts w:ascii="Courier New" w:hAnsi="Courier New" w:cs="Courier New"/>
          <w:bCs/>
          <w:szCs w:val="24"/>
        </w:rPr>
        <w:t xml:space="preserve">.000,00 </w:t>
      </w:r>
    </w:p>
    <w:p w14:paraId="3A525029" w14:textId="4225F434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Fonte de Recurso:</w:t>
      </w:r>
    </w:p>
    <w:p w14:paraId="45165970" w14:textId="21DD6F72" w:rsidR="008452FE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0.1.</w:t>
      </w:r>
      <w:r w:rsidR="00633BDE">
        <w:rPr>
          <w:rFonts w:ascii="Courier New" w:hAnsi="Courier New" w:cs="Courier New"/>
          <w:b w:val="0"/>
          <w:szCs w:val="24"/>
        </w:rPr>
        <w:t>24</w:t>
      </w:r>
      <w:r w:rsidRPr="008452FE">
        <w:rPr>
          <w:rFonts w:ascii="Courier New" w:hAnsi="Courier New" w:cs="Courier New"/>
          <w:b w:val="0"/>
          <w:szCs w:val="24"/>
        </w:rPr>
        <w:t xml:space="preserve">.000000 </w:t>
      </w:r>
      <w:r w:rsidR="00633BDE">
        <w:rPr>
          <w:rFonts w:ascii="Courier New" w:hAnsi="Courier New" w:cs="Courier New"/>
          <w:b w:val="0"/>
          <w:szCs w:val="24"/>
        </w:rPr>
        <w:t xml:space="preserve">Transferências de Convênios – Outros (não relacionados à educação / saúde / assistência social). </w:t>
      </w:r>
      <w:r w:rsidR="002C499A">
        <w:rPr>
          <w:rFonts w:ascii="Courier New" w:hAnsi="Courier New" w:cs="Courier New"/>
          <w:b w:val="0"/>
          <w:szCs w:val="24"/>
        </w:rPr>
        <w:t xml:space="preserve">R$ </w:t>
      </w:r>
      <w:r w:rsidR="00633BDE">
        <w:rPr>
          <w:rFonts w:ascii="Courier New" w:hAnsi="Courier New" w:cs="Courier New"/>
          <w:b w:val="0"/>
          <w:szCs w:val="24"/>
        </w:rPr>
        <w:t>92</w:t>
      </w:r>
      <w:r w:rsidR="002C499A">
        <w:rPr>
          <w:rFonts w:ascii="Courier New" w:hAnsi="Courier New" w:cs="Courier New"/>
          <w:b w:val="0"/>
          <w:szCs w:val="24"/>
        </w:rPr>
        <w:t>0.000,00</w:t>
      </w:r>
    </w:p>
    <w:p w14:paraId="02DA0E96" w14:textId="77777777" w:rsidR="004A7DA0" w:rsidRPr="00757664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757664">
        <w:rPr>
          <w:rFonts w:ascii="Courier New" w:hAnsi="Courier New" w:cs="Courier New"/>
          <w:b w:val="0"/>
          <w:sz w:val="18"/>
          <w:szCs w:val="18"/>
        </w:rPr>
        <w:tab/>
      </w:r>
      <w:r w:rsidRPr="00757664">
        <w:rPr>
          <w:rFonts w:ascii="Courier New" w:hAnsi="Courier New" w:cs="Courier New"/>
          <w:b w:val="0"/>
          <w:sz w:val="18"/>
          <w:szCs w:val="18"/>
        </w:rPr>
        <w:tab/>
      </w:r>
    </w:p>
    <w:p w14:paraId="2324F6FF" w14:textId="44BBFD46" w:rsidR="00A26FAF" w:rsidRPr="00A26FAF" w:rsidRDefault="00A26FAF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26FAF">
        <w:rPr>
          <w:rFonts w:ascii="Courier New" w:hAnsi="Courier New" w:cs="Courier New"/>
          <w:bCs/>
          <w:szCs w:val="24"/>
        </w:rPr>
        <w:t>Parágrafo único.</w:t>
      </w:r>
      <w:r w:rsidRPr="00A26FAF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O</w:t>
      </w:r>
      <w:r w:rsidRPr="00A26FAF">
        <w:rPr>
          <w:rFonts w:ascii="Courier New" w:hAnsi="Courier New" w:cs="Courier New"/>
          <w:b w:val="0"/>
          <w:szCs w:val="24"/>
        </w:rPr>
        <w:t xml:space="preserve"> valor do crédito adicional autorizado no Caput, serão abertos mediante decreto pelo chefe do poder executivo através de detalhamento no elemento de despesa conforme necessidade até o limite do excesso de arrecadação por fonte de recurso.</w:t>
      </w:r>
    </w:p>
    <w:p w14:paraId="5C24560C" w14:textId="77777777" w:rsidR="00A26FAF" w:rsidRPr="00A26FAF" w:rsidRDefault="00A26FAF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6C41FBF" w14:textId="6C073B63" w:rsidR="00A26FAF" w:rsidRPr="00A26FAF" w:rsidRDefault="00382C99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9116C6">
        <w:rPr>
          <w:rFonts w:ascii="Courier New" w:hAnsi="Courier New" w:cs="Courier New"/>
          <w:szCs w:val="24"/>
        </w:rPr>
        <w:t>2</w:t>
      </w:r>
      <w:r w:rsidRPr="007D192D">
        <w:rPr>
          <w:rFonts w:ascii="Courier New" w:hAnsi="Courier New" w:cs="Courier New"/>
          <w:szCs w:val="24"/>
        </w:rPr>
        <w:t>º -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A26FAF" w:rsidRPr="00A26FAF">
        <w:rPr>
          <w:rFonts w:ascii="Courier New" w:hAnsi="Courier New" w:cs="Courier New"/>
          <w:b w:val="0"/>
          <w:szCs w:val="24"/>
        </w:rPr>
        <w:t>Para cobertura do Crédito Adicional Suplementar aberto no Artigo 1º serão utilizados recursos provenientes de Tendência de Excesso de Arrecadação apurada e estimada para o exercício de 202</w:t>
      </w:r>
      <w:r w:rsidR="00BA7AF7">
        <w:rPr>
          <w:rFonts w:ascii="Courier New" w:hAnsi="Courier New" w:cs="Courier New"/>
          <w:b w:val="0"/>
          <w:szCs w:val="24"/>
        </w:rPr>
        <w:t>1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na fonte de recurso: </w:t>
      </w:r>
      <w:r w:rsidR="005C70BB">
        <w:rPr>
          <w:rFonts w:ascii="Courier New" w:hAnsi="Courier New" w:cs="Courier New"/>
          <w:b w:val="0"/>
          <w:szCs w:val="24"/>
        </w:rPr>
        <w:t>124</w:t>
      </w:r>
      <w:r w:rsidR="00BA7AF7" w:rsidRPr="008452FE">
        <w:rPr>
          <w:rFonts w:ascii="Courier New" w:hAnsi="Courier New" w:cs="Courier New"/>
          <w:b w:val="0"/>
          <w:szCs w:val="24"/>
        </w:rPr>
        <w:t xml:space="preserve"> </w:t>
      </w:r>
      <w:r w:rsidR="005C70BB">
        <w:rPr>
          <w:rFonts w:ascii="Courier New" w:hAnsi="Courier New" w:cs="Courier New"/>
          <w:b w:val="0"/>
          <w:szCs w:val="24"/>
        </w:rPr>
        <w:t xml:space="preserve">Transferências de Convênios – Outros (não relacionados à educação / saúde / </w:t>
      </w:r>
      <w:r w:rsidR="005C70BB">
        <w:rPr>
          <w:rFonts w:ascii="Courier New" w:hAnsi="Courier New" w:cs="Courier New"/>
          <w:b w:val="0"/>
          <w:szCs w:val="24"/>
        </w:rPr>
        <w:lastRenderedPageBreak/>
        <w:t>assistência social)</w:t>
      </w:r>
      <w:r w:rsidR="00A26FAF" w:rsidRPr="00A26FAF">
        <w:rPr>
          <w:rFonts w:ascii="Courier New" w:hAnsi="Courier New" w:cs="Courier New"/>
          <w:b w:val="0"/>
          <w:szCs w:val="24"/>
        </w:rPr>
        <w:t>, e em conformidade com o §1º inciso II do artigo 43, da Lei 4.320/64.</w:t>
      </w:r>
    </w:p>
    <w:p w14:paraId="0D02BFAD" w14:textId="77777777" w:rsidR="00A26FAF" w:rsidRPr="00A26FAF" w:rsidRDefault="00A26FAF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97E2D8" w14:textId="4A8CC6DC" w:rsidR="00382C99" w:rsidRPr="007D192D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D65671">
        <w:rPr>
          <w:rFonts w:ascii="Courier New" w:hAnsi="Courier New" w:cs="Courier New"/>
          <w:szCs w:val="24"/>
        </w:rPr>
        <w:t>3</w:t>
      </w:r>
      <w:r w:rsidRPr="007D192D">
        <w:rPr>
          <w:rFonts w:ascii="Courier New" w:hAnsi="Courier New" w:cs="Courier New"/>
          <w:szCs w:val="24"/>
        </w:rPr>
        <w:t>º</w:t>
      </w:r>
      <w:r w:rsidRPr="007D192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192D">
        <w:rPr>
          <w:rFonts w:ascii="Courier New" w:hAnsi="Courier New" w:cs="Courier New"/>
          <w:b w:val="0"/>
          <w:szCs w:val="24"/>
        </w:rPr>
        <w:t>p</w:t>
      </w:r>
      <w:r w:rsidRPr="007D192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192D">
        <w:rPr>
          <w:rFonts w:ascii="Courier New" w:hAnsi="Courier New" w:cs="Courier New"/>
          <w:b w:val="0"/>
          <w:szCs w:val="24"/>
        </w:rPr>
        <w:t>contrário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7D192D" w:rsidRDefault="00382C99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szCs w:val="24"/>
        </w:rPr>
        <w:tab/>
      </w:r>
    </w:p>
    <w:p w14:paraId="2A6EECAF" w14:textId="77777777" w:rsidR="0021393D" w:rsidRPr="007D192D" w:rsidRDefault="0021393D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7D192D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D192D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1500BE0C" w:rsidR="00382C99" w:rsidRPr="007D192D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BA7AF7" w:rsidRPr="00236CCE">
        <w:rPr>
          <w:rFonts w:ascii="Courier New" w:hAnsi="Courier New" w:cs="Courier New"/>
          <w:b w:val="0"/>
          <w:bCs/>
          <w:szCs w:val="24"/>
        </w:rPr>
        <w:t>2</w:t>
      </w:r>
      <w:r w:rsidR="00236CCE" w:rsidRPr="00236CCE">
        <w:rPr>
          <w:rFonts w:ascii="Courier New" w:hAnsi="Courier New" w:cs="Courier New"/>
          <w:b w:val="0"/>
          <w:bCs/>
          <w:szCs w:val="24"/>
        </w:rPr>
        <w:t>6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de </w:t>
      </w:r>
      <w:r w:rsidR="00BA7AF7">
        <w:rPr>
          <w:rFonts w:ascii="Courier New" w:hAnsi="Courier New" w:cs="Courier New"/>
          <w:b w:val="0"/>
          <w:szCs w:val="24"/>
        </w:rPr>
        <w:t>fevereiro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</w:t>
      </w:r>
      <w:r w:rsidR="005D5711" w:rsidRPr="007D192D">
        <w:rPr>
          <w:rFonts w:ascii="Courier New" w:hAnsi="Courier New" w:cs="Courier New"/>
          <w:b w:val="0"/>
          <w:szCs w:val="24"/>
        </w:rPr>
        <w:t>d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e </w:t>
      </w:r>
      <w:r w:rsidR="00556655" w:rsidRPr="007D192D">
        <w:rPr>
          <w:rFonts w:ascii="Courier New" w:hAnsi="Courier New" w:cs="Courier New"/>
          <w:b w:val="0"/>
          <w:szCs w:val="24"/>
        </w:rPr>
        <w:t>20</w:t>
      </w:r>
      <w:r w:rsidR="00BA3DF9" w:rsidRPr="007D192D">
        <w:rPr>
          <w:rFonts w:ascii="Courier New" w:hAnsi="Courier New" w:cs="Courier New"/>
          <w:b w:val="0"/>
          <w:szCs w:val="24"/>
        </w:rPr>
        <w:t>2</w:t>
      </w:r>
      <w:r w:rsidR="00BA7AF7">
        <w:rPr>
          <w:rFonts w:ascii="Courier New" w:hAnsi="Courier New" w:cs="Courier New"/>
          <w:b w:val="0"/>
          <w:szCs w:val="24"/>
        </w:rPr>
        <w:t>1</w:t>
      </w:r>
      <w:r w:rsidR="00382C99" w:rsidRPr="007D192D">
        <w:rPr>
          <w:rFonts w:ascii="Courier New" w:hAnsi="Courier New" w:cs="Courier New"/>
          <w:b w:val="0"/>
          <w:szCs w:val="24"/>
        </w:rPr>
        <w:t>.</w:t>
      </w:r>
    </w:p>
    <w:p w14:paraId="3B804E6E" w14:textId="711560BB" w:rsidR="00382C99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C2CE96E" w14:textId="420418C5" w:rsidR="0090673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37286A" w14:textId="0916451A" w:rsidR="0090673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6659AB6" w14:textId="77777777" w:rsidR="0090673D" w:rsidRPr="007D192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77777777" w:rsidR="0021393D" w:rsidRPr="007D192D" w:rsidRDefault="0021393D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7D192D" w:rsidRDefault="00382C99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7D192D" w:rsidRDefault="00382C99" w:rsidP="001851D3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7D192D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77777777" w:rsidR="007B50D0" w:rsidRPr="007D192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028EFF" w14:textId="205BD9B0" w:rsidR="00E340CD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EBB0A0D" w14:textId="687DA21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6C10315" w14:textId="25A02096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B0ED9CF" w14:textId="53C6A055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601B752" w14:textId="0AE2817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E8E2A78" w14:textId="1F000ED1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0453DDE" w14:textId="5B635499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CB16174" w14:textId="0BF459E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291C87" w14:textId="1C38305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2A2AC5B" w14:textId="25BAEE7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5BD335" w14:textId="78D2BB68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76C7C97" w14:textId="27F497C8" w:rsidR="00F93950" w:rsidRDefault="00F9395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0D6679" w14:textId="77777777" w:rsidR="00471FFC" w:rsidRPr="007D192D" w:rsidRDefault="00471FF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0E6721E" w14:textId="77777777" w:rsidR="00A26FAF" w:rsidRDefault="00A26FAF">
      <w:pPr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br w:type="page"/>
      </w:r>
    </w:p>
    <w:p w14:paraId="75210CF1" w14:textId="67DBA8C5" w:rsidR="007B50D0" w:rsidRPr="007D192D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lastRenderedPageBreak/>
        <w:t>MENSAGEM</w:t>
      </w:r>
    </w:p>
    <w:p w14:paraId="0FFA635A" w14:textId="77777777" w:rsidR="007B50D0" w:rsidRPr="007D192D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7D192D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</w:p>
    <w:p w14:paraId="4C6643A7" w14:textId="040EC59D" w:rsidR="007B50D0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D192D">
        <w:rPr>
          <w:rFonts w:ascii="Courier New" w:hAnsi="Courier New" w:cs="Courier New"/>
          <w:szCs w:val="24"/>
        </w:rPr>
        <w:t>Projeto de Lei n.</w:t>
      </w:r>
      <w:r w:rsidRPr="0068468D">
        <w:rPr>
          <w:rFonts w:ascii="Courier New" w:hAnsi="Courier New" w:cs="Courier New"/>
          <w:szCs w:val="24"/>
        </w:rPr>
        <w:t xml:space="preserve">º </w:t>
      </w:r>
      <w:r w:rsidR="004D082E" w:rsidRPr="00236CCE">
        <w:rPr>
          <w:rFonts w:ascii="Courier New" w:hAnsi="Courier New" w:cs="Courier New"/>
          <w:szCs w:val="24"/>
        </w:rPr>
        <w:t>0</w:t>
      </w:r>
      <w:r w:rsidR="00832D8E" w:rsidRPr="00236CCE">
        <w:rPr>
          <w:rFonts w:ascii="Courier New" w:hAnsi="Courier New" w:cs="Courier New"/>
          <w:szCs w:val="24"/>
        </w:rPr>
        <w:t>0</w:t>
      </w:r>
      <w:r w:rsidR="00236CCE" w:rsidRPr="00236CCE">
        <w:rPr>
          <w:rFonts w:ascii="Courier New" w:hAnsi="Courier New" w:cs="Courier New"/>
          <w:szCs w:val="24"/>
        </w:rPr>
        <w:t>5</w:t>
      </w:r>
      <w:r w:rsidR="008C3621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</w:t>
      </w:r>
      <w:r w:rsidR="00556655" w:rsidRPr="007D192D">
        <w:rPr>
          <w:rFonts w:ascii="Courier New" w:hAnsi="Courier New" w:cs="Courier New"/>
          <w:szCs w:val="24"/>
        </w:rPr>
        <w:t>0</w:t>
      </w:r>
      <w:r w:rsidR="00BA3DF9" w:rsidRPr="007D192D">
        <w:rPr>
          <w:rFonts w:ascii="Courier New" w:hAnsi="Courier New" w:cs="Courier New"/>
          <w:szCs w:val="24"/>
        </w:rPr>
        <w:t>2</w:t>
      </w:r>
      <w:r w:rsidR="0004575E">
        <w:rPr>
          <w:rFonts w:ascii="Courier New" w:hAnsi="Courier New" w:cs="Courier New"/>
          <w:szCs w:val="24"/>
        </w:rPr>
        <w:t>1</w:t>
      </w:r>
      <w:r w:rsidRPr="007D192D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A26FAF">
        <w:rPr>
          <w:rFonts w:ascii="Courier New" w:hAnsi="Courier New" w:cs="Courier New"/>
          <w:b w:val="0"/>
          <w:szCs w:val="24"/>
        </w:rPr>
        <w:t>suplementar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="0035191D" w:rsidRPr="007D192D">
        <w:rPr>
          <w:rFonts w:ascii="Courier New" w:hAnsi="Courier New" w:cs="Courier New"/>
          <w:b w:val="0"/>
          <w:szCs w:val="24"/>
        </w:rPr>
        <w:t xml:space="preserve">por </w:t>
      </w:r>
      <w:r w:rsidR="00A26FAF">
        <w:rPr>
          <w:rFonts w:ascii="Courier New" w:hAnsi="Courier New" w:cs="Courier New"/>
          <w:b w:val="0"/>
          <w:szCs w:val="24"/>
        </w:rPr>
        <w:t>Excesso de Arrecadação no</w:t>
      </w:r>
      <w:r w:rsidRPr="007D192D">
        <w:rPr>
          <w:rFonts w:ascii="Courier New" w:hAnsi="Courier New" w:cs="Courier New"/>
          <w:b w:val="0"/>
          <w:szCs w:val="24"/>
        </w:rPr>
        <w:t xml:space="preserve"> orçamento financeiro do exercício de </w:t>
      </w:r>
      <w:r w:rsidR="00BA3DF9" w:rsidRPr="007D192D">
        <w:rPr>
          <w:rFonts w:ascii="Courier New" w:hAnsi="Courier New" w:cs="Courier New"/>
          <w:b w:val="0"/>
          <w:szCs w:val="24"/>
        </w:rPr>
        <w:t>202</w:t>
      </w:r>
      <w:r w:rsidR="0004575E">
        <w:rPr>
          <w:rFonts w:ascii="Courier New" w:hAnsi="Courier New" w:cs="Courier New"/>
          <w:b w:val="0"/>
          <w:szCs w:val="24"/>
        </w:rPr>
        <w:t>1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6E805333" w14:textId="4C04BAB8" w:rsidR="00D65671" w:rsidRDefault="00D65671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EB81BED" w14:textId="428992BE" w:rsidR="00A66033" w:rsidRDefault="002C1322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 xml:space="preserve">Considerando a projeção de </w:t>
      </w:r>
      <w:r>
        <w:rPr>
          <w:rFonts w:ascii="Courier New" w:hAnsi="Courier New" w:cs="Courier New"/>
          <w:b w:val="0"/>
          <w:szCs w:val="24"/>
        </w:rPr>
        <w:t>E</w:t>
      </w:r>
      <w:r w:rsidRPr="002C1322">
        <w:rPr>
          <w:rFonts w:ascii="Courier New" w:hAnsi="Courier New" w:cs="Courier New"/>
          <w:b w:val="0"/>
          <w:szCs w:val="24"/>
        </w:rPr>
        <w:t>xcesso</w:t>
      </w:r>
      <w:r>
        <w:rPr>
          <w:rFonts w:ascii="Courier New" w:hAnsi="Courier New" w:cs="Courier New"/>
          <w:b w:val="0"/>
          <w:szCs w:val="24"/>
        </w:rPr>
        <w:t xml:space="preserve"> de Arrecadação</w:t>
      </w:r>
      <w:r w:rsidRPr="002C1322">
        <w:rPr>
          <w:rFonts w:ascii="Courier New" w:hAnsi="Courier New" w:cs="Courier New"/>
          <w:b w:val="0"/>
          <w:szCs w:val="24"/>
        </w:rPr>
        <w:t xml:space="preserve"> prevista para a Fonte de recurso</w:t>
      </w:r>
      <w:r>
        <w:rPr>
          <w:rFonts w:ascii="Courier New" w:hAnsi="Courier New" w:cs="Courier New"/>
          <w:b w:val="0"/>
          <w:szCs w:val="24"/>
        </w:rPr>
        <w:t xml:space="preserve"> a seguir</w:t>
      </w:r>
      <w:r w:rsidRPr="002C1322">
        <w:rPr>
          <w:rFonts w:ascii="Courier New" w:hAnsi="Courier New" w:cs="Courier New"/>
          <w:b w:val="0"/>
          <w:szCs w:val="24"/>
        </w:rPr>
        <w:t>, solicitamos a autorização para abertura de Crédito Adicional</w:t>
      </w:r>
      <w:r>
        <w:rPr>
          <w:rFonts w:ascii="Courier New" w:hAnsi="Courier New" w:cs="Courier New"/>
          <w:b w:val="0"/>
          <w:szCs w:val="24"/>
        </w:rPr>
        <w:t xml:space="preserve"> Suplementar</w:t>
      </w:r>
      <w:r w:rsidRPr="002C1322">
        <w:rPr>
          <w:rFonts w:ascii="Courier New" w:hAnsi="Courier New" w:cs="Courier New"/>
          <w:b w:val="0"/>
          <w:szCs w:val="24"/>
        </w:rPr>
        <w:t xml:space="preserve"> por Excesso de Arrecadação no valor de até </w:t>
      </w:r>
      <w:r w:rsidR="00CD10FD" w:rsidRPr="00757664">
        <w:rPr>
          <w:rFonts w:ascii="Courier New" w:hAnsi="Courier New" w:cs="Courier New"/>
          <w:bCs/>
          <w:szCs w:val="24"/>
        </w:rPr>
        <w:t>R</w:t>
      </w:r>
      <w:r w:rsidR="00CD10FD" w:rsidRPr="00A26FAF">
        <w:rPr>
          <w:rFonts w:ascii="Courier New" w:hAnsi="Courier New" w:cs="Courier New"/>
          <w:bCs/>
          <w:szCs w:val="24"/>
        </w:rPr>
        <w:t xml:space="preserve">$ </w:t>
      </w:r>
      <w:r w:rsidR="005C70BB">
        <w:rPr>
          <w:rFonts w:ascii="Courier New" w:hAnsi="Courier New" w:cs="Courier New"/>
          <w:bCs/>
          <w:szCs w:val="24"/>
        </w:rPr>
        <w:t>92</w:t>
      </w:r>
      <w:r w:rsidR="00CD10FD">
        <w:rPr>
          <w:rFonts w:ascii="Courier New" w:hAnsi="Courier New" w:cs="Courier New"/>
          <w:bCs/>
          <w:szCs w:val="24"/>
        </w:rPr>
        <w:t>0</w:t>
      </w:r>
      <w:r w:rsidR="00CD10FD" w:rsidRPr="00A26FAF">
        <w:rPr>
          <w:rFonts w:ascii="Courier New" w:hAnsi="Courier New" w:cs="Courier New"/>
          <w:bCs/>
          <w:szCs w:val="24"/>
        </w:rPr>
        <w:t>.000,00 (</w:t>
      </w:r>
      <w:r w:rsidR="005C70BB" w:rsidRPr="008A56A0">
        <w:rPr>
          <w:rFonts w:ascii="Courier New" w:hAnsi="Courier New" w:cs="Courier New"/>
          <w:bCs/>
          <w:szCs w:val="24"/>
        </w:rPr>
        <w:t>novecentos e vinte mil reais</w:t>
      </w:r>
      <w:r w:rsidR="00CD10FD" w:rsidRPr="00A26FAF">
        <w:rPr>
          <w:rFonts w:ascii="Courier New" w:hAnsi="Courier New" w:cs="Courier New"/>
          <w:bCs/>
          <w:szCs w:val="24"/>
        </w:rPr>
        <w:t>)</w:t>
      </w:r>
      <w:r w:rsidRPr="002C1322">
        <w:rPr>
          <w:rFonts w:ascii="Courier New" w:hAnsi="Courier New" w:cs="Courier New"/>
          <w:b w:val="0"/>
          <w:szCs w:val="24"/>
        </w:rPr>
        <w:t xml:space="preserve"> para ser aberto no elemento de despesa de acordo com as necessidades e urgência do Município conforme previsão de excesso</w:t>
      </w:r>
      <w:r>
        <w:rPr>
          <w:rFonts w:ascii="Courier New" w:hAnsi="Courier New" w:cs="Courier New"/>
          <w:b w:val="0"/>
          <w:szCs w:val="24"/>
        </w:rPr>
        <w:t>:</w:t>
      </w:r>
    </w:p>
    <w:p w14:paraId="6DC9AE69" w14:textId="6D34E2E9" w:rsid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699"/>
        <w:gridCol w:w="1699"/>
        <w:gridCol w:w="1699"/>
      </w:tblGrid>
      <w:tr w:rsidR="002C1322" w:rsidRPr="002C1322" w14:paraId="4AC66BA8" w14:textId="77777777" w:rsidTr="002C1322">
        <w:tc>
          <w:tcPr>
            <w:tcW w:w="4390" w:type="dxa"/>
            <w:vAlign w:val="center"/>
          </w:tcPr>
          <w:p w14:paraId="3627FB6A" w14:textId="05749768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Fonte de Recurso</w:t>
            </w:r>
          </w:p>
        </w:tc>
        <w:tc>
          <w:tcPr>
            <w:tcW w:w="1699" w:type="dxa"/>
            <w:vAlign w:val="center"/>
          </w:tcPr>
          <w:p w14:paraId="36E4D372" w14:textId="73DF603A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Receita Prevista LOA 202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1</w:t>
            </w:r>
          </w:p>
        </w:tc>
        <w:tc>
          <w:tcPr>
            <w:tcW w:w="1699" w:type="dxa"/>
            <w:vAlign w:val="center"/>
          </w:tcPr>
          <w:p w14:paraId="03909043" w14:textId="2DAF25B2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Projeção de Arrecadação 202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1</w:t>
            </w:r>
          </w:p>
        </w:tc>
        <w:tc>
          <w:tcPr>
            <w:tcW w:w="1699" w:type="dxa"/>
            <w:vAlign w:val="center"/>
          </w:tcPr>
          <w:p w14:paraId="5BFB17A1" w14:textId="3E2384CC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Previsão de Excesso de Arrecadação</w:t>
            </w:r>
          </w:p>
        </w:tc>
      </w:tr>
      <w:tr w:rsidR="002C1322" w:rsidRPr="002C1322" w14:paraId="27683409" w14:textId="77777777" w:rsidTr="002C1322">
        <w:tc>
          <w:tcPr>
            <w:tcW w:w="4390" w:type="dxa"/>
          </w:tcPr>
          <w:p w14:paraId="0821BF6E" w14:textId="47B3D565" w:rsidR="002C1322" w:rsidRPr="002C1322" w:rsidRDefault="00DA4FB1" w:rsidP="002C1322">
            <w:pPr>
              <w:spacing w:line="276" w:lineRule="auto"/>
              <w:jc w:val="both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DA4FB1">
              <w:rPr>
                <w:rFonts w:ascii="Courier New" w:hAnsi="Courier New" w:cs="Courier New"/>
                <w:bCs/>
                <w:sz w:val="18"/>
                <w:szCs w:val="18"/>
              </w:rPr>
              <w:t>124 Transferências de Convênios – Outros (não relacionados à educação / saúde / assistência social)</w:t>
            </w:r>
          </w:p>
        </w:tc>
        <w:tc>
          <w:tcPr>
            <w:tcW w:w="1699" w:type="dxa"/>
            <w:vAlign w:val="center"/>
          </w:tcPr>
          <w:p w14:paraId="11B9A373" w14:textId="4A37EFA9" w:rsidR="002C1322" w:rsidRPr="002C1322" w:rsidRDefault="00CD10FD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8</w:t>
            </w:r>
            <w:r w:rsidR="00DA4FB1">
              <w:rPr>
                <w:rFonts w:ascii="Courier New" w:hAnsi="Courier New" w:cs="Courier New"/>
                <w:bCs/>
                <w:sz w:val="18"/>
                <w:szCs w:val="18"/>
              </w:rPr>
              <w:t>0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.000,00</w:t>
            </w:r>
            <w:r w:rsidR="002C1322"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19C03282" w14:textId="028AB320" w:rsidR="002C1322" w:rsidRPr="002C1322" w:rsidRDefault="00DA4FB1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1.000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.000,00</w:t>
            </w:r>
          </w:p>
        </w:tc>
        <w:tc>
          <w:tcPr>
            <w:tcW w:w="1699" w:type="dxa"/>
            <w:vAlign w:val="center"/>
          </w:tcPr>
          <w:p w14:paraId="7D5E5823" w14:textId="208EF4D1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  <w:r w:rsidR="00DA4FB1">
              <w:rPr>
                <w:rFonts w:ascii="Courier New" w:hAnsi="Courier New" w:cs="Courier New"/>
                <w:bCs/>
                <w:sz w:val="18"/>
                <w:szCs w:val="18"/>
              </w:rPr>
              <w:t>920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.000,00</w:t>
            </w: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</w:p>
        </w:tc>
      </w:tr>
      <w:tr w:rsidR="002C1322" w:rsidRPr="002C1322" w14:paraId="21079A82" w14:textId="77777777" w:rsidTr="008201B6">
        <w:tc>
          <w:tcPr>
            <w:tcW w:w="4390" w:type="dxa"/>
          </w:tcPr>
          <w:p w14:paraId="1915C02B" w14:textId="5202B070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Total</w:t>
            </w:r>
          </w:p>
        </w:tc>
        <w:tc>
          <w:tcPr>
            <w:tcW w:w="1699" w:type="dxa"/>
          </w:tcPr>
          <w:p w14:paraId="7279DE47" w14:textId="2B7B6C19" w:rsidR="002C1322" w:rsidRPr="002C1322" w:rsidRDefault="00CD10FD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="00DA4FB1">
              <w:rPr>
                <w:rFonts w:ascii="Courier New" w:hAnsi="Courier New" w:cs="Courier New"/>
                <w:sz w:val="18"/>
                <w:szCs w:val="18"/>
              </w:rPr>
              <w:t>0</w:t>
            </w:r>
            <w:r>
              <w:rPr>
                <w:rFonts w:ascii="Courier New" w:hAnsi="Courier New" w:cs="Courier New"/>
                <w:sz w:val="18"/>
                <w:szCs w:val="18"/>
              </w:rPr>
              <w:t>.000,00</w:t>
            </w:r>
            <w:r w:rsidR="002C1322" w:rsidRPr="002C132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</w:tcPr>
          <w:p w14:paraId="48512D86" w14:textId="63FE9D02" w:rsidR="002C1322" w:rsidRPr="002C1322" w:rsidRDefault="00DA4FB1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1.000.</w:t>
            </w:r>
            <w:r w:rsidR="00CD10FD">
              <w:rPr>
                <w:rFonts w:ascii="Courier New" w:hAnsi="Courier New" w:cs="Courier New"/>
                <w:sz w:val="18"/>
                <w:szCs w:val="18"/>
              </w:rPr>
              <w:t>000,00</w:t>
            </w:r>
          </w:p>
        </w:tc>
        <w:tc>
          <w:tcPr>
            <w:tcW w:w="1699" w:type="dxa"/>
          </w:tcPr>
          <w:p w14:paraId="6D4C3E86" w14:textId="1C3F3DFE" w:rsidR="002C1322" w:rsidRPr="002C1322" w:rsidRDefault="00DA4FB1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920</w:t>
            </w:r>
            <w:r w:rsidR="00CD10FD">
              <w:rPr>
                <w:rFonts w:ascii="Courier New" w:hAnsi="Courier New" w:cs="Courier New"/>
                <w:sz w:val="18"/>
                <w:szCs w:val="18"/>
              </w:rPr>
              <w:t>.000,00</w:t>
            </w:r>
          </w:p>
        </w:tc>
      </w:tr>
    </w:tbl>
    <w:p w14:paraId="20F1ECB9" w14:textId="77777777" w:rsid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27C704BD" w14:textId="774EAF2E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>Considerando os valores apresentados na tabela acima, a solicitação de abertura de créditos adicionais está abaixo da projeção de arrecadação para a respectiva fonte no exercício de 2</w:t>
      </w:r>
      <w:r w:rsidR="00DC4588">
        <w:rPr>
          <w:rFonts w:ascii="Courier New" w:hAnsi="Courier New" w:cs="Courier New"/>
          <w:b w:val="0"/>
          <w:szCs w:val="24"/>
        </w:rPr>
        <w:t>021</w:t>
      </w:r>
      <w:r w:rsidRPr="002C1322">
        <w:rPr>
          <w:rFonts w:ascii="Courier New" w:hAnsi="Courier New" w:cs="Courier New"/>
          <w:b w:val="0"/>
          <w:szCs w:val="24"/>
        </w:rPr>
        <w:t>.</w:t>
      </w:r>
    </w:p>
    <w:p w14:paraId="190D9C75" w14:textId="01B60638" w:rsidR="002C1322" w:rsidRPr="002C1322" w:rsidRDefault="006D551A" w:rsidP="00DA4FB1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Considerando </w:t>
      </w:r>
      <w:r w:rsidRPr="006D551A">
        <w:rPr>
          <w:rFonts w:ascii="Courier New" w:hAnsi="Courier New" w:cs="Courier New"/>
          <w:b w:val="0"/>
          <w:szCs w:val="24"/>
        </w:rPr>
        <w:t xml:space="preserve">que </w:t>
      </w:r>
      <w:r w:rsidR="00DA4FB1">
        <w:rPr>
          <w:rFonts w:ascii="Courier New" w:hAnsi="Courier New" w:cs="Courier New"/>
          <w:b w:val="0"/>
          <w:szCs w:val="24"/>
        </w:rPr>
        <w:t>o Poder Executivo pleiteou um Convênio Plataforma + Brasil Nº. 906584/2020 junto ao SUDECO – Superintendência do Desenvolvimento do Centro-Oeste, tendo como objeto a “</w:t>
      </w:r>
      <w:r w:rsidR="00DA4FB1" w:rsidRPr="00DA4FB1">
        <w:rPr>
          <w:rFonts w:ascii="Courier New" w:hAnsi="Courier New" w:cs="Courier New"/>
          <w:b w:val="0"/>
          <w:szCs w:val="24"/>
        </w:rPr>
        <w:t>Aquisição de 01 (uma) patrulha mecanizada composta por 01</w:t>
      </w:r>
      <w:r w:rsidR="00DA4FB1">
        <w:rPr>
          <w:rFonts w:ascii="Courier New" w:hAnsi="Courier New" w:cs="Courier New"/>
          <w:b w:val="0"/>
          <w:szCs w:val="24"/>
        </w:rPr>
        <w:t xml:space="preserve"> </w:t>
      </w:r>
      <w:r w:rsidR="00DA4FB1" w:rsidRPr="00DA4FB1">
        <w:rPr>
          <w:rFonts w:ascii="Courier New" w:hAnsi="Courier New" w:cs="Courier New"/>
          <w:b w:val="0"/>
          <w:szCs w:val="24"/>
        </w:rPr>
        <w:t>motoniveladora e 01 caminhão basculante</w:t>
      </w:r>
      <w:r w:rsidR="00DA4FB1">
        <w:rPr>
          <w:rFonts w:ascii="Courier New" w:hAnsi="Courier New" w:cs="Courier New"/>
          <w:b w:val="0"/>
          <w:szCs w:val="24"/>
        </w:rPr>
        <w:t>”</w:t>
      </w:r>
      <w:r w:rsidRPr="006D551A">
        <w:rPr>
          <w:rFonts w:ascii="Courier New" w:hAnsi="Courier New" w:cs="Courier New"/>
          <w:b w:val="0"/>
          <w:szCs w:val="24"/>
        </w:rPr>
        <w:t>,</w:t>
      </w:r>
      <w:r>
        <w:rPr>
          <w:rFonts w:ascii="Courier New" w:hAnsi="Courier New" w:cs="Courier New"/>
          <w:b w:val="0"/>
          <w:szCs w:val="24"/>
        </w:rPr>
        <w:t xml:space="preserve"> </w:t>
      </w:r>
      <w:r w:rsidR="00607B29">
        <w:rPr>
          <w:rFonts w:ascii="Courier New" w:hAnsi="Courier New" w:cs="Courier New"/>
          <w:b w:val="0"/>
          <w:szCs w:val="24"/>
        </w:rPr>
        <w:t>sendo R$ 1.000.000,00 (</w:t>
      </w:r>
      <w:r w:rsidR="00607B29" w:rsidRPr="00607B29">
        <w:rPr>
          <w:rFonts w:ascii="Courier New" w:hAnsi="Courier New" w:cs="Courier New"/>
          <w:b w:val="0"/>
          <w:szCs w:val="24"/>
        </w:rPr>
        <w:t>um milhão de reais</w:t>
      </w:r>
      <w:r w:rsidR="00607B29">
        <w:rPr>
          <w:rFonts w:ascii="Courier New" w:hAnsi="Courier New" w:cs="Courier New"/>
          <w:b w:val="0"/>
          <w:szCs w:val="24"/>
        </w:rPr>
        <w:t xml:space="preserve">) a cargo da SUDECO e R$ 50.000,00 (cinquenta mil reais) </w:t>
      </w:r>
      <w:r w:rsidR="00EB0B22">
        <w:rPr>
          <w:rFonts w:ascii="Courier New" w:hAnsi="Courier New" w:cs="Courier New"/>
          <w:b w:val="0"/>
          <w:szCs w:val="24"/>
        </w:rPr>
        <w:t xml:space="preserve">relativos à contrapartida </w:t>
      </w:r>
      <w:r w:rsidR="00607B29">
        <w:rPr>
          <w:rFonts w:ascii="Courier New" w:hAnsi="Courier New" w:cs="Courier New"/>
          <w:b w:val="0"/>
          <w:szCs w:val="24"/>
        </w:rPr>
        <w:t xml:space="preserve">a cargo da Prefeitura Municipal, </w:t>
      </w:r>
      <w:r>
        <w:rPr>
          <w:rFonts w:ascii="Courier New" w:hAnsi="Courier New" w:cs="Courier New"/>
          <w:b w:val="0"/>
          <w:szCs w:val="24"/>
        </w:rPr>
        <w:t>logo,</w:t>
      </w:r>
      <w:r w:rsidRPr="006D551A">
        <w:rPr>
          <w:rFonts w:ascii="Courier New" w:hAnsi="Courier New" w:cs="Courier New"/>
          <w:b w:val="0"/>
          <w:szCs w:val="24"/>
        </w:rPr>
        <w:t xml:space="preserve"> </w:t>
      </w:r>
      <w:r w:rsidRPr="006C40EB">
        <w:rPr>
          <w:rFonts w:ascii="Courier New" w:hAnsi="Courier New" w:cs="Courier New"/>
          <w:b w:val="0"/>
          <w:szCs w:val="24"/>
          <w:highlight w:val="yellow"/>
        </w:rPr>
        <w:t>encaminho o anexo I consta</w:t>
      </w:r>
      <w:r w:rsidR="00DA4FB1">
        <w:rPr>
          <w:rFonts w:ascii="Courier New" w:hAnsi="Courier New" w:cs="Courier New"/>
          <w:b w:val="0"/>
          <w:szCs w:val="24"/>
          <w:highlight w:val="yellow"/>
        </w:rPr>
        <w:t>ndo o teor do Convênio na íntegra.</w:t>
      </w:r>
    </w:p>
    <w:p w14:paraId="6D0C3699" w14:textId="59758782" w:rsidR="00607B29" w:rsidRDefault="00607B29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A37E728" w14:textId="26A687B0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 xml:space="preserve">Com a finalidade de atender as exigências do Tribunal de Contas do Estado de Mato Grosso, bem como o Artigo 43, </w:t>
      </w:r>
      <w:r w:rsidR="00607B29">
        <w:rPr>
          <w:rFonts w:ascii="Courier New" w:hAnsi="Courier New" w:cs="Courier New"/>
          <w:b w:val="0"/>
          <w:szCs w:val="24"/>
        </w:rPr>
        <w:t xml:space="preserve">§1º </w:t>
      </w:r>
      <w:r w:rsidRPr="002C1322">
        <w:rPr>
          <w:rFonts w:ascii="Courier New" w:hAnsi="Courier New" w:cs="Courier New"/>
          <w:b w:val="0"/>
          <w:szCs w:val="24"/>
        </w:rPr>
        <w:t xml:space="preserve">inciso II da Lei Federal nº 4.320/64, </w:t>
      </w:r>
      <w:r w:rsidRPr="002C1322">
        <w:rPr>
          <w:rFonts w:ascii="Courier New" w:hAnsi="Courier New" w:cs="Courier New"/>
          <w:bCs/>
          <w:szCs w:val="24"/>
        </w:rPr>
        <w:t xml:space="preserve">somente serão realizados decretos de alterações orçamentárias se houver a comprovação do referido excesso de arrecadação </w:t>
      </w:r>
      <w:r w:rsidR="005555F8">
        <w:rPr>
          <w:rFonts w:ascii="Courier New" w:hAnsi="Courier New" w:cs="Courier New"/>
          <w:bCs/>
          <w:szCs w:val="24"/>
        </w:rPr>
        <w:t>n</w:t>
      </w:r>
      <w:r w:rsidRPr="002C1322">
        <w:rPr>
          <w:rFonts w:ascii="Courier New" w:hAnsi="Courier New" w:cs="Courier New"/>
          <w:bCs/>
          <w:szCs w:val="24"/>
        </w:rPr>
        <w:t xml:space="preserve">a </w:t>
      </w:r>
      <w:r>
        <w:rPr>
          <w:rFonts w:ascii="Courier New" w:hAnsi="Courier New" w:cs="Courier New"/>
          <w:bCs/>
          <w:szCs w:val="24"/>
        </w:rPr>
        <w:t>F</w:t>
      </w:r>
      <w:r w:rsidRPr="002C1322">
        <w:rPr>
          <w:rFonts w:ascii="Courier New" w:hAnsi="Courier New" w:cs="Courier New"/>
          <w:bCs/>
          <w:szCs w:val="24"/>
        </w:rPr>
        <w:t>onte de Recurso</w:t>
      </w:r>
      <w:r w:rsidRPr="002C1322">
        <w:rPr>
          <w:rFonts w:ascii="Courier New" w:hAnsi="Courier New" w:cs="Courier New"/>
          <w:b w:val="0"/>
          <w:szCs w:val="24"/>
        </w:rPr>
        <w:t xml:space="preserve"> conforme mencionado no art. 2º do referido projeto de lei.</w:t>
      </w:r>
    </w:p>
    <w:p w14:paraId="0DABBB48" w14:textId="77777777" w:rsidR="002C1322" w:rsidRP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03C7327" w14:textId="77777777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lastRenderedPageBreak/>
        <w:t>O presente projeto também está amparado pelo entendimento do Tribunal de Contas do Estado de Mato Grosso através do Acórdão nº 3.145/2006</w:t>
      </w:r>
    </w:p>
    <w:p w14:paraId="7A1A6945" w14:textId="77777777" w:rsidR="002C1322" w:rsidRP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2456E8E" w14:textId="2C27FFD6" w:rsidR="002C1322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  <w:r w:rsidRPr="002C1322">
        <w:rPr>
          <w:rFonts w:ascii="Courier New" w:hAnsi="Courier New" w:cs="Courier New"/>
          <w:bCs/>
          <w:i/>
          <w:iCs/>
          <w:sz w:val="20"/>
        </w:rPr>
        <w:t>Acórdão nº 3.145/2006 (DOE, 30/01/2007)</w:t>
      </w:r>
      <w:r w:rsidRPr="002C1322">
        <w:rPr>
          <w:rFonts w:ascii="Courier New" w:hAnsi="Courier New" w:cs="Courier New"/>
          <w:b w:val="0"/>
          <w:i/>
          <w:iCs/>
          <w:sz w:val="20"/>
        </w:rPr>
        <w:t xml:space="preserve">. Planejamento. </w:t>
      </w:r>
      <w:r w:rsidR="001851D3" w:rsidRPr="002C1322">
        <w:rPr>
          <w:rFonts w:ascii="Courier New" w:hAnsi="Courier New" w:cs="Courier New"/>
          <w:b w:val="0"/>
          <w:i/>
          <w:iCs/>
          <w:sz w:val="20"/>
        </w:rPr>
        <w:t>LOA.</w:t>
      </w:r>
      <w:r w:rsidRPr="002C1322">
        <w:rPr>
          <w:rFonts w:ascii="Courier New" w:hAnsi="Courier New" w:cs="Courier New"/>
          <w:b w:val="0"/>
          <w:i/>
          <w:iCs/>
          <w:sz w:val="20"/>
        </w:rPr>
        <w:t xml:space="preserve"> Alteração. Crédito adicional. Fonte de recursos. Possibilidade de se indicar o excesso de arrecadação em fonte vinculada, ainda que o excesso não se reflita na receita total arrecadada.</w:t>
      </w:r>
    </w:p>
    <w:p w14:paraId="1CAF2C68" w14:textId="77777777" w:rsidR="002C1322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</w:p>
    <w:p w14:paraId="4B0169FE" w14:textId="57F03BD7" w:rsidR="00442EB5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  <w:r w:rsidRPr="002C1322">
        <w:rPr>
          <w:rFonts w:ascii="Courier New" w:hAnsi="Courier New" w:cs="Courier New"/>
          <w:b w:val="0"/>
          <w:i/>
          <w:iCs/>
          <w:sz w:val="20"/>
        </w:rPr>
        <w:t>Para abertura de crédito adicional, poderá ser indicado como fonte de recurso o excesso de arrecadação proveniente de recursos adicionais de transferências recebidas, com destinação vinculada, não previstos ou subestimados no orçamento. Isso pode ser realizado ainda que o excesso não se reflita na receita total arrecadada, desde que atenda ao objeto da vinculação e se adotem as providências para a garantia do equilíbrio financeiro.</w:t>
      </w:r>
    </w:p>
    <w:p w14:paraId="36349181" w14:textId="77777777" w:rsidR="002C1322" w:rsidRPr="007D192D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7D192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2A19C539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9AFD45B" w14:textId="77777777" w:rsidR="008954F9" w:rsidRPr="007D192D" w:rsidRDefault="008954F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D192D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9AF39" w14:textId="77777777" w:rsidR="0037525D" w:rsidRDefault="0037525D">
      <w:r>
        <w:separator/>
      </w:r>
    </w:p>
  </w:endnote>
  <w:endnote w:type="continuationSeparator" w:id="0">
    <w:p w14:paraId="177606D9" w14:textId="77777777" w:rsidR="0037525D" w:rsidRDefault="003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10269A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9A753" w14:textId="77777777" w:rsidR="0037525D" w:rsidRDefault="0037525D">
      <w:r>
        <w:separator/>
      </w:r>
    </w:p>
  </w:footnote>
  <w:footnote w:type="continuationSeparator" w:id="0">
    <w:p w14:paraId="03ADAD44" w14:textId="77777777" w:rsidR="0037525D" w:rsidRDefault="003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5320B96A" w:rsidR="00D15623" w:rsidRPr="002F32FE" w:rsidRDefault="00D15623" w:rsidP="00EA484C">
    <w:pPr>
      <w:pStyle w:val="Cabealho"/>
      <w:jc w:val="center"/>
      <w:rPr>
        <w:b w:val="0"/>
        <w:color w:val="0000FF"/>
        <w:lang w:val="pt-BR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</w:t>
    </w:r>
    <w:r w:rsidR="002F32FE">
      <w:rPr>
        <w:b w:val="0"/>
        <w:color w:val="0000FF"/>
        <w:lang w:val="pt-BR"/>
      </w:rPr>
      <w:t>21</w:t>
    </w:r>
    <w:r>
      <w:rPr>
        <w:b w:val="0"/>
        <w:color w:val="0000FF"/>
      </w:rPr>
      <w:t>/202</w:t>
    </w:r>
    <w:r w:rsidR="002F32FE">
      <w:rPr>
        <w:b w:val="0"/>
        <w:color w:val="0000FF"/>
        <w:lang w:val="pt-BR"/>
      </w:rPr>
      <w:t>4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5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9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4"/>
  </w:num>
  <w:num w:numId="5">
    <w:abstractNumId w:val="8"/>
  </w:num>
  <w:num w:numId="6">
    <w:abstractNumId w:val="3"/>
  </w:num>
  <w:num w:numId="7">
    <w:abstractNumId w:val="27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4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8"/>
  </w:num>
  <w:num w:numId="19">
    <w:abstractNumId w:val="26"/>
  </w:num>
  <w:num w:numId="20">
    <w:abstractNumId w:val="21"/>
  </w:num>
  <w:num w:numId="21">
    <w:abstractNumId w:val="20"/>
  </w:num>
  <w:num w:numId="22">
    <w:abstractNumId w:val="9"/>
  </w:num>
  <w:num w:numId="23">
    <w:abstractNumId w:val="17"/>
  </w:num>
  <w:num w:numId="24">
    <w:abstractNumId w:val="15"/>
  </w:num>
  <w:num w:numId="25">
    <w:abstractNumId w:val="13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06D8"/>
    <w:rsid w:val="00002279"/>
    <w:rsid w:val="000078F8"/>
    <w:rsid w:val="000312C7"/>
    <w:rsid w:val="00031CCE"/>
    <w:rsid w:val="000337EE"/>
    <w:rsid w:val="000356C7"/>
    <w:rsid w:val="000371BD"/>
    <w:rsid w:val="000419C4"/>
    <w:rsid w:val="0004575E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51D3"/>
    <w:rsid w:val="0018699D"/>
    <w:rsid w:val="00193F89"/>
    <w:rsid w:val="0019739A"/>
    <w:rsid w:val="001978F5"/>
    <w:rsid w:val="001A7380"/>
    <w:rsid w:val="001B0013"/>
    <w:rsid w:val="001B1C86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CCE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322"/>
    <w:rsid w:val="002C1B7F"/>
    <w:rsid w:val="002C499A"/>
    <w:rsid w:val="002C578A"/>
    <w:rsid w:val="002C71C0"/>
    <w:rsid w:val="002D1F65"/>
    <w:rsid w:val="002D451C"/>
    <w:rsid w:val="002D6369"/>
    <w:rsid w:val="002F1275"/>
    <w:rsid w:val="002F159E"/>
    <w:rsid w:val="002F32F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7525D"/>
    <w:rsid w:val="00376CC2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4D19"/>
    <w:rsid w:val="003F71B9"/>
    <w:rsid w:val="003F7CD3"/>
    <w:rsid w:val="00403465"/>
    <w:rsid w:val="00404669"/>
    <w:rsid w:val="00410762"/>
    <w:rsid w:val="00412699"/>
    <w:rsid w:val="00416AE0"/>
    <w:rsid w:val="00422305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A7DA0"/>
    <w:rsid w:val="004B2139"/>
    <w:rsid w:val="004B3686"/>
    <w:rsid w:val="004B6F24"/>
    <w:rsid w:val="004C5B8F"/>
    <w:rsid w:val="004C6B06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55F8"/>
    <w:rsid w:val="00556655"/>
    <w:rsid w:val="0055782C"/>
    <w:rsid w:val="00561C62"/>
    <w:rsid w:val="005633D7"/>
    <w:rsid w:val="005647ED"/>
    <w:rsid w:val="00566757"/>
    <w:rsid w:val="00571E0F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0BB"/>
    <w:rsid w:val="005C7B6F"/>
    <w:rsid w:val="005D3263"/>
    <w:rsid w:val="005D5711"/>
    <w:rsid w:val="005D58E6"/>
    <w:rsid w:val="005E0304"/>
    <w:rsid w:val="005E09B7"/>
    <w:rsid w:val="005E7568"/>
    <w:rsid w:val="005E7FD9"/>
    <w:rsid w:val="005F0271"/>
    <w:rsid w:val="005F5DEF"/>
    <w:rsid w:val="005F5EF2"/>
    <w:rsid w:val="005F76A2"/>
    <w:rsid w:val="005F7DB3"/>
    <w:rsid w:val="00601BD2"/>
    <w:rsid w:val="00601EE7"/>
    <w:rsid w:val="00607B29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3BDE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68D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C0C51"/>
    <w:rsid w:val="006C40EB"/>
    <w:rsid w:val="006C4BEF"/>
    <w:rsid w:val="006C7135"/>
    <w:rsid w:val="006D03D6"/>
    <w:rsid w:val="006D27A8"/>
    <w:rsid w:val="006D4183"/>
    <w:rsid w:val="006D551A"/>
    <w:rsid w:val="006E56D4"/>
    <w:rsid w:val="006E6BE6"/>
    <w:rsid w:val="006F0CE7"/>
    <w:rsid w:val="006F169A"/>
    <w:rsid w:val="006F409A"/>
    <w:rsid w:val="007003D8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57664"/>
    <w:rsid w:val="00764C73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32D8E"/>
    <w:rsid w:val="0084240D"/>
    <w:rsid w:val="00842CED"/>
    <w:rsid w:val="00843357"/>
    <w:rsid w:val="0084354E"/>
    <w:rsid w:val="008452FE"/>
    <w:rsid w:val="00854971"/>
    <w:rsid w:val="00855B7E"/>
    <w:rsid w:val="00863F71"/>
    <w:rsid w:val="00864C13"/>
    <w:rsid w:val="00865082"/>
    <w:rsid w:val="008743DF"/>
    <w:rsid w:val="008837EF"/>
    <w:rsid w:val="00884F16"/>
    <w:rsid w:val="0089377F"/>
    <w:rsid w:val="008954F9"/>
    <w:rsid w:val="00895986"/>
    <w:rsid w:val="00895D68"/>
    <w:rsid w:val="00896EED"/>
    <w:rsid w:val="00897320"/>
    <w:rsid w:val="0089772C"/>
    <w:rsid w:val="008A44C4"/>
    <w:rsid w:val="008A56A0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A36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0673D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435"/>
    <w:rsid w:val="00925BEE"/>
    <w:rsid w:val="0093005E"/>
    <w:rsid w:val="00930637"/>
    <w:rsid w:val="00943A2D"/>
    <w:rsid w:val="00945888"/>
    <w:rsid w:val="00951FFA"/>
    <w:rsid w:val="00954BF8"/>
    <w:rsid w:val="009603FA"/>
    <w:rsid w:val="009622EC"/>
    <w:rsid w:val="00963B3B"/>
    <w:rsid w:val="00964F98"/>
    <w:rsid w:val="00970397"/>
    <w:rsid w:val="00970EA0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7010"/>
    <w:rsid w:val="00A072A9"/>
    <w:rsid w:val="00A07323"/>
    <w:rsid w:val="00A22EA9"/>
    <w:rsid w:val="00A26FAF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A7AF7"/>
    <w:rsid w:val="00BB41E7"/>
    <w:rsid w:val="00BB50A5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10FD"/>
    <w:rsid w:val="00CD2D8C"/>
    <w:rsid w:val="00CD3346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5671"/>
    <w:rsid w:val="00D667DE"/>
    <w:rsid w:val="00D733CD"/>
    <w:rsid w:val="00D73C61"/>
    <w:rsid w:val="00D81267"/>
    <w:rsid w:val="00D82E8C"/>
    <w:rsid w:val="00D93251"/>
    <w:rsid w:val="00D93DDF"/>
    <w:rsid w:val="00D94F21"/>
    <w:rsid w:val="00DA4FB1"/>
    <w:rsid w:val="00DA6593"/>
    <w:rsid w:val="00DB4EA9"/>
    <w:rsid w:val="00DB5DFF"/>
    <w:rsid w:val="00DC2844"/>
    <w:rsid w:val="00DC2F56"/>
    <w:rsid w:val="00DC4588"/>
    <w:rsid w:val="00DC79B0"/>
    <w:rsid w:val="00DD10A5"/>
    <w:rsid w:val="00DD2FAD"/>
    <w:rsid w:val="00DD5663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12D9"/>
    <w:rsid w:val="00E340CD"/>
    <w:rsid w:val="00E34367"/>
    <w:rsid w:val="00E43E44"/>
    <w:rsid w:val="00E51A9C"/>
    <w:rsid w:val="00E57251"/>
    <w:rsid w:val="00E60603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0B22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75A8"/>
    <w:rsid w:val="00FE34F9"/>
    <w:rsid w:val="00FF0680"/>
    <w:rsid w:val="00FF2A56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4CF0-9B93-4199-B7FA-5456BBD3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5161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 Tomasi Tosi Lopes</cp:lastModifiedBy>
  <cp:revision>2</cp:revision>
  <cp:lastPrinted>2020-10-08T16:43:00Z</cp:lastPrinted>
  <dcterms:created xsi:type="dcterms:W3CDTF">2021-02-26T11:25:00Z</dcterms:created>
  <dcterms:modified xsi:type="dcterms:W3CDTF">2021-02-26T11:25:00Z</dcterms:modified>
</cp:coreProperties>
</file>