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57065CB2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A042B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4F46926C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042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A042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0C693774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A042B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7823BD0" w14:textId="77777777" w:rsidR="004A75E3" w:rsidRPr="004A75E3" w:rsidRDefault="00965FDE" w:rsidP="004A75E3">
      <w:pPr>
        <w:pStyle w:val="Standard"/>
        <w:spacing w:line="276" w:lineRule="auto"/>
        <w:ind w:right="3401"/>
        <w:jc w:val="both"/>
        <w:rPr>
          <w:rFonts w:ascii="Courier New" w:hAnsi="Courier New" w:cs="Courier New"/>
          <w:bCs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F64D50" w:rsidRPr="00F64D50">
        <w:rPr>
          <w:rFonts w:ascii="Courier New" w:hAnsi="Courier New" w:cs="Courier New"/>
          <w:lang w:val="pt-PT"/>
        </w:rPr>
        <w:t xml:space="preserve"> </w:t>
      </w:r>
      <w:r w:rsidR="004A75E3" w:rsidRPr="004A75E3">
        <w:rPr>
          <w:rFonts w:ascii="Courier New" w:hAnsi="Courier New" w:cs="Courier New"/>
          <w:lang w:val="pt-PT"/>
        </w:rPr>
        <w:t>“</w:t>
      </w:r>
      <w:r w:rsidR="004A75E3" w:rsidRPr="004A75E3">
        <w:rPr>
          <w:rFonts w:ascii="Courier New" w:hAnsi="Courier New" w:cs="Courier New"/>
          <w:i/>
        </w:rPr>
        <w:t xml:space="preserve">Altera Lei Complementar 024/2009 </w:t>
      </w:r>
      <w:bookmarkStart w:id="0" w:name="_Hlk62547825"/>
      <w:r w:rsidR="004A75E3" w:rsidRPr="004A75E3">
        <w:rPr>
          <w:rFonts w:ascii="Courier New" w:hAnsi="Courier New" w:cs="Courier New"/>
          <w:bCs/>
          <w:i/>
        </w:rPr>
        <w:t>para aumentar o número de vagas nos cargos que dispõe e dá outras providências.”</w:t>
      </w:r>
      <w:bookmarkEnd w:id="0"/>
    </w:p>
    <w:p w14:paraId="6EC4954F" w14:textId="77777777" w:rsidR="004A75E3" w:rsidRDefault="004A75E3" w:rsidP="00965FDE">
      <w:pPr>
        <w:spacing w:line="276" w:lineRule="auto"/>
        <w:ind w:right="3400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53746C48" w:rsidR="00965FDE" w:rsidRPr="00073DFA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4A75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7BAA4F4C" w14:textId="77777777" w:rsidR="00965FDE" w:rsidRDefault="00965FDE" w:rsidP="00965FDE"/>
    <w:p w14:paraId="51CA7EB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val="x-none" w:eastAsia="x-none"/>
        </w:rPr>
      </w:pPr>
    </w:p>
    <w:p w14:paraId="633C0ABA" w14:textId="77777777" w:rsidR="00A042B9" w:rsidRPr="00A042B9" w:rsidRDefault="00A042B9" w:rsidP="00A042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042B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A042B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- </w:t>
      </w:r>
      <w:r w:rsidRPr="00A042B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Ficam alteradas o número de vagas dos seguintes cargos efetivos:</w:t>
      </w:r>
    </w:p>
    <w:p w14:paraId="11746BE6" w14:textId="77777777" w:rsidR="00A042B9" w:rsidRPr="00A042B9" w:rsidRDefault="00A042B9" w:rsidP="00A042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5C005E" w14:textId="77777777" w:rsidR="00A042B9" w:rsidRPr="00A042B9" w:rsidRDefault="00A042B9" w:rsidP="00A042B9">
      <w:pPr>
        <w:numPr>
          <w:ilvl w:val="0"/>
          <w:numId w:val="2"/>
        </w:numPr>
        <w:spacing w:after="200" w:line="276" w:lineRule="auto"/>
        <w:jc w:val="both"/>
        <w:rPr>
          <w:rFonts w:ascii="Courier New" w:hAnsi="Courier New" w:cs="Courier New"/>
          <w:bCs/>
          <w:color w:val="00000A"/>
          <w:sz w:val="24"/>
          <w:szCs w:val="24"/>
        </w:rPr>
      </w:pPr>
      <w:r w:rsidRPr="00A042B9">
        <w:rPr>
          <w:rFonts w:ascii="Courier New" w:hAnsi="Courier New" w:cs="Courier New"/>
          <w:bCs/>
          <w:color w:val="00000A"/>
          <w:sz w:val="24"/>
          <w:szCs w:val="24"/>
        </w:rPr>
        <w:t>Agente Comunitário de Saúde 40 horas, de 17 (dezessete) para 22 (vinte e duas) vagas;</w:t>
      </w:r>
    </w:p>
    <w:p w14:paraId="7686D742" w14:textId="77777777" w:rsidR="00A042B9" w:rsidRPr="00A042B9" w:rsidRDefault="00A042B9" w:rsidP="00A042B9">
      <w:pPr>
        <w:numPr>
          <w:ilvl w:val="0"/>
          <w:numId w:val="2"/>
        </w:numPr>
        <w:spacing w:after="200" w:line="276" w:lineRule="auto"/>
        <w:jc w:val="both"/>
        <w:rPr>
          <w:rFonts w:ascii="Courier New" w:hAnsi="Courier New" w:cs="Courier New"/>
          <w:bCs/>
          <w:color w:val="00000A"/>
          <w:sz w:val="24"/>
          <w:szCs w:val="24"/>
        </w:rPr>
      </w:pPr>
      <w:r w:rsidRPr="00A042B9"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  <w:t>Enfermeiro(a) 40 horas, de 08(oito) para 12 (doze) vagas, e;</w:t>
      </w:r>
    </w:p>
    <w:p w14:paraId="2DFCF943" w14:textId="77777777" w:rsidR="00A042B9" w:rsidRPr="00A042B9" w:rsidRDefault="00A042B9" w:rsidP="00A042B9">
      <w:pPr>
        <w:numPr>
          <w:ilvl w:val="0"/>
          <w:numId w:val="2"/>
        </w:numPr>
        <w:spacing w:after="200" w:line="276" w:lineRule="auto"/>
        <w:jc w:val="both"/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</w:pPr>
      <w:r w:rsidRPr="00A042B9"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  <w:t>Técnico em Enfermagem 40 horas, de 12 (doze) para 17 (dezessete) vagas.</w:t>
      </w:r>
    </w:p>
    <w:p w14:paraId="5CF34399" w14:textId="77777777" w:rsidR="00A042B9" w:rsidRPr="00A042B9" w:rsidRDefault="00A042B9" w:rsidP="00A042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B7530A0" w14:textId="77777777" w:rsidR="00A042B9" w:rsidRPr="00A042B9" w:rsidRDefault="00A042B9" w:rsidP="00A042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</w:pPr>
      <w:r w:rsidRPr="00A042B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Art. </w:t>
      </w:r>
      <w:r w:rsidRPr="00A042B9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2</w:t>
      </w:r>
      <w:r w:rsidRPr="00A042B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º</w:t>
      </w:r>
      <w:r w:rsidRPr="00A042B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- Esta lei entrará em vigor na data de sua publicação, revogando-se as disposições em contrário.</w:t>
      </w:r>
    </w:p>
    <w:p w14:paraId="5A876E56" w14:textId="77777777" w:rsidR="005D6E15" w:rsidRPr="009A0C6D" w:rsidRDefault="005D6E15" w:rsidP="005D6E15"/>
    <w:p w14:paraId="18A0ACB7" w14:textId="29D4A1E4" w:rsidR="005D6E15" w:rsidRPr="005E5921" w:rsidRDefault="005D6E15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042B9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A042B9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5CCBE807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1591477C" w14:textId="01702BF4" w:rsidR="00F55BF4" w:rsidRDefault="00F55BF4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55BF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A2318"/>
    <w:rsid w:val="000F25FA"/>
    <w:rsid w:val="003A7F8B"/>
    <w:rsid w:val="0042411B"/>
    <w:rsid w:val="00444878"/>
    <w:rsid w:val="004A75E3"/>
    <w:rsid w:val="004D3FD8"/>
    <w:rsid w:val="005D6E15"/>
    <w:rsid w:val="005F46FE"/>
    <w:rsid w:val="0066506E"/>
    <w:rsid w:val="006D28DE"/>
    <w:rsid w:val="00727610"/>
    <w:rsid w:val="0076673A"/>
    <w:rsid w:val="007C382A"/>
    <w:rsid w:val="007D598C"/>
    <w:rsid w:val="008168CC"/>
    <w:rsid w:val="008753E1"/>
    <w:rsid w:val="008E3D76"/>
    <w:rsid w:val="00965FDE"/>
    <w:rsid w:val="009D32EF"/>
    <w:rsid w:val="00A042B9"/>
    <w:rsid w:val="00BB1A12"/>
    <w:rsid w:val="00DD4458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cp:lastPrinted>2021-02-01T22:42:00Z</cp:lastPrinted>
  <dcterms:created xsi:type="dcterms:W3CDTF">2021-06-21T22:26:00Z</dcterms:created>
  <dcterms:modified xsi:type="dcterms:W3CDTF">2021-06-21T22:33:00Z</dcterms:modified>
</cp:coreProperties>
</file>