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31EFAA33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55355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412544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55355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23B02F92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009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B905637" w14:textId="228233F3" w:rsidR="001D503F" w:rsidRPr="0055355F" w:rsidRDefault="00F35B7D" w:rsidP="00F35B7D">
      <w:pPr>
        <w:spacing w:line="276" w:lineRule="auto"/>
        <w:ind w:right="3684"/>
        <w:jc w:val="both"/>
        <w:rPr>
          <w:rFonts w:ascii="Courier New" w:eastAsia="SimSun" w:hAnsi="Courier New" w:cs="Courier New"/>
          <w:bCs/>
          <w:i/>
          <w:iCs/>
          <w:kern w:val="3"/>
          <w:lang w:eastAsia="zh-CN" w:bidi="hi-IN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55355F" w:rsidRPr="0055355F">
        <w:t xml:space="preserve"> </w:t>
      </w:r>
      <w:r w:rsidR="0055355F" w:rsidRPr="0055355F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“ALTERA A LEI MUNICIPAL 075 DE 27 DE FEVEREIRO DE 2007 QUE DISPÕE SOBRE A CRIAÇÃO DO CONSELHO MUNICIPAL DE ACOMPANHAMENTO E CONTROLE SOCIAL DO FUNDO DE MANUTENÇÃO E DESENVOLVIMENTO DA EDUCAÇÃO BÁSICA E DE VALORIZAÇÃO DOS PROFISSIONAIS DA EDUCAÇÃO - CONSELHO DO FUNDEB NO MUNICÍPIO DE ITANHANGÁ/MT, E DÁ OUTRAS PROVIDÊNCIAS”.</w:t>
      </w:r>
      <w:r w:rsidR="001D503F" w:rsidRPr="0055355F">
        <w:rPr>
          <w:rFonts w:ascii="Courier New" w:eastAsia="SimSun" w:hAnsi="Courier New" w:cs="Courier New"/>
          <w:bCs/>
          <w:i/>
          <w:iCs/>
          <w:kern w:val="3"/>
          <w:lang w:eastAsia="zh-CN" w:bidi="hi-IN"/>
        </w:rPr>
        <w:t xml:space="preserve"> </w:t>
      </w:r>
    </w:p>
    <w:p w14:paraId="79BA369F" w14:textId="3E248F0A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3A4E2F5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47B6257" w14:textId="6C788ADB" w:rsidR="0055355F" w:rsidRDefault="0055355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12897B5" w14:textId="77777777" w:rsidR="0055355F" w:rsidRPr="00F33DC9" w:rsidRDefault="0055355F" w:rsidP="0055355F">
      <w:pPr>
        <w:spacing w:after="0" w:line="276" w:lineRule="auto"/>
        <w:ind w:firstLine="1418"/>
        <w:jc w:val="center"/>
        <w:rPr>
          <w:rFonts w:ascii="Courier New" w:hAnsi="Courier New" w:cs="Courier New"/>
          <w:sz w:val="24"/>
          <w:szCs w:val="24"/>
        </w:rPr>
      </w:pPr>
    </w:p>
    <w:p w14:paraId="1D50E800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Pr="00F33DC9">
        <w:rPr>
          <w:rFonts w:ascii="Courier New" w:hAnsi="Courier New" w:cs="Courier New"/>
          <w:sz w:val="24"/>
          <w:szCs w:val="24"/>
        </w:rPr>
        <w:t xml:space="preserve">A Lei Municipal 075 de 27 de </w:t>
      </w:r>
      <w:r>
        <w:rPr>
          <w:rFonts w:ascii="Courier New" w:hAnsi="Courier New" w:cs="Courier New"/>
          <w:sz w:val="24"/>
          <w:szCs w:val="24"/>
        </w:rPr>
        <w:t>f</w:t>
      </w:r>
      <w:r w:rsidRPr="00F33DC9">
        <w:rPr>
          <w:rFonts w:ascii="Courier New" w:hAnsi="Courier New" w:cs="Courier New"/>
          <w:sz w:val="24"/>
          <w:szCs w:val="24"/>
        </w:rPr>
        <w:t>evereiro de 2007 passa a vigorar com as seguintes alterações:</w:t>
      </w:r>
    </w:p>
    <w:p w14:paraId="43E11B65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DE4D1E7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“Art. 2º. O Conselho a que se refere o art. 1º é constituído por 14 (quatorze) membros titulares, acompanhados de seus respectivos suplentes, conforme representação e indicação a seguir discriminadas: </w:t>
      </w:r>
    </w:p>
    <w:p w14:paraId="3E554716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6894EB5C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a) 2 (dois) representantes do Poder Executivo municipal, dos quais pelo menos 1 (um) da Secretaria Municipal de Educação ou órgão educacional equivalente;</w:t>
      </w:r>
    </w:p>
    <w:p w14:paraId="3416167E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b) 1 (um) representante dos professores da educação básica pública; </w:t>
      </w:r>
    </w:p>
    <w:p w14:paraId="4E69B318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c) 1 (um) representante dos diretores das escolas básicas públicas; </w:t>
      </w:r>
    </w:p>
    <w:p w14:paraId="480878F5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d) 1 (um) representante dos servidores técnico-administrativos das escolas básicas públicas; </w:t>
      </w:r>
    </w:p>
    <w:p w14:paraId="081535A9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e) 2 (dois) representantes dos pais de alunos da educação básica pública; </w:t>
      </w:r>
    </w:p>
    <w:p w14:paraId="30B84207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f) 2 (dois) representantes dos estudantes da educação básica pública, dos quais 1 (um) indicado pela entidade de estudantes secundaristas; </w:t>
      </w:r>
    </w:p>
    <w:p w14:paraId="27C9D1C6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lastRenderedPageBreak/>
        <w:t xml:space="preserve">g) 1 (um) representante do respectivo Conselho Municipal de Educação (CME); </w:t>
      </w:r>
    </w:p>
    <w:p w14:paraId="04815A7F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h) 1 (um) representante do Conselho Tutelar a que se refere a Lei nº 8.069, de 13 de julho de 1990, indicado por seus pares; </w:t>
      </w:r>
    </w:p>
    <w:p w14:paraId="71796B23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i) 2 (dois) representantes de organizações da sociedade civil; </w:t>
      </w:r>
    </w:p>
    <w:p w14:paraId="5A1015F9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j) 1 (um) representante das escolas do campo. </w:t>
      </w:r>
    </w:p>
    <w:p w14:paraId="3627DFD4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32C290D9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§1º. Os membros titulares que serão indicados pelo conjunto dos estabelecimentos, farão o processo eletivo organizado para escolha do Presidente </w:t>
      </w:r>
    </w:p>
    <w:p w14:paraId="6D3B9D96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3196BA5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§2º. A indicação referida no art. 2º, caput, deverá ocorrer em até vinte dias antes do término do mandato dos conselheiros anteriores, para a nomeação dos novos conselheiros.</w:t>
      </w:r>
    </w:p>
    <w:p w14:paraId="21435F00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30A05679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§3º. Os conselheiros de que trata o caput deste artigo deverão guardar vínculo formal com os segmentos que representam, devendo esta condição constituir-se como pré-requisito à participação no processo eletivo previsto no § 1º.</w:t>
      </w:r>
    </w:p>
    <w:p w14:paraId="122220C6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25003FA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§4º. (revogado)</w:t>
      </w:r>
    </w:p>
    <w:p w14:paraId="12B56291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539318DC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§5º. São impedidos de integrar o Conselho do FUNDEB:</w:t>
      </w:r>
    </w:p>
    <w:p w14:paraId="4D2D9500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68B9FC1C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I - cônjuge e parentes consanguíneos ou afins, até terceiro grau, do Prefeito e do Vice-Prefeito, e dos Secretários Municipais;</w:t>
      </w:r>
    </w:p>
    <w:p w14:paraId="4209B994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II - tesoureiro, contador ou funcionário de empresa de assessoria ou consultoria que prestem serviços relacionados à administração ou controle interno dos recursos dos Fundos, bem como cônjuges, parentes consanguínea ou afins, até terceiro grau, desses profissionais;</w:t>
      </w:r>
    </w:p>
    <w:p w14:paraId="0A2142D4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III - estudantes que não sejam emancipados; e</w:t>
      </w:r>
    </w:p>
    <w:p w14:paraId="390D6D3F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IV - pais de alunos que:</w:t>
      </w:r>
    </w:p>
    <w:p w14:paraId="5324E67F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9AB8375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a) exerçam cargos ou funções públicas de livre nomeação e exoneração no âmbito do Poder Executivo Municipal; ou</w:t>
      </w:r>
    </w:p>
    <w:p w14:paraId="53DEF9DE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b) prestem serviços terceirizados ao Poder Executivo Municipal.</w:t>
      </w:r>
    </w:p>
    <w:p w14:paraId="2C2495BD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12913035" w14:textId="29852E73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lastRenderedPageBreak/>
        <w:t>§</w:t>
      </w:r>
      <w:r w:rsidR="006F7C7A">
        <w:rPr>
          <w:rFonts w:ascii="Courier New" w:hAnsi="Courier New" w:cs="Courier New"/>
          <w:i/>
          <w:iCs/>
          <w:sz w:val="24"/>
          <w:szCs w:val="24"/>
        </w:rPr>
        <w:t>6</w:t>
      </w: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°. Na hipótese de inexistência de estudantes emancipados, representação estudantil poderá acompanhar as reuniões do conselho com direito a voz. </w:t>
      </w:r>
    </w:p>
    <w:p w14:paraId="66F30BBC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15162B21" w14:textId="2598848C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</w:t>
      </w:r>
      <w:r w:rsidR="006F7C7A">
        <w:rPr>
          <w:rFonts w:ascii="Courier New" w:hAnsi="Courier New" w:cs="Courier New"/>
          <w:i/>
          <w:iCs/>
          <w:sz w:val="24"/>
          <w:szCs w:val="24"/>
        </w:rPr>
        <w:t>7</w:t>
      </w:r>
      <w:r w:rsidRPr="00F33DC9">
        <w:rPr>
          <w:rFonts w:ascii="Courier New" w:hAnsi="Courier New" w:cs="Courier New"/>
          <w:i/>
          <w:iCs/>
          <w:sz w:val="24"/>
          <w:szCs w:val="24"/>
        </w:rPr>
        <w:t>º. O presidente do conselho será eleito por seus pares em reunião do colegiado, sendo impedido de ocupar a função o representante do governo gestor dos recursos do Fundo no âmbito do Município.</w:t>
      </w:r>
    </w:p>
    <w:p w14:paraId="0E813FD2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0F7A22EC" w14:textId="1268B761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</w:t>
      </w:r>
      <w:r w:rsidR="006F7C7A">
        <w:rPr>
          <w:rFonts w:ascii="Courier New" w:hAnsi="Courier New" w:cs="Courier New"/>
          <w:i/>
          <w:iCs/>
          <w:sz w:val="24"/>
          <w:szCs w:val="24"/>
        </w:rPr>
        <w:t>8</w:t>
      </w: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º. As organizações da sociedade civil a que se refere este artigo: </w:t>
      </w:r>
    </w:p>
    <w:p w14:paraId="5B9A8416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51CA1D5A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a) são pessoas jurídicas de direito privado sem fins lucrativos, nos termos da Lei nº 13.019, de 31 de julho de 2014; </w:t>
      </w:r>
    </w:p>
    <w:p w14:paraId="51D4EBF9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b) desenvolvem atividades direcionadas à localidade do respectivo conselho; </w:t>
      </w:r>
    </w:p>
    <w:p w14:paraId="706D86F8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c) devem atestar o seu funcionamento há pelo menos 1 (um) ano contado da data de publicação do edital; </w:t>
      </w:r>
    </w:p>
    <w:p w14:paraId="34DFDE4B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d) desenvolvem atividades relacionadas à educação ou ao controle social dos gastos públicos; </w:t>
      </w:r>
    </w:p>
    <w:p w14:paraId="0B5FA303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e) não figuram como beneficiárias de recursos fiscalizados pelo conselho ou como contratadas da Administração da localidade a título oneroso.”</w:t>
      </w:r>
    </w:p>
    <w:p w14:paraId="6EFD73AB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0C4B4F33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.................................................................. (NR)</w:t>
      </w:r>
    </w:p>
    <w:p w14:paraId="402A168B" w14:textId="77777777" w:rsidR="0055355F" w:rsidRPr="00F33DC9" w:rsidRDefault="0055355F" w:rsidP="0055355F">
      <w:pPr>
        <w:spacing w:after="0" w:line="276" w:lineRule="auto"/>
        <w:ind w:firstLine="1418"/>
        <w:rPr>
          <w:rFonts w:ascii="Courier New" w:hAnsi="Courier New" w:cs="Courier New"/>
          <w:sz w:val="24"/>
          <w:szCs w:val="24"/>
        </w:rPr>
      </w:pPr>
    </w:p>
    <w:p w14:paraId="29AFA31F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b/>
          <w:i/>
          <w:iCs/>
          <w:color w:val="000000"/>
          <w:sz w:val="24"/>
          <w:szCs w:val="24"/>
        </w:rPr>
        <w:t>“</w:t>
      </w:r>
      <w:r w:rsidRPr="00F33DC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Art. 4º.</w:t>
      </w:r>
      <w:r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O mandato dos membros do Conselho será de 4 (quatro) anos, vedada a recondução para o próximo mandato.</w:t>
      </w:r>
    </w:p>
    <w:p w14:paraId="5211A0D2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14:paraId="095379D9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>§1°. O primeiro mandato dos membros do Conselho terá validade até a data de 31/12/2022, sendo um mandato para regularização da nova lei.</w:t>
      </w:r>
    </w:p>
    <w:p w14:paraId="62764056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14:paraId="6D8F2085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§2°. A partir do dia 01/01/2023, o mandato será de 4 (quatro) anos, sendo vedada a reeleição.” </w:t>
      </w:r>
    </w:p>
    <w:p w14:paraId="26DF8322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>.................................................................. (NR)</w:t>
      </w:r>
    </w:p>
    <w:p w14:paraId="67B669B8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C02A4CA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F33DC9">
        <w:rPr>
          <w:rFonts w:ascii="Courier New" w:hAnsi="Courier New" w:cs="Courier New"/>
          <w:bCs/>
          <w:sz w:val="24"/>
          <w:szCs w:val="24"/>
        </w:rPr>
        <w:t>“Art.6º.......................................</w:t>
      </w:r>
    </w:p>
    <w:p w14:paraId="6C78B744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6E1B9C65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Parágrafo único. Estão impedidos de ocupar a Presidência e a Vice-presidência os conselheiros designados nos termos do art. 2º, alínea a, desta lei.”</w:t>
      </w:r>
    </w:p>
    <w:p w14:paraId="344BAFB9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color w:val="000000"/>
          <w:sz w:val="24"/>
          <w:szCs w:val="24"/>
        </w:rPr>
        <w:lastRenderedPageBreak/>
        <w:t>........................................................... (NR)</w:t>
      </w:r>
    </w:p>
    <w:p w14:paraId="56A12EBD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08ADD09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“Art. 9º</w:t>
      </w:r>
      <w:r w:rsidRPr="00F33DC9">
        <w:rPr>
          <w:rFonts w:ascii="Courier New" w:hAnsi="Courier New" w:cs="Courier New"/>
          <w:b/>
          <w:color w:val="000000"/>
          <w:sz w:val="24"/>
          <w:szCs w:val="24"/>
        </w:rPr>
        <w:t>.</w:t>
      </w:r>
      <w:r w:rsidRPr="00F33DC9">
        <w:rPr>
          <w:rFonts w:ascii="Courier New" w:hAnsi="Courier New" w:cs="Courier New"/>
          <w:color w:val="000000"/>
          <w:sz w:val="24"/>
          <w:szCs w:val="24"/>
        </w:rPr>
        <w:t xml:space="preserve"> As reuniões ordinárias do Conselho do Fundeb serão realizadas trimestralmente, com a presença da maioria de seus membros, e, extraordinariamente, quando convocados pelo Presidente ou mediante solicitação por escrito de pelo menos um terço dos membros efetivos.</w:t>
      </w:r>
    </w:p>
    <w:p w14:paraId="6A4E439C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5784B15B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Parágrafo único. ....................” (NR)</w:t>
      </w:r>
    </w:p>
    <w:p w14:paraId="1894D4C4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20B31B7A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“Art. 11 ......................................</w:t>
      </w:r>
    </w:p>
    <w:p w14:paraId="1231DA9C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D9C4A7F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V -</w:t>
      </w:r>
      <w:r w:rsidRPr="00F33DC9">
        <w:rPr>
          <w:rFonts w:ascii="Courier New" w:hAnsi="Courier New" w:cs="Courier New"/>
          <w:color w:val="000000"/>
          <w:sz w:val="24"/>
          <w:szCs w:val="24"/>
        </w:rPr>
        <w:t xml:space="preserve"> veda, quando os conselheiros forem representantes de estudantes em atividades do Conselho, no curso do mandato, atribuição de falta injustificada nas atividades escolares.” (AC).</w:t>
      </w:r>
    </w:p>
    <w:p w14:paraId="0FE2A9FB" w14:textId="77777777" w:rsidR="0055355F" w:rsidRPr="00F33DC9" w:rsidRDefault="0055355F" w:rsidP="0055355F">
      <w:pPr>
        <w:spacing w:after="0" w:line="276" w:lineRule="auto"/>
        <w:ind w:firstLine="1418"/>
        <w:rPr>
          <w:rFonts w:ascii="Courier New" w:hAnsi="Courier New" w:cs="Courier New"/>
          <w:sz w:val="24"/>
          <w:szCs w:val="24"/>
        </w:rPr>
      </w:pPr>
    </w:p>
    <w:p w14:paraId="059FAC5F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 xml:space="preserve">“Art. 13. </w:t>
      </w:r>
      <w:r w:rsidRPr="00F33DC9">
        <w:rPr>
          <w:rFonts w:ascii="Courier New" w:hAnsi="Courier New" w:cs="Courier New"/>
          <w:color w:val="000000"/>
          <w:sz w:val="24"/>
          <w:szCs w:val="24"/>
        </w:rPr>
        <w:t>.....................................</w:t>
      </w:r>
    </w:p>
    <w:p w14:paraId="59A4761A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553A920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III - requisitar ao Poder Executivo cópia de documentos, os quais serão imediatamente concedidos, devendo a resposta ocorrer em prazo não superior a 20 (vinte) dias, referentes a:</w:t>
      </w:r>
    </w:p>
    <w:p w14:paraId="458BF6C2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5864AEB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a) licitação, empenho, liquidação e pagamento de obras e serviços custeados com recursos do Fundo;</w:t>
      </w:r>
    </w:p>
    <w:p w14:paraId="2BF4D611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b) folhas de pagamento dos profissionais da educação, as quais deverão discriminar aqueles em efetivo exercício na educação básica e indicar o respectivo nível, modalidade ou tipo de estabelecimento a que estejam vinculados;</w:t>
      </w:r>
    </w:p>
    <w:p w14:paraId="6AC50298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c) documentos referentes a convênios do Poder Executivo com as instituições comunitárias, confessionais ou filantrópicas sem fins lucrativos que são contempladas com recursos do Fundeb;</w:t>
      </w:r>
    </w:p>
    <w:p w14:paraId="230178CE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d) outros documentos necessários ao desempenho de suas funções;</w:t>
      </w:r>
    </w:p>
    <w:p w14:paraId="0A844CC8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082553F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IV - realizar visitas e inspetorias in loco para verificar:</w:t>
      </w:r>
    </w:p>
    <w:p w14:paraId="730D1B63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8E0AC6F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a) o desenvolvimento regular de obras e serviços efetuados nas instituições escolares com recursos do Fundo;</w:t>
      </w:r>
    </w:p>
    <w:p w14:paraId="3E4407C0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b) a adequação do serviço de transporte escolar;</w:t>
      </w:r>
    </w:p>
    <w:p w14:paraId="52EA1A07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c) a utilização em benefício do sistema de ensino de bens adquiridos com recursos do Fundo.” (AC)</w:t>
      </w:r>
    </w:p>
    <w:p w14:paraId="79F5711B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8010E98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lastRenderedPageBreak/>
        <w:t xml:space="preserve">“Art. 14. </w:t>
      </w:r>
      <w:r w:rsidRPr="00F33DC9">
        <w:rPr>
          <w:rFonts w:ascii="Courier New" w:hAnsi="Courier New" w:cs="Courier New"/>
          <w:color w:val="000000"/>
          <w:sz w:val="24"/>
          <w:szCs w:val="24"/>
        </w:rPr>
        <w:t>Durante o prazo previsto no § 3º do art. 2º, os representantes dos segmentos indicados para o mandato subsequente do Conselho deverão se reunir com os membros do Conselho do Fundeb, cujo mandato está se encerrando, para transferência de documentos e informações de interesse do Conselho”. (NR)</w:t>
      </w:r>
    </w:p>
    <w:p w14:paraId="3B99CBBD" w14:textId="77777777" w:rsidR="0055355F" w:rsidRPr="00F33DC9" w:rsidRDefault="0055355F" w:rsidP="00553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1629E86E" w14:textId="77777777" w:rsidR="0055355F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color w:val="000000"/>
          <w:sz w:val="24"/>
          <w:szCs w:val="24"/>
        </w:rPr>
        <w:t>“Art. 15</w:t>
      </w:r>
      <w:r w:rsidRPr="00F33DC9">
        <w:rPr>
          <w:rFonts w:ascii="Courier New" w:hAnsi="Courier New" w:cs="Courier New"/>
          <w:b/>
          <w:sz w:val="24"/>
          <w:szCs w:val="24"/>
        </w:rPr>
        <w:t>.</w:t>
      </w:r>
      <w:r w:rsidRPr="00F33DC9">
        <w:rPr>
          <w:rFonts w:ascii="Courier New" w:hAnsi="Courier New" w:cs="Courier New"/>
          <w:sz w:val="24"/>
          <w:szCs w:val="24"/>
        </w:rPr>
        <w:t xml:space="preserve"> O Município disponibilizará em sítio na internet informações atualizadas sobre a composição e o funcionamento dos respectivos conselhos de que trata esta Lei, incluídos: </w:t>
      </w:r>
    </w:p>
    <w:p w14:paraId="60C68479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AD4FEDB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I - nomes dos conselheiros e das entidades ou segmentos que representam; </w:t>
      </w:r>
    </w:p>
    <w:p w14:paraId="1841FCCA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II - correio eletrônico ou outro canal de contato direto com o conselho; </w:t>
      </w:r>
    </w:p>
    <w:p w14:paraId="368B9412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III - atas de reuniões; </w:t>
      </w:r>
    </w:p>
    <w:p w14:paraId="23BC4358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IV - relatórios e pareceres;</w:t>
      </w:r>
    </w:p>
    <w:p w14:paraId="0870416B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V - outros documentos produzidos pelo conselho.” </w:t>
      </w:r>
      <w:r w:rsidRPr="00F33DC9">
        <w:rPr>
          <w:rFonts w:ascii="Courier New" w:hAnsi="Courier New" w:cs="Courier New"/>
          <w:i/>
          <w:iCs/>
          <w:sz w:val="24"/>
          <w:szCs w:val="24"/>
        </w:rPr>
        <w:t>(AC)</w:t>
      </w:r>
    </w:p>
    <w:p w14:paraId="558A4D0F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5BB1237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“Art. 16 – Esta lei entra em vigor na data de sua publicação” (NR)</w:t>
      </w:r>
    </w:p>
    <w:p w14:paraId="64B692AF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B262116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b/>
          <w:bCs/>
          <w:sz w:val="24"/>
          <w:szCs w:val="24"/>
        </w:rPr>
        <w:t>Art. 2°</w:t>
      </w:r>
      <w:r w:rsidRPr="00F33DC9">
        <w:rPr>
          <w:rFonts w:ascii="Courier New" w:hAnsi="Courier New" w:cs="Courier New"/>
          <w:sz w:val="24"/>
          <w:szCs w:val="24"/>
        </w:rPr>
        <w:t xml:space="preserve"> - Esta lei entra em vigor na data de sua publicação.</w:t>
      </w:r>
    </w:p>
    <w:p w14:paraId="10D016D9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A092BBF" w14:textId="77777777" w:rsidR="0055355F" w:rsidRPr="00F33DC9" w:rsidRDefault="0055355F" w:rsidP="0055355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b/>
          <w:bCs/>
          <w:sz w:val="24"/>
          <w:szCs w:val="24"/>
        </w:rPr>
        <w:t>Art. 3°</w:t>
      </w:r>
      <w:r w:rsidRPr="00F33DC9">
        <w:rPr>
          <w:rFonts w:ascii="Courier New" w:hAnsi="Courier New" w:cs="Courier New"/>
          <w:sz w:val="24"/>
          <w:szCs w:val="24"/>
        </w:rPr>
        <w:t xml:space="preserve"> - Revogam-se disposições em contrário.</w:t>
      </w:r>
    </w:p>
    <w:p w14:paraId="6773D8EF" w14:textId="77777777" w:rsidR="0055355F" w:rsidRPr="001D503F" w:rsidRDefault="0055355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6CBB0BBB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55355F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março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8063248" w14:textId="60C3D796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1644938A" w14:textId="751B9E99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3FA0410D" w14:textId="01EC781A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C178D"/>
    <w:rsid w:val="001D503F"/>
    <w:rsid w:val="001D617B"/>
    <w:rsid w:val="003112ED"/>
    <w:rsid w:val="00392CA4"/>
    <w:rsid w:val="00444878"/>
    <w:rsid w:val="004D3FD8"/>
    <w:rsid w:val="0055355F"/>
    <w:rsid w:val="005F46FE"/>
    <w:rsid w:val="006936A5"/>
    <w:rsid w:val="006A3BA0"/>
    <w:rsid w:val="006B3A66"/>
    <w:rsid w:val="006B7861"/>
    <w:rsid w:val="006D28DE"/>
    <w:rsid w:val="006F7C7A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B3724F"/>
    <w:rsid w:val="00B377ED"/>
    <w:rsid w:val="00C32C3F"/>
    <w:rsid w:val="00DD4458"/>
    <w:rsid w:val="00E869A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2021-03-03T19:03:00Z</cp:lastPrinted>
  <dcterms:created xsi:type="dcterms:W3CDTF">2021-03-03T18:58:00Z</dcterms:created>
  <dcterms:modified xsi:type="dcterms:W3CDTF">2021-03-03T20:13:00Z</dcterms:modified>
</cp:coreProperties>
</file>