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169EFC4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F20ED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3D59B5E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7094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5516956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3917A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DE Nº0</w:t>
      </w:r>
      <w:r w:rsidR="003917A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3F93AAD" w14:textId="635F92CD" w:rsidR="003917A0" w:rsidRPr="007437A0" w:rsidRDefault="00F35B7D" w:rsidP="003917A0">
      <w:pPr>
        <w:pStyle w:val="SemEspaamento"/>
        <w:spacing w:line="276" w:lineRule="auto"/>
        <w:ind w:right="3969"/>
        <w:jc w:val="both"/>
        <w:rPr>
          <w:rFonts w:ascii="Courier New" w:hAnsi="Courier New" w:cs="Courier New"/>
          <w:color w:val="FF0000"/>
        </w:rPr>
      </w:pPr>
      <w:r w:rsidRPr="00073DFA">
        <w:rPr>
          <w:rFonts w:ascii="Courier New" w:eastAsia="Times New Roman" w:hAnsi="Courier New" w:cs="Courier New"/>
          <w:b/>
          <w:szCs w:val="20"/>
        </w:rPr>
        <w:t>SÚMULA:</w:t>
      </w:r>
      <w:r w:rsidR="003917A0">
        <w:rPr>
          <w:rFonts w:ascii="Courier New" w:eastAsia="Times New Roman" w:hAnsi="Courier New" w:cs="Courier New"/>
          <w:b/>
          <w:szCs w:val="20"/>
        </w:rPr>
        <w:t xml:space="preserve"> </w:t>
      </w:r>
      <w:r w:rsidR="003917A0" w:rsidRPr="003917A0">
        <w:rPr>
          <w:rFonts w:ascii="Courier New" w:eastAsia="Times New Roman" w:hAnsi="Courier New" w:cs="Courier New"/>
          <w:bCs/>
          <w:szCs w:val="20"/>
        </w:rPr>
        <w:t>“</w:t>
      </w:r>
      <w:r w:rsidR="003917A0" w:rsidRPr="003917A0">
        <w:rPr>
          <w:rFonts w:ascii="Courier New" w:eastAsia="SimSun" w:hAnsi="Courier New" w:cs="Courier New"/>
          <w:bCs/>
          <w:kern w:val="3"/>
          <w:lang w:eastAsia="zh-CN" w:bidi="hi-IN"/>
        </w:rPr>
        <w:t>DISPÕE</w:t>
      </w:r>
      <w:r w:rsidR="003917A0">
        <w:rPr>
          <w:rFonts w:ascii="Courier New" w:eastAsia="Times New Roman" w:hAnsi="Courier New" w:cs="Courier New"/>
        </w:rPr>
        <w:t xml:space="preserve"> SOBRE A CRIAÇÃO DE NORMAS A SEREM ADOTADAS NOS CASOS SUSPEITOS E/OU CONFIRMADOS DE COVID-19 NO MUNICÍPIO DE ITANHANGÁ </w:t>
      </w:r>
      <w:r w:rsidR="003917A0" w:rsidRPr="007437A0">
        <w:rPr>
          <w:rFonts w:ascii="Courier New" w:hAnsi="Courier New" w:cs="Courier New"/>
        </w:rPr>
        <w:t>E DÁ OUTRAS PROVIDÊNCIAS</w:t>
      </w:r>
      <w:r w:rsidR="003917A0">
        <w:rPr>
          <w:rFonts w:ascii="Courier New" w:hAnsi="Courier New" w:cs="Courier New"/>
        </w:rPr>
        <w:t>”</w:t>
      </w:r>
      <w:r w:rsidR="003917A0" w:rsidRPr="007437A0">
        <w:rPr>
          <w:rFonts w:ascii="Courier New" w:hAnsi="Courier New" w:cs="Courier New"/>
        </w:rPr>
        <w:t>.</w:t>
      </w:r>
    </w:p>
    <w:p w14:paraId="79BA369F" w14:textId="76F6F0F0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E02ED26" w14:textId="77777777" w:rsidR="00770943" w:rsidRDefault="00770943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lang w:eastAsia="pt-BR"/>
        </w:rPr>
      </w:pPr>
    </w:p>
    <w:p w14:paraId="560423A1" w14:textId="441E9E58" w:rsidR="00770943" w:rsidRDefault="00770943" w:rsidP="0077094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4B0DF68" w14:textId="234AF7B4" w:rsidR="003917A0" w:rsidRDefault="003917A0" w:rsidP="003917A0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Pr="003917A0">
        <w:rPr>
          <w:rFonts w:ascii="Courier New" w:hAnsi="Courier New" w:cs="Courier New"/>
          <w:b/>
          <w:bCs/>
          <w:sz w:val="24"/>
          <w:szCs w:val="24"/>
        </w:rPr>
        <w:t>Art. 1º -</w:t>
      </w:r>
      <w:r w:rsidRPr="003917A0">
        <w:rPr>
          <w:rFonts w:ascii="Courier New" w:hAnsi="Courier New" w:cs="Courier New"/>
          <w:sz w:val="24"/>
          <w:szCs w:val="24"/>
        </w:rPr>
        <w:t xml:space="preserve"> Fica expressamente proibido ao paciente que for diagnosticado contaminado com o Corona Vírus ou estiver aguardando o resultado de exames do mesmo, circular em locais públicos até o momento que for descartada a contaminação pelo vírus.</w:t>
      </w:r>
    </w:p>
    <w:p w14:paraId="47E5DC1A" w14:textId="612F7546" w:rsidR="003917A0" w:rsidRPr="003917A0" w:rsidRDefault="003917A0" w:rsidP="003917A0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Pr="003917A0">
        <w:rPr>
          <w:rFonts w:ascii="Courier New" w:hAnsi="Courier New" w:cs="Courier New"/>
          <w:b/>
          <w:bCs/>
          <w:sz w:val="24"/>
          <w:szCs w:val="24"/>
        </w:rPr>
        <w:t>Art. 2º –</w:t>
      </w:r>
      <w:r w:rsidRPr="003917A0">
        <w:rPr>
          <w:rFonts w:ascii="Courier New" w:hAnsi="Courier New" w:cs="Courier New"/>
          <w:sz w:val="24"/>
          <w:szCs w:val="24"/>
        </w:rPr>
        <w:t xml:space="preserve"> O cidadão que for flagrado infringindo o disposto no Art. 1, ficará sujeito às sanções previstas na Lei Federal 13.979, de 06 de fevereiro de 2020.</w:t>
      </w:r>
    </w:p>
    <w:p w14:paraId="6EB1EF3F" w14:textId="49C16C76" w:rsidR="003917A0" w:rsidRPr="003917A0" w:rsidRDefault="003917A0" w:rsidP="003917A0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3917A0">
        <w:rPr>
          <w:rFonts w:ascii="Courier New" w:hAnsi="Courier New" w:cs="Courier New"/>
          <w:b/>
          <w:bCs/>
          <w:sz w:val="24"/>
          <w:szCs w:val="24"/>
        </w:rPr>
        <w:t xml:space="preserve">        Art. 3º –</w:t>
      </w:r>
      <w:r w:rsidRPr="003917A0">
        <w:rPr>
          <w:rFonts w:ascii="Courier New" w:hAnsi="Courier New" w:cs="Courier New"/>
          <w:sz w:val="24"/>
          <w:szCs w:val="24"/>
        </w:rPr>
        <w:t xml:space="preserve"> Qualquer Cidadão/Cidadã possui legitimidade para apresentar denúncias através da ouvidoria municipal.</w:t>
      </w:r>
    </w:p>
    <w:p w14:paraId="3B342D9C" w14:textId="3D97FD1A" w:rsidR="003917A0" w:rsidRPr="003917A0" w:rsidRDefault="003917A0" w:rsidP="003917A0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Pr="003917A0">
        <w:rPr>
          <w:rFonts w:ascii="Courier New" w:hAnsi="Courier New" w:cs="Courier New"/>
          <w:b/>
          <w:bCs/>
          <w:sz w:val="24"/>
          <w:szCs w:val="24"/>
        </w:rPr>
        <w:t>Art. 4º –</w:t>
      </w:r>
      <w:r w:rsidRPr="003917A0">
        <w:rPr>
          <w:rFonts w:ascii="Courier New" w:hAnsi="Courier New" w:cs="Courier New"/>
          <w:sz w:val="24"/>
          <w:szCs w:val="24"/>
        </w:rPr>
        <w:t xml:space="preserve"> Fica a cargo do Poder Executivo municipal de Itanhangá a adoção das medidas punitivas, bem como a notificação ao cidadão que infringir ao disposto na presente lei.</w:t>
      </w:r>
    </w:p>
    <w:p w14:paraId="5BC69EE6" w14:textId="3D1F1E17" w:rsidR="003917A0" w:rsidRPr="003917A0" w:rsidRDefault="003917A0" w:rsidP="003917A0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Pr="003917A0">
        <w:rPr>
          <w:rFonts w:ascii="Courier New" w:hAnsi="Courier New" w:cs="Courier New"/>
          <w:b/>
          <w:bCs/>
          <w:sz w:val="24"/>
          <w:szCs w:val="24"/>
        </w:rPr>
        <w:t>Art. 5º –</w:t>
      </w:r>
      <w:r w:rsidRPr="003917A0">
        <w:rPr>
          <w:rFonts w:ascii="Courier New" w:hAnsi="Courier New" w:cs="Courier New"/>
          <w:sz w:val="24"/>
          <w:szCs w:val="24"/>
        </w:rPr>
        <w:t xml:space="preserve"> Fica o Poder Executivo de Itanhangá autorizado a dar ampla divulgação ao disposto na presente lei. </w:t>
      </w:r>
    </w:p>
    <w:p w14:paraId="77D7ADCD" w14:textId="2A8DF70A" w:rsidR="00770943" w:rsidRPr="00770943" w:rsidRDefault="003917A0" w:rsidP="003917A0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Art. 6º -</w:t>
      </w:r>
      <w:r w:rsidR="00770943" w:rsidRPr="00770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entrará em vigor na data de sua publicação, revogando as disposições em contrário.</w:t>
      </w:r>
    </w:p>
    <w:p w14:paraId="28339B44" w14:textId="77777777" w:rsidR="00770943" w:rsidRPr="00770943" w:rsidRDefault="00770943" w:rsidP="0077094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813D07D" w:rsidR="009A00E2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770943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F35B7D">
        <w:rPr>
          <w:rFonts w:ascii="Courier New" w:eastAsia="Times New Roman" w:hAnsi="Courier New" w:cs="Courier New"/>
          <w:sz w:val="24"/>
          <w:szCs w:val="24"/>
          <w:lang w:eastAsia="pt-BR"/>
        </w:rPr>
        <w:t>f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evereiro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B322E17" w14:textId="7F1F0AA8" w:rsidR="00770943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916FA1" w14:textId="77777777" w:rsidR="00770943" w:rsidRPr="005E5921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77777777" w:rsidR="009A6F6C" w:rsidRDefault="009A6F6C" w:rsidP="009A00E2">
      <w:pPr>
        <w:spacing w:after="0" w:line="240" w:lineRule="auto"/>
        <w:jc w:val="center"/>
      </w:pPr>
      <w:bookmarkStart w:id="1" w:name="_Hlk534730158"/>
    </w:p>
    <w:p w14:paraId="588CD3A6" w14:textId="04253C63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tab/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8168CC" w:rsidRDefault="009A00E2" w:rsidP="00F35B7D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8168CC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A4CD7"/>
    <w:rsid w:val="000F25FA"/>
    <w:rsid w:val="003112ED"/>
    <w:rsid w:val="003917A0"/>
    <w:rsid w:val="00444878"/>
    <w:rsid w:val="004D3FD8"/>
    <w:rsid w:val="005F46FE"/>
    <w:rsid w:val="006A3BA0"/>
    <w:rsid w:val="006D28DE"/>
    <w:rsid w:val="0076673A"/>
    <w:rsid w:val="00770943"/>
    <w:rsid w:val="007C382A"/>
    <w:rsid w:val="008168CC"/>
    <w:rsid w:val="008E3D76"/>
    <w:rsid w:val="00987D5B"/>
    <w:rsid w:val="009A00E2"/>
    <w:rsid w:val="009A6F6C"/>
    <w:rsid w:val="009D32EF"/>
    <w:rsid w:val="00AE2C7C"/>
    <w:rsid w:val="00B3724F"/>
    <w:rsid w:val="00DD4458"/>
    <w:rsid w:val="00F20EDB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917A0"/>
    <w:rPr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917A0"/>
    <w:pPr>
      <w:spacing w:after="0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2021-02-16T23:26:00Z</cp:lastPrinted>
  <dcterms:created xsi:type="dcterms:W3CDTF">2021-02-15T20:11:00Z</dcterms:created>
  <dcterms:modified xsi:type="dcterms:W3CDTF">2021-02-16T23:26:00Z</dcterms:modified>
</cp:coreProperties>
</file>