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E6883" w14:textId="1088BE03" w:rsidR="00397B64" w:rsidRPr="00D4738C" w:rsidRDefault="00FB0DF7" w:rsidP="00397B64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D4738C">
        <w:rPr>
          <w:rFonts w:ascii="Times New Roman" w:hAnsi="Times New Roman" w:cs="Times New Roman"/>
          <w:b/>
          <w:bCs/>
          <w:sz w:val="24"/>
          <w:szCs w:val="24"/>
        </w:rPr>
        <w:t>PORTARIA Nº. 0</w:t>
      </w:r>
      <w:r w:rsidR="0060274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738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C292C" w:rsidRPr="00D4738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473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011EB7" w14:textId="77777777" w:rsidR="00513E82" w:rsidRPr="00D4738C" w:rsidRDefault="00513E82" w:rsidP="00513E82">
      <w:pPr>
        <w:pStyle w:val="SemEspaamento"/>
        <w:rPr>
          <w:rFonts w:ascii="Times New Roman" w:hAnsi="Times New Roman" w:cs="Times New Roman"/>
          <w:sz w:val="10"/>
          <w:szCs w:val="10"/>
        </w:rPr>
      </w:pPr>
    </w:p>
    <w:p w14:paraId="5B50B44C" w14:textId="71042114" w:rsidR="00FB0DF7" w:rsidRPr="00D4738C" w:rsidRDefault="00FB0DF7" w:rsidP="00397B64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D4738C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="0070392D" w:rsidRPr="00D4738C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D4738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70392D" w:rsidRPr="00D4738C">
        <w:rPr>
          <w:rFonts w:ascii="Times New Roman" w:hAnsi="Times New Roman" w:cs="Times New Roman"/>
          <w:b/>
          <w:bCs/>
          <w:sz w:val="24"/>
          <w:szCs w:val="24"/>
        </w:rPr>
        <w:t xml:space="preserve">janeiro </w:t>
      </w:r>
      <w:r w:rsidRPr="00D4738C">
        <w:rPr>
          <w:rFonts w:ascii="Times New Roman" w:hAnsi="Times New Roman" w:cs="Times New Roman"/>
          <w:b/>
          <w:bCs/>
          <w:sz w:val="24"/>
          <w:szCs w:val="24"/>
        </w:rPr>
        <w:t>de 202</w:t>
      </w:r>
      <w:r w:rsidR="0070392D" w:rsidRPr="00D4738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473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C5CBAB" w14:textId="77777777" w:rsidR="00513E82" w:rsidRPr="00D4738C" w:rsidRDefault="00513E82" w:rsidP="00513E8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229C8B3" w14:textId="47033E9A" w:rsidR="00FB0DF7" w:rsidRPr="00397B64" w:rsidRDefault="00FB0DF7" w:rsidP="00513E82">
      <w:pPr>
        <w:pStyle w:val="SemEspaamento"/>
        <w:ind w:right="3827"/>
        <w:rPr>
          <w:rFonts w:ascii="Times New Roman" w:eastAsia="Times New Roman" w:hAnsi="Times New Roman" w:cs="Times New Roman"/>
          <w:lang w:eastAsia="pt-BR"/>
        </w:rPr>
      </w:pPr>
      <w:r w:rsidRPr="00D4738C">
        <w:rPr>
          <w:rFonts w:ascii="Times New Roman" w:hAnsi="Times New Roman" w:cs="Times New Roman"/>
          <w:b/>
          <w:bCs/>
          <w:sz w:val="24"/>
          <w:szCs w:val="24"/>
        </w:rPr>
        <w:t xml:space="preserve">SÚMULA: </w:t>
      </w:r>
      <w:r w:rsidR="009D4B45" w:rsidRPr="00D4738C">
        <w:rPr>
          <w:rFonts w:ascii="Times New Roman" w:hAnsi="Times New Roman" w:cs="Times New Roman"/>
          <w:i/>
          <w:iCs/>
          <w:sz w:val="24"/>
          <w:szCs w:val="24"/>
        </w:rPr>
        <w:t>“Designar servidor, para exercer a função de</w:t>
      </w:r>
      <w:r w:rsidR="00513E82" w:rsidRPr="00D473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4B45" w:rsidRPr="00D4738C">
        <w:rPr>
          <w:rFonts w:ascii="Times New Roman" w:hAnsi="Times New Roman" w:cs="Times New Roman"/>
          <w:i/>
          <w:iCs/>
          <w:sz w:val="24"/>
          <w:szCs w:val="24"/>
        </w:rPr>
        <w:t>fiscal de contratos e dá outras providências</w:t>
      </w:r>
      <w:r w:rsidR="009D4B45" w:rsidRPr="00513E82">
        <w:rPr>
          <w:rFonts w:ascii="Times New Roman" w:hAnsi="Times New Roman" w:cs="Times New Roman"/>
          <w:i/>
          <w:iCs/>
        </w:rPr>
        <w:t>.”</w:t>
      </w:r>
    </w:p>
    <w:p w14:paraId="38052CA1" w14:textId="77777777" w:rsidR="00FB0DF7" w:rsidRPr="00397B64" w:rsidRDefault="00FB0DF7" w:rsidP="00397B64">
      <w:pPr>
        <w:spacing w:after="0" w:line="360" w:lineRule="auto"/>
        <w:ind w:left="993" w:firstLine="8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8DFFC5" w14:textId="77777777" w:rsidR="00FB0DF7" w:rsidRPr="00397B64" w:rsidRDefault="00FB0DF7" w:rsidP="00FB0DF7">
      <w:pPr>
        <w:spacing w:after="0" w:line="360" w:lineRule="auto"/>
        <w:ind w:left="993" w:firstLine="80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99F5E5" w14:textId="77777777" w:rsidR="00FB0DF7" w:rsidRPr="00397B64" w:rsidRDefault="00FB0DF7" w:rsidP="00397B64">
      <w:pPr>
        <w:spacing w:after="0" w:line="240" w:lineRule="auto"/>
        <w:ind w:right="-1" w:firstLine="1134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  <w:r w:rsidRPr="00397B64">
        <w:rPr>
          <w:rFonts w:ascii="Times New Roman" w:eastAsia="Calibri" w:hAnsi="Times New Roman" w:cs="Times New Roman"/>
          <w:b/>
          <w:sz w:val="24"/>
          <w:szCs w:val="24"/>
        </w:rPr>
        <w:t>O PRESIDENTE DA CÂMARA MUNICIPAL DE ITANHANGÁ</w:t>
      </w:r>
      <w:r w:rsidRPr="00397B64">
        <w:rPr>
          <w:rFonts w:ascii="Times New Roman" w:eastAsia="Calibri" w:hAnsi="Times New Roman" w:cs="Times New Roman"/>
          <w:sz w:val="24"/>
          <w:szCs w:val="24"/>
        </w:rPr>
        <w:t xml:space="preserve">, Estado de Mato Grosso, o Sr. </w:t>
      </w:r>
      <w:r w:rsidRPr="00397B64">
        <w:rPr>
          <w:rFonts w:ascii="Times New Roman" w:eastAsia="Calibri" w:hAnsi="Times New Roman" w:cs="Times New Roman"/>
          <w:b/>
          <w:sz w:val="24"/>
          <w:szCs w:val="24"/>
        </w:rPr>
        <w:t xml:space="preserve">Zilmar Albuquerque Rodrigues, </w:t>
      </w:r>
      <w:r w:rsidRPr="00397B64">
        <w:rPr>
          <w:rFonts w:ascii="Times New Roman" w:eastAsia="Calibri" w:hAnsi="Times New Roman" w:cs="Times New Roman"/>
          <w:sz w:val="24"/>
          <w:szCs w:val="24"/>
        </w:rPr>
        <w:t xml:space="preserve">no uso das suas atribuições legais que lhes são conferidas no Regimento Interno em seu Art. 25 – Parágrafo VI Alínea (b). </w:t>
      </w:r>
    </w:p>
    <w:p w14:paraId="087B170E" w14:textId="77777777" w:rsidR="00FB0DF7" w:rsidRPr="00397B64" w:rsidRDefault="00FB0DF7" w:rsidP="00FB0DF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B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0035C5" w14:textId="77777777" w:rsidR="00FB0DF7" w:rsidRPr="00397B64" w:rsidRDefault="00FB0DF7" w:rsidP="00FB0DF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1B9F0E" w14:textId="77777777" w:rsidR="00FB0DF7" w:rsidRPr="00397B64" w:rsidRDefault="00FB0DF7" w:rsidP="00FB0DF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97B64">
        <w:rPr>
          <w:rFonts w:ascii="Times New Roman" w:eastAsia="Calibri" w:hAnsi="Times New Roman" w:cs="Times New Roman"/>
          <w:b/>
        </w:rPr>
        <w:t>RESOLVE:</w:t>
      </w:r>
    </w:p>
    <w:p w14:paraId="20B1C9C8" w14:textId="77777777" w:rsidR="00FB0DF7" w:rsidRPr="00397B64" w:rsidRDefault="00FB0DF7" w:rsidP="00FB0DF7">
      <w:pPr>
        <w:spacing w:after="0" w:line="360" w:lineRule="auto"/>
        <w:ind w:left="993" w:firstLine="80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14:paraId="109E2B9E" w14:textId="4776B6DB" w:rsidR="00225588" w:rsidRDefault="00FB0DF7" w:rsidP="00513E82">
      <w:pPr>
        <w:ind w:right="-2" w:firstLine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7B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</w:t>
      </w:r>
      <w:r w:rsidR="00513E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97B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1º - </w:t>
      </w:r>
      <w:r w:rsidRPr="00397B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Nomear </w:t>
      </w:r>
      <w:r w:rsidR="00513E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513E82" w:rsidRPr="00397B64">
        <w:rPr>
          <w:rFonts w:ascii="Times New Roman" w:eastAsia="Calibri" w:hAnsi="Times New Roman" w:cs="Times New Roman"/>
          <w:sz w:val="24"/>
          <w:szCs w:val="24"/>
          <w:lang w:eastAsia="pt-BR"/>
        </w:rPr>
        <w:t>Designar</w:t>
      </w:r>
      <w:r w:rsidR="00513E82" w:rsidRPr="00397B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97B64">
        <w:rPr>
          <w:rFonts w:ascii="Times New Roman" w:eastAsia="Times New Roman" w:hAnsi="Times New Roman" w:cs="Times New Roman"/>
          <w:sz w:val="24"/>
          <w:szCs w:val="24"/>
          <w:lang w:eastAsia="pt-BR"/>
        </w:rPr>
        <w:t>o servidor Senhor</w:t>
      </w:r>
      <w:r w:rsidR="003F015E" w:rsidRPr="00397B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13E82" w:rsidRPr="00397B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Jean Carlo Kraemer Knorst</w:t>
      </w:r>
      <w:r w:rsidRPr="00397B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397B64">
        <w:rPr>
          <w:rFonts w:ascii="Times New Roman" w:eastAsia="Calibri" w:hAnsi="Times New Roman" w:cs="Times New Roman"/>
          <w:bCs/>
          <w:sz w:val="24"/>
          <w:szCs w:val="24"/>
        </w:rPr>
        <w:t>inscrit</w:t>
      </w:r>
      <w:r w:rsidR="0070392D" w:rsidRPr="00397B64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397B64">
        <w:rPr>
          <w:rFonts w:ascii="Times New Roman" w:eastAsia="Calibri" w:hAnsi="Times New Roman" w:cs="Times New Roman"/>
          <w:bCs/>
          <w:sz w:val="24"/>
          <w:szCs w:val="24"/>
        </w:rPr>
        <w:t xml:space="preserve"> no CPF n°</w:t>
      </w:r>
      <w:r w:rsidR="0070392D" w:rsidRPr="00397B64">
        <w:rPr>
          <w:rFonts w:ascii="Times New Roman" w:eastAsia="Calibri" w:hAnsi="Times New Roman" w:cs="Times New Roman"/>
          <w:bCs/>
          <w:sz w:val="24"/>
          <w:szCs w:val="24"/>
        </w:rPr>
        <w:t xml:space="preserve"> 825.468.270-49</w:t>
      </w:r>
      <w:r w:rsidRPr="00397B64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97B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97B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atuar como </w:t>
      </w:r>
      <w:r w:rsidR="00513E82" w:rsidRPr="00397B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FISCAL TITULAR DOS </w:t>
      </w:r>
      <w:r w:rsidR="00513E82" w:rsidRPr="00397B6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CONTRATOS </w:t>
      </w:r>
      <w:r w:rsidR="0070392D" w:rsidRPr="00397B64">
        <w:rPr>
          <w:rFonts w:ascii="Times New Roman" w:eastAsia="Calibri" w:hAnsi="Times New Roman" w:cs="Times New Roman"/>
          <w:sz w:val="24"/>
          <w:szCs w:val="24"/>
        </w:rPr>
        <w:t>da</w:t>
      </w:r>
      <w:r w:rsidR="0070392D" w:rsidRPr="00397B6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0392D" w:rsidRPr="00397B64">
        <w:rPr>
          <w:rFonts w:ascii="Times New Roman" w:eastAsia="Calibri" w:hAnsi="Times New Roman" w:cs="Times New Roman"/>
          <w:bCs/>
          <w:sz w:val="24"/>
          <w:szCs w:val="24"/>
        </w:rPr>
        <w:t>Câmara Municipal De Vereadores De Itanhangá - MT</w:t>
      </w:r>
      <w:r w:rsidRPr="00397B6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F2E737E" w14:textId="2320C5B2" w:rsidR="00B433E3" w:rsidRPr="00B433E3" w:rsidRDefault="00513E82" w:rsidP="00B433E3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Art. 2º - </w:t>
      </w: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fiscal será responsável por fiscalizar e acompanhar o andamento dos Contratos firmados, bem como atestar as notas Fiscais dos contratos, e emitir </w:t>
      </w:r>
      <w:r w:rsidR="00B433E3" w:rsidRPr="00B433E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seus respectivos relatórios quadrimestral e ao término da vigência contratual, para envio ao TCE/MT através do sistema APLIC.</w:t>
      </w:r>
    </w:p>
    <w:p w14:paraId="60BCDBA4" w14:textId="77777777" w:rsidR="00397B64" w:rsidRPr="00397B64" w:rsidRDefault="00397B64" w:rsidP="00B433E3">
      <w:pPr>
        <w:pStyle w:val="SemEspaamento"/>
        <w:rPr>
          <w:lang w:eastAsia="pt-BR"/>
        </w:rPr>
      </w:pPr>
    </w:p>
    <w:p w14:paraId="48430988" w14:textId="77777777" w:rsidR="00513E82" w:rsidRPr="00397B64" w:rsidRDefault="00513E82" w:rsidP="00513E8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Art. 3º - Atribuições do Fiscal do Contrato:</w:t>
      </w:r>
    </w:p>
    <w:p w14:paraId="4ED16FE9" w14:textId="77777777" w:rsidR="00513E82" w:rsidRPr="00397B64" w:rsidRDefault="00513E82" w:rsidP="00513E8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1 –</w:t>
      </w: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Ler atentamente o Termo de Contrato e anotar em registro próprio todas as ocorrências relacionadas à sua execução;</w:t>
      </w:r>
    </w:p>
    <w:p w14:paraId="53BF1EC0" w14:textId="77777777" w:rsidR="00513E82" w:rsidRPr="00397B64" w:rsidRDefault="00513E82" w:rsidP="00513E8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2 –</w:t>
      </w: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Esclarecer dúvidas do preposto/representante da Contratada que estiverem sob a sua alçada, encaminhando às áreas competentes os problemas que surgirem quando lhe faltar competência;</w:t>
      </w:r>
    </w:p>
    <w:p w14:paraId="660B952C" w14:textId="77777777" w:rsidR="00513E82" w:rsidRPr="00397B64" w:rsidRDefault="00513E82" w:rsidP="00513E8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3 –</w:t>
      </w: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Verificar a execução do objeto contratual, proceder à sua medição e formalizar a atestação. Em caso de dúvida, buscar, obrigatoriamente, auxílio para que efetue corretamente a atestação/medição;</w:t>
      </w:r>
    </w:p>
    <w:p w14:paraId="6566A8A0" w14:textId="77777777" w:rsidR="00513E82" w:rsidRPr="00397B64" w:rsidRDefault="00513E82" w:rsidP="00513E8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4 –</w:t>
      </w: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Notificar a Contratada em qualquer ocorrência desconforme com as cláusulas contratuais, sempre por escrito, com prova de recebimento da notificação (procedimento formal, com prazo);</w:t>
      </w:r>
    </w:p>
    <w:p w14:paraId="2E5FF4B1" w14:textId="77777777" w:rsidR="00513E82" w:rsidRPr="00397B64" w:rsidRDefault="00513E82" w:rsidP="00513E8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5 –</w:t>
      </w: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Receber e encaminhar imediatamente as Faturas/Notas Fiscais, devidamente atestadas ao departamento financeiro do órgão; acompanhadas das certidões negativas (FGTS, INSS e MUNICIPAL) e emitir relatório quadrimestral do fiscal.</w:t>
      </w:r>
    </w:p>
    <w:p w14:paraId="323AF9BA" w14:textId="77777777" w:rsidR="00513E82" w:rsidRPr="00397B64" w:rsidRDefault="00513E82" w:rsidP="00513E8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6 –</w:t>
      </w: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Rejeitar bens e serviços que estejam em desacordo com as especificações do objeto contratado. A ação do Fiscal, nesses casos, deverá observar o que reza o Termo de Contrato e/ou o ato convocatório da licitação, principalmente em relação ao prazo ali previsto;</w:t>
      </w:r>
    </w:p>
    <w:p w14:paraId="1B8B1CBB" w14:textId="77777777" w:rsidR="00513E82" w:rsidRPr="00397B64" w:rsidRDefault="00513E82" w:rsidP="00513E8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7</w:t>
      </w: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– Procurar auxílio junto às áreas competentes em caso de dúvidas técnicas, administrativas ou jurídicas.</w:t>
      </w:r>
    </w:p>
    <w:p w14:paraId="42D9E256" w14:textId="77777777" w:rsidR="00513E82" w:rsidRPr="00397B64" w:rsidRDefault="00513E82" w:rsidP="00513E8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lastRenderedPageBreak/>
        <w:t>Art. 4º - </w:t>
      </w: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Fiscal deve acompanhar os contratos e verificar rigorosamente as exigências expressas na Legislação em vigor, o objeto dos contratos firmados e os serviços realizados, conforme segue:</w:t>
      </w:r>
    </w:p>
    <w:p w14:paraId="3BCCE41F" w14:textId="77777777" w:rsidR="00513E82" w:rsidRPr="00397B64" w:rsidRDefault="00513E82" w:rsidP="00513E8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 - Receber as listagens fornecidas pelo Gestor de Licitação;</w:t>
      </w:r>
    </w:p>
    <w:p w14:paraId="3E583BCC" w14:textId="77777777" w:rsidR="00513E82" w:rsidRPr="00397B64" w:rsidRDefault="00513E82" w:rsidP="00513E8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II - Conferir no ato de entrega se todos os materiais correspondem com a lista recebida verificando: quantidade, unidade, volume, marca, observando os prazos de validades apresentado na proposta de licitação;</w:t>
      </w:r>
    </w:p>
    <w:p w14:paraId="59FAE656" w14:textId="77777777" w:rsidR="00513E82" w:rsidRPr="00397B64" w:rsidRDefault="00513E82" w:rsidP="00513E8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III - Não aceitar nota fiscal rasurada, com valores incorretos, razão social, CNPJ e endereço da Câmara sem que estejam devidamente preenchidos e corretos;</w:t>
      </w:r>
    </w:p>
    <w:p w14:paraId="09635A4C" w14:textId="77777777" w:rsidR="00513E82" w:rsidRPr="00397B64" w:rsidRDefault="00513E82" w:rsidP="00513E8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IV - Os serviços, quando for o caso, solicitar ao fiscal de obras ou setor de engenharia para acompanhamento dos serviços a serem executados, bem como, outros tipos de serviço de acordo com cada área e forma de prestação;</w:t>
      </w:r>
    </w:p>
    <w:p w14:paraId="438BBC0C" w14:textId="77777777" w:rsidR="00513E82" w:rsidRPr="00397B64" w:rsidRDefault="00513E82" w:rsidP="00513E8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 - Assinar no carimbo atesto mercadoria/serviço, quando as mercadorias forem entregues na secretaria.</w:t>
      </w:r>
    </w:p>
    <w:p w14:paraId="62B9F92A" w14:textId="77777777" w:rsidR="00513E82" w:rsidRPr="00397B64" w:rsidRDefault="00513E82" w:rsidP="00513E8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VI – Os Fiscais de contrato podem, antes de assinar exigir do setor de engenharia, medições e explicações necessárias atestando a veracidade da despesa, bem como, poderá ser feita a mesma solicitação a outros funcionários.</w:t>
      </w:r>
    </w:p>
    <w:p w14:paraId="1398B42D" w14:textId="1DEE6343" w:rsidR="00513E82" w:rsidRDefault="00513E82" w:rsidP="00513E82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pt-BR"/>
        </w:rPr>
        <w:t>Parágrafo único</w:t>
      </w: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 fica autorizado o funcionário não receber qualquer entrega em que os produtos/serviços estejam em desacordo com o processo de licitação/contrato. Devendo registrar em relatório próprio a as divergências encontradas.</w:t>
      </w:r>
    </w:p>
    <w:p w14:paraId="3BE861C5" w14:textId="295579E2" w:rsidR="00513E82" w:rsidRPr="00397B64" w:rsidRDefault="00513E82" w:rsidP="00513E8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D473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r w:rsidRPr="00397B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 - </w:t>
      </w:r>
      <w:r w:rsidRPr="00397B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Portaria entrará em vigor na data de sua publicação, revogadas as disposições em contrário na portaria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nº</w:t>
      </w:r>
      <w:r w:rsidRPr="00397B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04 de 25 de janeiro de 2019</w:t>
      </w:r>
      <w:r w:rsidRPr="00397B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AE3CCA7" w14:textId="77777777" w:rsidR="00513E82" w:rsidRPr="00397B64" w:rsidRDefault="00513E82" w:rsidP="00513E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7FA10041" w14:textId="3B4D0FF0" w:rsidR="00513E82" w:rsidRPr="00397B64" w:rsidRDefault="00513E82" w:rsidP="00513E82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</w:t>
      </w:r>
      <w:r w:rsidRPr="00397B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Itanhangá - MT, </w:t>
      </w:r>
      <w:r w:rsidR="004A75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</w:t>
      </w:r>
      <w:r w:rsidR="00B433E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4A75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397B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05</w:t>
      </w:r>
      <w:r w:rsidR="004A75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dias do mês </w:t>
      </w:r>
      <w:r w:rsidRPr="00397B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janeiro de 2021.</w:t>
      </w:r>
    </w:p>
    <w:p w14:paraId="13CDED98" w14:textId="77777777" w:rsidR="00513E82" w:rsidRPr="00397B64" w:rsidRDefault="00513E82" w:rsidP="00513E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5E209A70" w14:textId="77777777" w:rsidR="00513E82" w:rsidRPr="00397B64" w:rsidRDefault="00513E82" w:rsidP="00513E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97B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Registre-Se, Publique-se e Cumpra-se.</w:t>
      </w:r>
    </w:p>
    <w:p w14:paraId="23D199B3" w14:textId="77777777" w:rsidR="00513E82" w:rsidRPr="00397B64" w:rsidRDefault="00513E82" w:rsidP="00513E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3B0227CB" w14:textId="77777777" w:rsidR="00513E82" w:rsidRPr="00397B64" w:rsidRDefault="00513E82" w:rsidP="00513E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5CBD6053" w14:textId="77777777" w:rsidR="00397B64" w:rsidRPr="00397B64" w:rsidRDefault="00397B64" w:rsidP="00513E8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pt-BR"/>
        </w:rPr>
      </w:pPr>
      <w:r w:rsidRPr="00397B64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eastAsia="pt-BR"/>
        </w:rPr>
        <w:t>Zilmar Albuquerque Rodrigues</w:t>
      </w:r>
    </w:p>
    <w:p w14:paraId="6825383A" w14:textId="77777777" w:rsidR="00397B64" w:rsidRPr="00397B64" w:rsidRDefault="00397B64" w:rsidP="00513E8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pt-BR"/>
        </w:rPr>
      </w:pPr>
      <w:r w:rsidRPr="00397B64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eastAsia="pt-BR"/>
        </w:rPr>
        <w:t>Presidente</w:t>
      </w:r>
    </w:p>
    <w:p w14:paraId="76EAEE5F" w14:textId="77777777" w:rsidR="00397B64" w:rsidRPr="00397B64" w:rsidRDefault="00397B64" w:rsidP="00513E8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pt-BR"/>
        </w:rPr>
      </w:pPr>
      <w:r w:rsidRPr="00397B64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eastAsia="pt-BR"/>
        </w:rPr>
        <w:t>Câmara Municipal de Itanhangá.</w:t>
      </w:r>
    </w:p>
    <w:p w14:paraId="2DC7A288" w14:textId="77777777" w:rsidR="00513E82" w:rsidRPr="00397B64" w:rsidRDefault="00513E82" w:rsidP="00513E82">
      <w:pPr>
        <w:spacing w:after="120" w:line="240" w:lineRule="auto"/>
        <w:ind w:firstLine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F63B76" w14:textId="77777777" w:rsidR="00FB0DF7" w:rsidRPr="00397B64" w:rsidRDefault="00FB0DF7" w:rsidP="00FB0D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650078E4" w14:textId="77777777" w:rsidR="00FB0DF7" w:rsidRPr="00397B64" w:rsidRDefault="00FB0DF7" w:rsidP="00FB0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E2AAA9A" w14:textId="77777777" w:rsidR="00FB0DF7" w:rsidRPr="00397B64" w:rsidRDefault="00FB0DF7" w:rsidP="00FB0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5DFC5BE" w14:textId="77777777" w:rsidR="00FB0DF7" w:rsidRPr="00397B64" w:rsidRDefault="00FB0DF7" w:rsidP="00FB0DF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97B6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Ciente em: _____/_____/______ </w:t>
      </w:r>
    </w:p>
    <w:p w14:paraId="14B1BDCD" w14:textId="77777777" w:rsidR="00FB0DF7" w:rsidRPr="00397B64" w:rsidRDefault="00FB0DF7" w:rsidP="00FB0DF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97B6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Nome por extenso: __________________________ </w:t>
      </w:r>
    </w:p>
    <w:p w14:paraId="01CB28A9" w14:textId="6D3664D4" w:rsidR="00FB0DF7" w:rsidRPr="00397B64" w:rsidRDefault="00FB0DF7" w:rsidP="00FB0DF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97B6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CPF: ______________________________ </w:t>
      </w:r>
    </w:p>
    <w:sectPr w:rsidR="00FB0DF7" w:rsidRPr="00397B64" w:rsidSect="00096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29CA4" w14:textId="77777777" w:rsidR="00AB6E48" w:rsidRDefault="00AB6E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42D45" w14:textId="77777777" w:rsidR="00AB6E48" w:rsidRDefault="00AB6E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7A2DD" w14:textId="77777777" w:rsidR="00AB6E48" w:rsidRDefault="00AB6E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60682620"/>
  <w:bookmarkStart w:id="1" w:name="_Hlk60682621"/>
  <w:bookmarkStart w:id="2" w:name="_Hlk60682622"/>
  <w:bookmarkStart w:id="3" w:name="_Hlk60682623"/>
  <w:bookmarkStart w:id="4" w:name="_Hlk60682624"/>
  <w:bookmarkStart w:id="5" w:name="_Hlk60682625"/>
  <w:bookmarkStart w:id="6" w:name="_Hlk60682626"/>
  <w:bookmarkStart w:id="7" w:name="_Hlk60682627"/>
  <w:p w14:paraId="1C6B419B" w14:textId="08FAC916" w:rsidR="008E3D76" w:rsidRDefault="00602743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805433346"/>
        <w:docPartObj>
          <w:docPartGallery w:val="Page Numbers (Margins)"/>
          <w:docPartUnique/>
        </w:docPartObj>
      </w:sdtPr>
      <w:sdtEndPr/>
      <w:sdtContent>
        <w:r w:rsidR="00A02FA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5FC33E3" wp14:editId="28F1DA2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F6BC0" w14:textId="77777777" w:rsidR="00A02FA3" w:rsidRDefault="00A02FA3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FC33E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75F6BC0" w14:textId="77777777" w:rsidR="00A02FA3" w:rsidRDefault="00A02FA3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2A0241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AB6E48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884A5" w14:textId="77777777" w:rsidR="00AB6E48" w:rsidRDefault="00AB6E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966C2"/>
    <w:rsid w:val="000F25FA"/>
    <w:rsid w:val="00225588"/>
    <w:rsid w:val="0032501E"/>
    <w:rsid w:val="00341FBC"/>
    <w:rsid w:val="00397B64"/>
    <w:rsid w:val="003F015E"/>
    <w:rsid w:val="00444878"/>
    <w:rsid w:val="004A75DD"/>
    <w:rsid w:val="004D3FD8"/>
    <w:rsid w:val="00513E82"/>
    <w:rsid w:val="005F46FE"/>
    <w:rsid w:val="00602743"/>
    <w:rsid w:val="006D28DE"/>
    <w:rsid w:val="006E5A33"/>
    <w:rsid w:val="0070392D"/>
    <w:rsid w:val="0076673A"/>
    <w:rsid w:val="007C382A"/>
    <w:rsid w:val="007F6D51"/>
    <w:rsid w:val="00870E71"/>
    <w:rsid w:val="008E3D76"/>
    <w:rsid w:val="0092426F"/>
    <w:rsid w:val="0098696F"/>
    <w:rsid w:val="009D32EF"/>
    <w:rsid w:val="009D4B45"/>
    <w:rsid w:val="00A02FA3"/>
    <w:rsid w:val="00AB6E48"/>
    <w:rsid w:val="00B433E3"/>
    <w:rsid w:val="00C52C4B"/>
    <w:rsid w:val="00CF2934"/>
    <w:rsid w:val="00D4738C"/>
    <w:rsid w:val="00F43A4F"/>
    <w:rsid w:val="00F6323B"/>
    <w:rsid w:val="00FB0DF7"/>
    <w:rsid w:val="00F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SemEspaamento">
    <w:name w:val="No Spacing"/>
    <w:uiPriority w:val="1"/>
    <w:qFormat/>
    <w:rsid w:val="00397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638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Fabiana</cp:lastModifiedBy>
  <cp:revision>17</cp:revision>
  <dcterms:created xsi:type="dcterms:W3CDTF">2021-01-05T15:29:00Z</dcterms:created>
  <dcterms:modified xsi:type="dcterms:W3CDTF">2021-01-13T15:31:00Z</dcterms:modified>
</cp:coreProperties>
</file>