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F1789" w14:textId="77777777" w:rsidR="00807CD1" w:rsidRPr="00807CD1" w:rsidRDefault="00807CD1" w:rsidP="00807CD1">
      <w:pPr>
        <w:spacing w:after="0" w:line="240" w:lineRule="auto"/>
        <w:jc w:val="both"/>
        <w:rPr>
          <w:rFonts w:ascii="Times New Roman" w:eastAsia="Calibri" w:hAnsi="Times New Roman" w:cs="Times New Roman"/>
          <w:sz w:val="24"/>
          <w:szCs w:val="24"/>
          <w:lang w:eastAsia="pt-BR"/>
        </w:rPr>
      </w:pPr>
      <w:r w:rsidRPr="00807CD1">
        <w:rPr>
          <w:rFonts w:ascii="Times New Roman" w:eastAsia="Calibri" w:hAnsi="Times New Roman" w:cs="Times New Roman"/>
          <w:sz w:val="24"/>
          <w:szCs w:val="24"/>
          <w:lang w:eastAsia="pt-BR"/>
        </w:rPr>
        <w:tab/>
      </w:r>
      <w:r w:rsidRPr="00807CD1">
        <w:rPr>
          <w:rFonts w:ascii="Times New Roman" w:eastAsia="Calibri" w:hAnsi="Times New Roman" w:cs="Times New Roman"/>
          <w:sz w:val="24"/>
          <w:szCs w:val="24"/>
          <w:lang w:eastAsia="pt-BR"/>
        </w:rPr>
        <w:tab/>
      </w:r>
    </w:p>
    <w:p w14:paraId="55761376" w14:textId="3312370D" w:rsidR="00807CD1" w:rsidRDefault="00807CD1" w:rsidP="00807CD1">
      <w:pPr>
        <w:spacing w:after="0" w:line="240" w:lineRule="auto"/>
        <w:jc w:val="right"/>
        <w:rPr>
          <w:rFonts w:ascii="Times New Roman" w:eastAsia="Calibri" w:hAnsi="Times New Roman" w:cs="Times New Roman"/>
          <w:sz w:val="24"/>
          <w:szCs w:val="24"/>
          <w:lang w:eastAsia="pt-BR"/>
        </w:rPr>
      </w:pPr>
    </w:p>
    <w:p w14:paraId="410EEB9A" w14:textId="73744420" w:rsidR="00273CBD" w:rsidRPr="00273CBD" w:rsidRDefault="00273CBD" w:rsidP="00273CBD">
      <w:pPr>
        <w:spacing w:after="0" w:line="240" w:lineRule="auto"/>
        <w:rPr>
          <w:rFonts w:ascii="Courier New" w:hAnsi="Courier New" w:cs="Courier New"/>
          <w:b/>
          <w:sz w:val="24"/>
          <w:szCs w:val="24"/>
          <w:lang w:eastAsia="pt-BR"/>
        </w:rPr>
      </w:pPr>
      <w:r w:rsidRPr="00273CBD">
        <w:rPr>
          <w:rFonts w:ascii="Courier New" w:hAnsi="Courier New" w:cs="Courier New"/>
          <w:b/>
          <w:sz w:val="24"/>
          <w:szCs w:val="24"/>
          <w:lang w:eastAsia="pt-BR"/>
        </w:rPr>
        <w:t>RESOLUÇÃO Nº 0</w:t>
      </w:r>
      <w:r>
        <w:rPr>
          <w:rFonts w:ascii="Courier New" w:hAnsi="Courier New" w:cs="Courier New"/>
          <w:b/>
          <w:sz w:val="24"/>
          <w:szCs w:val="24"/>
          <w:lang w:eastAsia="pt-BR"/>
        </w:rPr>
        <w:t>40</w:t>
      </w:r>
      <w:r w:rsidRPr="00273CBD">
        <w:rPr>
          <w:rFonts w:ascii="Courier New" w:hAnsi="Courier New" w:cs="Courier New"/>
          <w:b/>
          <w:sz w:val="24"/>
          <w:szCs w:val="24"/>
          <w:lang w:eastAsia="pt-BR"/>
        </w:rPr>
        <w:t>/2020.</w:t>
      </w:r>
    </w:p>
    <w:p w14:paraId="747144C4"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3867FA88" w14:textId="77777777" w:rsidR="00273CBD" w:rsidRPr="00273CBD" w:rsidRDefault="00273CBD" w:rsidP="00273CBD">
      <w:pPr>
        <w:spacing w:after="0" w:line="240" w:lineRule="auto"/>
        <w:ind w:right="4534"/>
        <w:jc w:val="both"/>
        <w:rPr>
          <w:rFonts w:ascii="Courier New" w:hAnsi="Courier New" w:cs="Courier New"/>
          <w:bCs/>
          <w:i/>
          <w:iCs/>
          <w:sz w:val="24"/>
          <w:szCs w:val="24"/>
          <w:lang w:eastAsia="pt-BR"/>
        </w:rPr>
      </w:pPr>
      <w:r w:rsidRPr="00273CBD">
        <w:rPr>
          <w:rFonts w:ascii="Courier New" w:hAnsi="Courier New" w:cs="Courier New"/>
          <w:b/>
          <w:sz w:val="24"/>
          <w:szCs w:val="24"/>
          <w:lang w:eastAsia="pt-BR"/>
        </w:rPr>
        <w:t xml:space="preserve">SÚMULA: </w:t>
      </w:r>
      <w:r w:rsidRPr="00273CBD">
        <w:rPr>
          <w:rFonts w:ascii="Courier New" w:hAnsi="Courier New" w:cs="Courier New"/>
          <w:bCs/>
          <w:i/>
          <w:iCs/>
          <w:sz w:val="24"/>
          <w:szCs w:val="24"/>
          <w:lang w:eastAsia="pt-BR"/>
        </w:rPr>
        <w:t>FIXA O CALENDÁRIO LEGISLATIVO PARA O ANO DE 2020, E DA OUTRAS PROVIDÊNCIAS.</w:t>
      </w:r>
    </w:p>
    <w:p w14:paraId="0802F978"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5291DB3"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BC21121" w14:textId="4A322AE5" w:rsidR="00273CBD" w:rsidRPr="00273CBD" w:rsidRDefault="00273CBD" w:rsidP="00273CBD">
      <w:pPr>
        <w:spacing w:after="0" w:line="240" w:lineRule="auto"/>
        <w:ind w:firstLine="1418"/>
        <w:jc w:val="both"/>
        <w:rPr>
          <w:rFonts w:ascii="Courier New" w:eastAsia="Calibri" w:hAnsi="Courier New" w:cs="Courier New"/>
          <w:sz w:val="24"/>
          <w:szCs w:val="24"/>
          <w:lang w:eastAsia="pt-BR"/>
        </w:rPr>
      </w:pPr>
      <w:r w:rsidRPr="00273CBD">
        <w:rPr>
          <w:rFonts w:ascii="Courier New" w:eastAsia="Calibri" w:hAnsi="Courier New" w:cs="Courier New"/>
          <w:b/>
          <w:sz w:val="24"/>
          <w:szCs w:val="24"/>
          <w:lang w:eastAsia="pt-BR"/>
        </w:rPr>
        <w:t xml:space="preserve">O Senhor Vereador </w:t>
      </w:r>
      <w:r>
        <w:rPr>
          <w:rFonts w:ascii="Courier New" w:eastAsia="Calibri" w:hAnsi="Courier New" w:cs="Courier New"/>
          <w:b/>
          <w:sz w:val="24"/>
          <w:szCs w:val="24"/>
          <w:lang w:eastAsia="pt-BR"/>
        </w:rPr>
        <w:t>Zilmar Albuquerque Rodrigues</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p>
    <w:p w14:paraId="45654334" w14:textId="77777777" w:rsidR="00273CBD" w:rsidRPr="00273CBD" w:rsidRDefault="00273CBD" w:rsidP="00273CBD">
      <w:pPr>
        <w:spacing w:after="0" w:line="240" w:lineRule="auto"/>
        <w:jc w:val="both"/>
        <w:rPr>
          <w:rFonts w:ascii="Courier New" w:hAnsi="Courier New" w:cs="Courier New"/>
          <w:sz w:val="24"/>
          <w:szCs w:val="24"/>
          <w:lang w:eastAsia="pt-BR"/>
        </w:rPr>
      </w:pPr>
    </w:p>
    <w:p w14:paraId="3EAB3E96" w14:textId="77777777" w:rsidR="00273CBD" w:rsidRPr="00273CBD" w:rsidRDefault="00273CBD" w:rsidP="00273CBD">
      <w:pPr>
        <w:spacing w:after="0" w:line="240" w:lineRule="auto"/>
        <w:jc w:val="both"/>
        <w:rPr>
          <w:rFonts w:ascii="Courier New" w:hAnsi="Courier New" w:cs="Courier New"/>
          <w:sz w:val="24"/>
          <w:szCs w:val="24"/>
          <w:lang w:eastAsia="pt-BR"/>
        </w:rPr>
      </w:pP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p>
    <w:p w14:paraId="4A8CE6EB" w14:textId="77777777" w:rsidR="00273CBD" w:rsidRPr="00273CBD" w:rsidRDefault="00273CBD" w:rsidP="00273CBD">
      <w:pPr>
        <w:spacing w:after="0" w:line="240" w:lineRule="auto"/>
        <w:ind w:firstLine="1418"/>
        <w:jc w:val="both"/>
        <w:rPr>
          <w:rFonts w:ascii="Courier New" w:hAnsi="Courier New" w:cs="Courier New"/>
          <w:sz w:val="24"/>
          <w:szCs w:val="24"/>
          <w:lang w:eastAsia="pt-BR"/>
        </w:rPr>
      </w:pPr>
      <w:r w:rsidRPr="00273CBD">
        <w:rPr>
          <w:rFonts w:ascii="Courier New" w:hAnsi="Courier New" w:cs="Courier New"/>
          <w:b/>
          <w:sz w:val="24"/>
          <w:szCs w:val="24"/>
          <w:lang w:eastAsia="pt-BR"/>
        </w:rPr>
        <w:t>Art. 1º -</w:t>
      </w:r>
      <w:r w:rsidRPr="00273CBD">
        <w:rPr>
          <w:rFonts w:ascii="Courier New" w:hAnsi="Courier New" w:cs="Courier New"/>
          <w:sz w:val="24"/>
          <w:szCs w:val="24"/>
          <w:lang w:eastAsia="pt-BR"/>
        </w:rPr>
        <w:t xml:space="preserve"> Fica fixado o Calendário Legislativo para o ano de 2020, da Câmara Municipal de Itanhangá, Estado Mato Grosso, em conformidade com o Artigo 85 §1º do Regimento Interno, obedecendo-se os incisos abaixo:</w:t>
      </w:r>
    </w:p>
    <w:p w14:paraId="1A83AAD4" w14:textId="77777777" w:rsidR="00273CBD" w:rsidRPr="00273CBD" w:rsidRDefault="00273CBD" w:rsidP="00273CBD">
      <w:pPr>
        <w:spacing w:after="0" w:line="240" w:lineRule="auto"/>
        <w:rPr>
          <w:rFonts w:ascii="Courier New" w:hAnsi="Courier New" w:cs="Courier New"/>
          <w:sz w:val="24"/>
          <w:szCs w:val="24"/>
          <w:lang w:eastAsia="pt-BR"/>
        </w:rPr>
      </w:pPr>
    </w:p>
    <w:p w14:paraId="483D383E" w14:textId="77777777" w:rsidR="00273CBD" w:rsidRPr="00273CBD" w:rsidRDefault="00273CBD" w:rsidP="00273CBD">
      <w:pPr>
        <w:spacing w:after="0" w:line="240" w:lineRule="auto"/>
        <w:ind w:left="1418"/>
        <w:rPr>
          <w:rFonts w:ascii="Courier New" w:hAnsi="Courier New" w:cs="Courier New"/>
          <w:b/>
          <w:sz w:val="24"/>
          <w:szCs w:val="24"/>
          <w:lang w:eastAsia="pt-BR"/>
        </w:rPr>
      </w:pPr>
    </w:p>
    <w:p w14:paraId="6FA38953" w14:textId="77777777" w:rsidR="00273CBD" w:rsidRPr="00273CBD" w:rsidRDefault="00273CBD" w:rsidP="00273CBD">
      <w:pPr>
        <w:spacing w:after="0" w:line="240" w:lineRule="auto"/>
        <w:ind w:left="1418"/>
        <w:rPr>
          <w:rFonts w:ascii="Courier New" w:hAnsi="Courier New" w:cs="Courier New"/>
          <w:b/>
          <w:sz w:val="24"/>
          <w:szCs w:val="24"/>
          <w:lang w:eastAsia="pt-BR"/>
        </w:rPr>
      </w:pPr>
      <w:r w:rsidRPr="00273CBD">
        <w:rPr>
          <w:rFonts w:ascii="Courier New" w:hAnsi="Courier New" w:cs="Courier New"/>
          <w:b/>
          <w:sz w:val="24"/>
          <w:szCs w:val="24"/>
          <w:lang w:eastAsia="pt-BR"/>
        </w:rPr>
        <w:t>I – Fevereiro</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03 – 17</w:t>
      </w:r>
    </w:p>
    <w:p w14:paraId="6FD81715" w14:textId="77777777" w:rsidR="00273CBD" w:rsidRPr="00273CBD" w:rsidRDefault="00273CBD" w:rsidP="00273CBD">
      <w:pPr>
        <w:spacing w:after="0" w:line="240" w:lineRule="auto"/>
        <w:ind w:left="1418"/>
        <w:rPr>
          <w:rFonts w:ascii="Courier New" w:hAnsi="Courier New" w:cs="Courier New"/>
          <w:b/>
          <w:sz w:val="24"/>
          <w:szCs w:val="24"/>
          <w:lang w:eastAsia="pt-BR"/>
        </w:rPr>
      </w:pPr>
      <w:r w:rsidRPr="00273CBD">
        <w:rPr>
          <w:rFonts w:ascii="Courier New" w:hAnsi="Courier New" w:cs="Courier New"/>
          <w:b/>
          <w:sz w:val="24"/>
          <w:szCs w:val="24"/>
          <w:lang w:eastAsia="pt-BR"/>
        </w:rPr>
        <w:t>II – Março</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 xml:space="preserve">02 – 16 </w:t>
      </w:r>
    </w:p>
    <w:p w14:paraId="4FFA6A0D" w14:textId="77777777" w:rsidR="00273CBD" w:rsidRPr="00273CBD" w:rsidRDefault="00273CBD" w:rsidP="00273CBD">
      <w:pPr>
        <w:spacing w:after="0" w:line="240" w:lineRule="auto"/>
        <w:ind w:left="1418"/>
        <w:rPr>
          <w:rFonts w:ascii="Courier New" w:hAnsi="Courier New" w:cs="Courier New"/>
          <w:b/>
          <w:sz w:val="24"/>
          <w:szCs w:val="24"/>
          <w:lang w:eastAsia="pt-BR"/>
        </w:rPr>
      </w:pPr>
      <w:r w:rsidRPr="00273CBD">
        <w:rPr>
          <w:rFonts w:ascii="Courier New" w:hAnsi="Courier New" w:cs="Courier New"/>
          <w:b/>
          <w:sz w:val="24"/>
          <w:szCs w:val="24"/>
          <w:lang w:eastAsia="pt-BR"/>
        </w:rPr>
        <w:t>III – Abril</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06 – 20</w:t>
      </w:r>
    </w:p>
    <w:p w14:paraId="54C36471" w14:textId="77777777" w:rsidR="00273CBD" w:rsidRPr="00273CBD" w:rsidRDefault="00273CBD" w:rsidP="00273CBD">
      <w:pPr>
        <w:spacing w:after="0" w:line="240" w:lineRule="auto"/>
        <w:ind w:left="1418"/>
        <w:rPr>
          <w:rFonts w:ascii="Courier New" w:hAnsi="Courier New" w:cs="Courier New"/>
          <w:b/>
          <w:sz w:val="24"/>
          <w:szCs w:val="24"/>
          <w:lang w:eastAsia="pt-BR"/>
        </w:rPr>
      </w:pPr>
      <w:r w:rsidRPr="00273CBD">
        <w:rPr>
          <w:rFonts w:ascii="Courier New" w:hAnsi="Courier New" w:cs="Courier New"/>
          <w:b/>
          <w:sz w:val="24"/>
          <w:szCs w:val="24"/>
          <w:lang w:eastAsia="pt-BR"/>
        </w:rPr>
        <w:t>IV – Maio</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04 – 14</w:t>
      </w:r>
    </w:p>
    <w:p w14:paraId="66F11638" w14:textId="77777777" w:rsidR="00273CBD" w:rsidRPr="00273CBD" w:rsidRDefault="00273CBD" w:rsidP="00273CBD">
      <w:pPr>
        <w:spacing w:after="0" w:line="240" w:lineRule="auto"/>
        <w:ind w:left="1418"/>
        <w:rPr>
          <w:rFonts w:ascii="Courier New" w:hAnsi="Courier New" w:cs="Courier New"/>
          <w:b/>
          <w:sz w:val="24"/>
          <w:szCs w:val="24"/>
          <w:lang w:eastAsia="pt-BR"/>
        </w:rPr>
      </w:pPr>
      <w:r w:rsidRPr="00273CBD">
        <w:rPr>
          <w:rFonts w:ascii="Courier New" w:hAnsi="Courier New" w:cs="Courier New"/>
          <w:b/>
          <w:sz w:val="24"/>
          <w:szCs w:val="24"/>
          <w:lang w:eastAsia="pt-BR"/>
        </w:rPr>
        <w:t>V – Junho</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01 – 15</w:t>
      </w:r>
    </w:p>
    <w:p w14:paraId="49EE5402" w14:textId="77777777" w:rsidR="00273CBD" w:rsidRPr="00273CBD" w:rsidRDefault="00273CBD" w:rsidP="00273CBD">
      <w:pPr>
        <w:spacing w:after="0" w:line="240" w:lineRule="auto"/>
        <w:ind w:left="1418"/>
        <w:rPr>
          <w:rFonts w:ascii="Courier New" w:hAnsi="Courier New" w:cs="Courier New"/>
          <w:b/>
          <w:sz w:val="24"/>
          <w:szCs w:val="24"/>
          <w:u w:val="single"/>
          <w:lang w:eastAsia="pt-BR"/>
        </w:rPr>
      </w:pPr>
      <w:r w:rsidRPr="00273CBD">
        <w:rPr>
          <w:rFonts w:ascii="Courier New" w:hAnsi="Courier New" w:cs="Courier New"/>
          <w:b/>
          <w:sz w:val="24"/>
          <w:szCs w:val="24"/>
          <w:lang w:eastAsia="pt-BR"/>
        </w:rPr>
        <w:t>VI – Julho</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 xml:space="preserve">06  </w:t>
      </w:r>
    </w:p>
    <w:p w14:paraId="5719BF9F" w14:textId="77777777" w:rsidR="00273CBD" w:rsidRPr="00273CBD" w:rsidRDefault="00273CBD" w:rsidP="00273CBD">
      <w:pPr>
        <w:spacing w:after="0" w:line="240" w:lineRule="auto"/>
        <w:ind w:left="1418"/>
        <w:rPr>
          <w:rFonts w:ascii="Courier New" w:hAnsi="Courier New" w:cs="Courier New"/>
          <w:b/>
          <w:sz w:val="24"/>
          <w:szCs w:val="24"/>
          <w:lang w:eastAsia="pt-BR"/>
        </w:rPr>
      </w:pPr>
      <w:r w:rsidRPr="00273CBD">
        <w:rPr>
          <w:rFonts w:ascii="Courier New" w:hAnsi="Courier New" w:cs="Courier New"/>
          <w:b/>
          <w:sz w:val="24"/>
          <w:szCs w:val="24"/>
          <w:lang w:eastAsia="pt-BR"/>
        </w:rPr>
        <w:t>VII – Agosto</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 xml:space="preserve">03 – 17 </w:t>
      </w:r>
    </w:p>
    <w:p w14:paraId="11D90A03" w14:textId="77777777" w:rsidR="00273CBD" w:rsidRPr="00273CBD" w:rsidRDefault="00273CBD" w:rsidP="00273CBD">
      <w:pPr>
        <w:spacing w:after="0" w:line="240" w:lineRule="auto"/>
        <w:ind w:left="1418"/>
        <w:rPr>
          <w:rFonts w:ascii="Courier New" w:hAnsi="Courier New" w:cs="Courier New"/>
          <w:b/>
          <w:sz w:val="24"/>
          <w:szCs w:val="24"/>
          <w:lang w:eastAsia="pt-BR"/>
        </w:rPr>
      </w:pPr>
      <w:r w:rsidRPr="00273CBD">
        <w:rPr>
          <w:rFonts w:ascii="Courier New" w:hAnsi="Courier New" w:cs="Courier New"/>
          <w:b/>
          <w:sz w:val="24"/>
          <w:szCs w:val="24"/>
          <w:lang w:eastAsia="pt-BR"/>
        </w:rPr>
        <w:t>VIII – Setembro</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 xml:space="preserve">08 – 21 </w:t>
      </w:r>
    </w:p>
    <w:p w14:paraId="4E61C0FF" w14:textId="77777777" w:rsidR="00273CBD" w:rsidRPr="00273CBD" w:rsidRDefault="00273CBD" w:rsidP="00273CBD">
      <w:pPr>
        <w:spacing w:after="0" w:line="240" w:lineRule="auto"/>
        <w:ind w:left="1418"/>
        <w:rPr>
          <w:rFonts w:ascii="Courier New" w:hAnsi="Courier New" w:cs="Courier New"/>
          <w:b/>
          <w:sz w:val="24"/>
          <w:szCs w:val="24"/>
          <w:lang w:eastAsia="pt-BR"/>
        </w:rPr>
      </w:pPr>
      <w:r w:rsidRPr="00273CBD">
        <w:rPr>
          <w:rFonts w:ascii="Courier New" w:hAnsi="Courier New" w:cs="Courier New"/>
          <w:b/>
          <w:sz w:val="24"/>
          <w:szCs w:val="24"/>
          <w:lang w:eastAsia="pt-BR"/>
        </w:rPr>
        <w:t>IX – Outubro</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05 – 19</w:t>
      </w:r>
    </w:p>
    <w:p w14:paraId="1735E16A" w14:textId="77777777" w:rsidR="00273CBD" w:rsidRPr="00273CBD" w:rsidRDefault="00273CBD" w:rsidP="00273CBD">
      <w:pPr>
        <w:spacing w:after="0" w:line="240" w:lineRule="auto"/>
        <w:ind w:left="1418"/>
        <w:rPr>
          <w:rFonts w:ascii="Courier New" w:hAnsi="Courier New" w:cs="Courier New"/>
          <w:b/>
          <w:sz w:val="24"/>
          <w:szCs w:val="24"/>
          <w:lang w:eastAsia="pt-BR"/>
        </w:rPr>
      </w:pPr>
      <w:r w:rsidRPr="00273CBD">
        <w:rPr>
          <w:rFonts w:ascii="Courier New" w:hAnsi="Courier New" w:cs="Courier New"/>
          <w:b/>
          <w:sz w:val="24"/>
          <w:szCs w:val="24"/>
          <w:lang w:eastAsia="pt-BR"/>
        </w:rPr>
        <w:t>X – Novembro</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 xml:space="preserve">03 – 16 </w:t>
      </w:r>
    </w:p>
    <w:p w14:paraId="09154CC5" w14:textId="77777777" w:rsidR="00273CBD" w:rsidRPr="00273CBD" w:rsidRDefault="00273CBD" w:rsidP="00273CBD">
      <w:pPr>
        <w:spacing w:after="0" w:line="240" w:lineRule="auto"/>
        <w:ind w:left="1418"/>
        <w:rPr>
          <w:rFonts w:ascii="Courier New" w:hAnsi="Courier New" w:cs="Courier New"/>
          <w:b/>
          <w:sz w:val="24"/>
          <w:szCs w:val="24"/>
          <w:lang w:eastAsia="pt-BR"/>
        </w:rPr>
      </w:pPr>
      <w:r w:rsidRPr="00273CBD">
        <w:rPr>
          <w:rFonts w:ascii="Courier New" w:hAnsi="Courier New" w:cs="Courier New"/>
          <w:b/>
          <w:sz w:val="24"/>
          <w:szCs w:val="24"/>
          <w:lang w:eastAsia="pt-BR"/>
        </w:rPr>
        <w:t>XI – Dezembro</w:t>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r>
      <w:r w:rsidRPr="00273CBD">
        <w:rPr>
          <w:rFonts w:ascii="Courier New" w:hAnsi="Courier New" w:cs="Courier New"/>
          <w:b/>
          <w:sz w:val="24"/>
          <w:szCs w:val="24"/>
          <w:lang w:eastAsia="pt-BR"/>
        </w:rPr>
        <w:tab/>
        <w:t xml:space="preserve">07 </w:t>
      </w:r>
    </w:p>
    <w:p w14:paraId="112EC9F5" w14:textId="77777777" w:rsidR="00273CBD" w:rsidRPr="00273CBD" w:rsidRDefault="00273CBD" w:rsidP="00273CBD">
      <w:pPr>
        <w:spacing w:after="0" w:line="240" w:lineRule="auto"/>
        <w:rPr>
          <w:rFonts w:ascii="Courier New" w:hAnsi="Courier New" w:cs="Courier New"/>
          <w:b/>
          <w:color w:val="FF0000"/>
          <w:sz w:val="24"/>
          <w:szCs w:val="24"/>
          <w:lang w:eastAsia="pt-BR"/>
        </w:rPr>
      </w:pPr>
      <w:r w:rsidRPr="00273CBD">
        <w:rPr>
          <w:rFonts w:ascii="Courier New" w:hAnsi="Courier New" w:cs="Courier New"/>
          <w:b/>
          <w:color w:val="FF0000"/>
          <w:sz w:val="24"/>
          <w:szCs w:val="24"/>
          <w:lang w:eastAsia="pt-BR"/>
        </w:rPr>
        <w:t xml:space="preserve"> </w:t>
      </w:r>
    </w:p>
    <w:p w14:paraId="4B066BCF" w14:textId="77777777" w:rsidR="00273CBD" w:rsidRPr="00273CBD" w:rsidRDefault="00273CBD" w:rsidP="00273CBD">
      <w:pPr>
        <w:spacing w:after="0" w:line="240" w:lineRule="auto"/>
        <w:ind w:firstLine="1418"/>
        <w:jc w:val="both"/>
        <w:rPr>
          <w:rFonts w:ascii="Courier New" w:hAnsi="Courier New" w:cs="Courier New"/>
          <w:b/>
          <w:sz w:val="24"/>
          <w:szCs w:val="24"/>
          <w:lang w:eastAsia="pt-BR"/>
        </w:rPr>
      </w:pPr>
    </w:p>
    <w:p w14:paraId="5062B9B1" w14:textId="77777777" w:rsidR="00273CBD" w:rsidRPr="00273CBD" w:rsidRDefault="00273CBD" w:rsidP="00273CBD">
      <w:pPr>
        <w:spacing w:after="0" w:line="240" w:lineRule="auto"/>
        <w:ind w:firstLine="1418"/>
        <w:jc w:val="both"/>
        <w:rPr>
          <w:rFonts w:ascii="Courier New" w:hAnsi="Courier New" w:cs="Courier New"/>
          <w:sz w:val="24"/>
          <w:szCs w:val="24"/>
          <w:lang w:eastAsia="pt-BR"/>
        </w:rPr>
      </w:pPr>
      <w:r w:rsidRPr="00273CBD">
        <w:rPr>
          <w:rFonts w:ascii="Courier New" w:hAnsi="Courier New" w:cs="Courier New"/>
          <w:b/>
          <w:sz w:val="24"/>
          <w:szCs w:val="24"/>
          <w:lang w:eastAsia="pt-BR"/>
        </w:rPr>
        <w:t>Art. 2º -</w:t>
      </w:r>
      <w:r w:rsidRPr="00273CBD">
        <w:rPr>
          <w:rFonts w:ascii="Courier New" w:hAnsi="Courier New" w:cs="Courier New"/>
          <w:sz w:val="24"/>
          <w:szCs w:val="24"/>
          <w:lang w:eastAsia="pt-BR"/>
        </w:rPr>
        <w:t xml:space="preserve"> Sempre que for feriado nacional, estadual ou municipal, ou ponto facultativo, as sessões serão transferidas para o primeiro dia útil posterior.</w:t>
      </w:r>
    </w:p>
    <w:p w14:paraId="767A9ECD" w14:textId="77777777" w:rsidR="00273CBD" w:rsidRPr="00273CBD" w:rsidRDefault="00273CBD" w:rsidP="00273CBD">
      <w:pPr>
        <w:spacing w:after="0" w:line="240" w:lineRule="auto"/>
        <w:ind w:firstLine="1418"/>
        <w:jc w:val="both"/>
        <w:rPr>
          <w:rFonts w:ascii="Courier New" w:hAnsi="Courier New" w:cs="Courier New"/>
          <w:sz w:val="24"/>
          <w:szCs w:val="24"/>
          <w:lang w:eastAsia="pt-BR"/>
        </w:rPr>
      </w:pPr>
    </w:p>
    <w:p w14:paraId="592B2711" w14:textId="77777777" w:rsidR="00273CBD" w:rsidRPr="00273CBD" w:rsidRDefault="00273CBD" w:rsidP="00273CBD">
      <w:pPr>
        <w:spacing w:after="0" w:line="240" w:lineRule="auto"/>
        <w:ind w:firstLine="1418"/>
        <w:jc w:val="both"/>
        <w:rPr>
          <w:rFonts w:ascii="Courier New" w:hAnsi="Courier New" w:cs="Courier New"/>
          <w:sz w:val="24"/>
          <w:szCs w:val="24"/>
          <w:lang w:eastAsia="pt-BR"/>
        </w:rPr>
      </w:pPr>
      <w:r w:rsidRPr="00273CBD">
        <w:rPr>
          <w:rFonts w:ascii="Courier New" w:hAnsi="Courier New" w:cs="Courier New"/>
          <w:b/>
          <w:sz w:val="24"/>
          <w:szCs w:val="24"/>
          <w:lang w:eastAsia="pt-BR"/>
        </w:rPr>
        <w:t>Art. 3º -</w:t>
      </w:r>
      <w:r w:rsidRPr="00273CBD">
        <w:rPr>
          <w:rFonts w:ascii="Courier New" w:hAnsi="Courier New" w:cs="Courier New"/>
          <w:color w:val="FF0000"/>
          <w:sz w:val="24"/>
          <w:szCs w:val="24"/>
          <w:lang w:eastAsia="pt-BR"/>
        </w:rPr>
        <w:t xml:space="preserve"> </w:t>
      </w:r>
      <w:r w:rsidRPr="00273CBD">
        <w:rPr>
          <w:rFonts w:ascii="Courier New" w:hAnsi="Courier New" w:cs="Courier New"/>
          <w:sz w:val="24"/>
          <w:szCs w:val="24"/>
          <w:lang w:eastAsia="pt-BR"/>
        </w:rPr>
        <w:t>As Sessões Ordinárias serão realizadas observando-se o art. 86, do Regimento Interno nos dias mencionados nos incisos do art. 1º, às 19h00min em horário normal e às 19h30min, no horário de verão se houver.</w:t>
      </w:r>
    </w:p>
    <w:p w14:paraId="6786961C" w14:textId="77777777" w:rsidR="00273CBD" w:rsidRPr="00273CBD" w:rsidRDefault="00273CBD" w:rsidP="00273CBD">
      <w:pPr>
        <w:spacing w:after="0" w:line="240" w:lineRule="auto"/>
        <w:ind w:firstLine="1418"/>
        <w:jc w:val="both"/>
        <w:rPr>
          <w:rFonts w:ascii="Courier New" w:hAnsi="Courier New" w:cs="Courier New"/>
          <w:color w:val="FF0000"/>
          <w:sz w:val="24"/>
          <w:szCs w:val="24"/>
          <w:lang w:eastAsia="pt-BR"/>
        </w:rPr>
      </w:pPr>
    </w:p>
    <w:p w14:paraId="31398F55" w14:textId="77777777" w:rsidR="00273CBD" w:rsidRPr="00273CBD" w:rsidRDefault="00273CBD" w:rsidP="00273CBD">
      <w:pPr>
        <w:spacing w:after="0" w:line="240" w:lineRule="auto"/>
        <w:ind w:firstLine="1418"/>
        <w:jc w:val="both"/>
        <w:rPr>
          <w:rFonts w:ascii="Courier New" w:hAnsi="Courier New" w:cs="Courier New"/>
          <w:sz w:val="24"/>
          <w:szCs w:val="24"/>
          <w:lang w:eastAsia="pt-BR"/>
        </w:rPr>
      </w:pPr>
      <w:r w:rsidRPr="00273CBD">
        <w:rPr>
          <w:rFonts w:ascii="Courier New" w:hAnsi="Courier New" w:cs="Courier New"/>
          <w:b/>
          <w:sz w:val="24"/>
          <w:szCs w:val="24"/>
          <w:lang w:eastAsia="pt-BR"/>
        </w:rPr>
        <w:t>Art. 4º -</w:t>
      </w:r>
      <w:r w:rsidRPr="00273CBD">
        <w:rPr>
          <w:rFonts w:ascii="Courier New" w:hAnsi="Courier New" w:cs="Courier New"/>
          <w:sz w:val="24"/>
          <w:szCs w:val="24"/>
          <w:lang w:eastAsia="pt-BR"/>
        </w:rPr>
        <w:t xml:space="preserve"> A Câmara reunir-se-á em Sessões Extraordinárias em conformidade com o que dispõe no Artigo 23 § 1º da Lei Orgânica Municipal no e nos Artigos 85 § 4º e 105 do Regimento Interno da Casa.</w:t>
      </w:r>
    </w:p>
    <w:p w14:paraId="083C7D95" w14:textId="77777777" w:rsidR="00273CBD" w:rsidRPr="00273CBD" w:rsidRDefault="00273CBD" w:rsidP="00273CBD">
      <w:pPr>
        <w:spacing w:after="0" w:line="240" w:lineRule="auto"/>
        <w:jc w:val="both"/>
        <w:rPr>
          <w:rFonts w:ascii="Courier New" w:hAnsi="Courier New" w:cs="Courier New"/>
          <w:sz w:val="24"/>
          <w:szCs w:val="24"/>
          <w:lang w:eastAsia="pt-BR"/>
        </w:rPr>
      </w:pPr>
    </w:p>
    <w:p w14:paraId="3130911F" w14:textId="77777777" w:rsidR="00450F5C" w:rsidRDefault="00450F5C" w:rsidP="00273CBD">
      <w:pPr>
        <w:spacing w:after="0" w:line="240" w:lineRule="auto"/>
        <w:ind w:firstLine="1418"/>
        <w:jc w:val="both"/>
        <w:rPr>
          <w:rFonts w:ascii="Courier New" w:eastAsia="Calibri" w:hAnsi="Courier New" w:cs="Courier New"/>
          <w:b/>
          <w:sz w:val="24"/>
          <w:szCs w:val="24"/>
        </w:rPr>
      </w:pPr>
    </w:p>
    <w:p w14:paraId="3340C9F0" w14:textId="77777777" w:rsidR="00450F5C" w:rsidRDefault="00450F5C" w:rsidP="00273CBD">
      <w:pPr>
        <w:spacing w:after="0" w:line="240" w:lineRule="auto"/>
        <w:ind w:firstLine="1418"/>
        <w:jc w:val="both"/>
        <w:rPr>
          <w:rFonts w:ascii="Courier New" w:eastAsia="Calibri" w:hAnsi="Courier New" w:cs="Courier New"/>
          <w:b/>
          <w:sz w:val="24"/>
          <w:szCs w:val="24"/>
        </w:rPr>
      </w:pPr>
    </w:p>
    <w:p w14:paraId="13AA7E78" w14:textId="2F3C316C" w:rsidR="00273CBD" w:rsidRPr="00273CBD" w:rsidRDefault="00273CBD" w:rsidP="00273CBD">
      <w:pPr>
        <w:spacing w:after="0" w:line="240" w:lineRule="auto"/>
        <w:ind w:firstLine="1418"/>
        <w:jc w:val="both"/>
        <w:rPr>
          <w:rFonts w:ascii="Courier New" w:eastAsia="Calibri" w:hAnsi="Courier New" w:cs="Courier New"/>
          <w:sz w:val="24"/>
          <w:szCs w:val="24"/>
        </w:rPr>
      </w:pPr>
      <w:r w:rsidRPr="00273CBD">
        <w:rPr>
          <w:rFonts w:ascii="Courier New" w:eastAsia="Calibri" w:hAnsi="Courier New" w:cs="Courier New"/>
          <w:b/>
          <w:sz w:val="24"/>
          <w:szCs w:val="24"/>
        </w:rPr>
        <w:t xml:space="preserve">Art. 5º - </w:t>
      </w:r>
      <w:r w:rsidRPr="00273CBD">
        <w:rPr>
          <w:rFonts w:ascii="Courier New" w:eastAsia="Calibri" w:hAnsi="Courier New" w:cs="Courier New"/>
          <w:sz w:val="24"/>
          <w:szCs w:val="24"/>
        </w:rPr>
        <w:t>A ausência do Vereador à Sessão plenária da Câmara, sem justificativa legal, determinará um desconto em seu subsídio de valor proporcional ao número total de Sessões mensais nos termos do Artigo 2º Parágrafo 3º da Lei Municipal de nº 396, de 20 de setembro de 2016.</w:t>
      </w:r>
    </w:p>
    <w:p w14:paraId="0EC2840F" w14:textId="77777777" w:rsidR="00273CBD" w:rsidRPr="00273CBD" w:rsidRDefault="00273CBD" w:rsidP="00273CBD">
      <w:pPr>
        <w:spacing w:after="0" w:line="240" w:lineRule="auto"/>
        <w:ind w:firstLine="1418"/>
        <w:jc w:val="both"/>
        <w:rPr>
          <w:rFonts w:ascii="Courier New" w:hAnsi="Courier New" w:cs="Courier New"/>
          <w:b/>
          <w:color w:val="FF0000"/>
          <w:sz w:val="24"/>
          <w:szCs w:val="24"/>
          <w:lang w:eastAsia="pt-BR"/>
        </w:rPr>
      </w:pPr>
    </w:p>
    <w:p w14:paraId="5750EB58" w14:textId="77777777" w:rsidR="00273CBD" w:rsidRPr="00273CBD" w:rsidRDefault="00273CBD" w:rsidP="00273CBD">
      <w:pPr>
        <w:spacing w:after="0" w:line="240" w:lineRule="auto"/>
        <w:ind w:firstLine="1418"/>
        <w:jc w:val="both"/>
        <w:rPr>
          <w:rFonts w:ascii="Courier New" w:hAnsi="Courier New" w:cs="Courier New"/>
          <w:b/>
          <w:sz w:val="24"/>
          <w:szCs w:val="24"/>
          <w:lang w:eastAsia="pt-BR"/>
        </w:rPr>
      </w:pPr>
    </w:p>
    <w:p w14:paraId="56617C23" w14:textId="77777777" w:rsidR="00273CBD" w:rsidRPr="00273CBD" w:rsidRDefault="00273CBD" w:rsidP="00273CBD">
      <w:pPr>
        <w:spacing w:after="0" w:line="240" w:lineRule="auto"/>
        <w:ind w:firstLine="1418"/>
        <w:jc w:val="both"/>
        <w:rPr>
          <w:rFonts w:ascii="Courier New" w:hAnsi="Courier New" w:cs="Courier New"/>
          <w:sz w:val="24"/>
          <w:szCs w:val="24"/>
          <w:lang w:eastAsia="pt-BR"/>
        </w:rPr>
      </w:pPr>
      <w:r w:rsidRPr="00273CBD">
        <w:rPr>
          <w:rFonts w:ascii="Courier New" w:hAnsi="Courier New" w:cs="Courier New"/>
          <w:b/>
          <w:sz w:val="24"/>
          <w:szCs w:val="24"/>
          <w:lang w:eastAsia="pt-BR"/>
        </w:rPr>
        <w:t>Art. 6º -</w:t>
      </w:r>
      <w:r w:rsidRPr="00273CBD">
        <w:rPr>
          <w:rFonts w:ascii="Courier New" w:hAnsi="Courier New" w:cs="Courier New"/>
          <w:sz w:val="24"/>
          <w:szCs w:val="24"/>
          <w:lang w:eastAsia="pt-BR"/>
        </w:rPr>
        <w:t xml:space="preserve"> Esta Resolução entrará em vigor na data de sua publicação, revogadas as disposições em contrário.</w:t>
      </w:r>
    </w:p>
    <w:p w14:paraId="74E43D81" w14:textId="77777777" w:rsidR="00273CBD" w:rsidRPr="00273CBD" w:rsidRDefault="00273CBD" w:rsidP="00273CBD">
      <w:pPr>
        <w:spacing w:after="0" w:line="240" w:lineRule="auto"/>
        <w:jc w:val="right"/>
        <w:rPr>
          <w:rFonts w:ascii="Courier New" w:hAnsi="Courier New" w:cs="Courier New"/>
          <w:sz w:val="24"/>
          <w:szCs w:val="24"/>
          <w:lang w:eastAsia="pt-BR"/>
        </w:rPr>
      </w:pP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p>
    <w:p w14:paraId="693D9BCE" w14:textId="77777777" w:rsidR="00273CBD" w:rsidRPr="00273CBD" w:rsidRDefault="00273CBD" w:rsidP="00273CBD">
      <w:pPr>
        <w:spacing w:after="0" w:line="240" w:lineRule="auto"/>
        <w:ind w:firstLine="1418"/>
        <w:jc w:val="both"/>
        <w:rPr>
          <w:rFonts w:ascii="Courier New" w:eastAsia="Calibri" w:hAnsi="Courier New" w:cs="Courier New"/>
          <w:b/>
          <w:sz w:val="24"/>
          <w:szCs w:val="24"/>
          <w:lang w:eastAsia="pt-BR"/>
        </w:rPr>
      </w:pPr>
      <w:bookmarkStart w:id="0" w:name="_Hlk9540018"/>
    </w:p>
    <w:p w14:paraId="7B8F1083" w14:textId="76988AD1" w:rsidR="00273CBD" w:rsidRPr="00273CBD" w:rsidRDefault="00273CBD" w:rsidP="00273CBD">
      <w:pPr>
        <w:spacing w:after="0" w:line="240" w:lineRule="auto"/>
        <w:jc w:val="right"/>
        <w:rPr>
          <w:rFonts w:ascii="Courier New" w:eastAsia="Calibri" w:hAnsi="Courier New" w:cs="Courier New"/>
          <w:sz w:val="24"/>
          <w:szCs w:val="24"/>
          <w:lang w:eastAsia="pt-BR"/>
        </w:rPr>
      </w:pPr>
      <w:r w:rsidRPr="00273CBD">
        <w:rPr>
          <w:rFonts w:ascii="Courier New" w:eastAsia="Calibri" w:hAnsi="Courier New" w:cs="Courier New"/>
          <w:sz w:val="24"/>
          <w:szCs w:val="24"/>
          <w:lang w:eastAsia="pt-BR"/>
        </w:rPr>
        <w:t>Câmara Municipal de Itanhangá</w:t>
      </w:r>
      <w:r>
        <w:rPr>
          <w:rFonts w:ascii="Courier New" w:eastAsia="Calibri" w:hAnsi="Courier New" w:cs="Courier New"/>
          <w:sz w:val="24"/>
          <w:szCs w:val="24"/>
          <w:lang w:eastAsia="pt-BR"/>
        </w:rPr>
        <w:t>/MT</w:t>
      </w:r>
      <w:r w:rsidRPr="00273CBD">
        <w:rPr>
          <w:rFonts w:ascii="Courier New" w:eastAsia="Calibri" w:hAnsi="Courier New" w:cs="Courier New"/>
          <w:sz w:val="24"/>
          <w:szCs w:val="24"/>
          <w:lang w:eastAsia="pt-BR"/>
        </w:rPr>
        <w:t xml:space="preserve">, </w:t>
      </w:r>
      <w:r>
        <w:rPr>
          <w:rFonts w:ascii="Courier New" w:eastAsia="Calibri" w:hAnsi="Courier New" w:cs="Courier New"/>
          <w:sz w:val="24"/>
          <w:szCs w:val="24"/>
          <w:lang w:eastAsia="pt-BR"/>
        </w:rPr>
        <w:t>05</w:t>
      </w:r>
      <w:r w:rsidRPr="00273CBD">
        <w:rPr>
          <w:rFonts w:ascii="Courier New" w:eastAsia="Calibri" w:hAnsi="Courier New" w:cs="Courier New"/>
          <w:sz w:val="24"/>
          <w:szCs w:val="24"/>
          <w:lang w:eastAsia="pt-BR"/>
        </w:rPr>
        <w:t xml:space="preserve"> de </w:t>
      </w:r>
      <w:r>
        <w:rPr>
          <w:rFonts w:ascii="Courier New" w:eastAsia="Calibri" w:hAnsi="Courier New" w:cs="Courier New"/>
          <w:sz w:val="24"/>
          <w:szCs w:val="24"/>
          <w:lang w:eastAsia="pt-BR"/>
        </w:rPr>
        <w:t>fevereiro</w:t>
      </w:r>
      <w:r w:rsidRPr="00273CBD">
        <w:rPr>
          <w:rFonts w:ascii="Courier New" w:eastAsia="Calibri" w:hAnsi="Courier New" w:cs="Courier New"/>
          <w:sz w:val="24"/>
          <w:szCs w:val="24"/>
          <w:lang w:eastAsia="pt-BR"/>
        </w:rPr>
        <w:t xml:space="preserve"> de 20</w:t>
      </w:r>
      <w:r>
        <w:rPr>
          <w:rFonts w:ascii="Courier New" w:eastAsia="Calibri" w:hAnsi="Courier New" w:cs="Courier New"/>
          <w:sz w:val="24"/>
          <w:szCs w:val="24"/>
          <w:lang w:eastAsia="pt-BR"/>
        </w:rPr>
        <w:t>20</w:t>
      </w:r>
      <w:r w:rsidRPr="00273CBD">
        <w:rPr>
          <w:rFonts w:ascii="Courier New" w:eastAsia="Calibri" w:hAnsi="Courier New" w:cs="Courier New"/>
          <w:sz w:val="24"/>
          <w:szCs w:val="24"/>
          <w:lang w:eastAsia="pt-BR"/>
        </w:rPr>
        <w:t>.</w:t>
      </w:r>
    </w:p>
    <w:p w14:paraId="3A797A42" w14:textId="77777777" w:rsidR="00273CBD" w:rsidRPr="00273CBD" w:rsidRDefault="00273CBD" w:rsidP="00273CBD">
      <w:pPr>
        <w:spacing w:after="0" w:line="240" w:lineRule="auto"/>
        <w:rPr>
          <w:rFonts w:ascii="Courier New" w:eastAsia="Calibri" w:hAnsi="Courier New" w:cs="Courier New"/>
          <w:sz w:val="26"/>
          <w:szCs w:val="26"/>
          <w:lang w:eastAsia="pt-BR"/>
        </w:rPr>
      </w:pPr>
    </w:p>
    <w:p w14:paraId="3D858430" w14:textId="77777777" w:rsidR="00273CBD" w:rsidRDefault="00273CBD" w:rsidP="00273CBD">
      <w:pPr>
        <w:spacing w:after="0" w:line="240" w:lineRule="auto"/>
        <w:rPr>
          <w:rFonts w:ascii="Courier New" w:eastAsia="Calibri" w:hAnsi="Courier New" w:cs="Courier New"/>
          <w:b/>
          <w:bCs/>
          <w:sz w:val="26"/>
          <w:szCs w:val="26"/>
          <w:lang w:eastAsia="pt-BR"/>
        </w:rPr>
      </w:pPr>
    </w:p>
    <w:p w14:paraId="72BB81E7" w14:textId="77777777" w:rsidR="00273CBD" w:rsidRPr="00273CBD" w:rsidRDefault="00273CBD" w:rsidP="00273CBD">
      <w:pPr>
        <w:spacing w:after="0" w:line="240" w:lineRule="auto"/>
        <w:rPr>
          <w:rFonts w:ascii="Courier New" w:eastAsia="Calibri" w:hAnsi="Courier New" w:cs="Courier New"/>
          <w:sz w:val="26"/>
          <w:szCs w:val="26"/>
          <w:lang w:eastAsia="pt-BR"/>
        </w:rPr>
      </w:pPr>
      <w:bookmarkStart w:id="1" w:name="_GoBack"/>
      <w:bookmarkEnd w:id="1"/>
      <w:r w:rsidRPr="00273CBD">
        <w:rPr>
          <w:rFonts w:ascii="Courier New" w:eastAsia="Calibri" w:hAnsi="Courier New" w:cs="Courier New"/>
          <w:b/>
          <w:bCs/>
          <w:sz w:val="26"/>
          <w:szCs w:val="26"/>
          <w:lang w:eastAsia="pt-BR"/>
        </w:rPr>
        <w:t xml:space="preserve">Publique-se </w:t>
      </w:r>
    </w:p>
    <w:p w14:paraId="1E73737B" w14:textId="77777777" w:rsidR="00273CBD" w:rsidRPr="00273CBD" w:rsidRDefault="00273CBD" w:rsidP="00273CBD">
      <w:pPr>
        <w:spacing w:after="0" w:line="240" w:lineRule="auto"/>
        <w:rPr>
          <w:rFonts w:ascii="Courier New" w:eastAsia="Calibri" w:hAnsi="Courier New" w:cs="Courier New"/>
          <w:sz w:val="26"/>
          <w:szCs w:val="26"/>
          <w:lang w:eastAsia="pt-BR"/>
        </w:rPr>
      </w:pPr>
      <w:r w:rsidRPr="00273CBD">
        <w:rPr>
          <w:rFonts w:ascii="Courier New" w:eastAsia="Calibri" w:hAnsi="Courier New" w:cs="Courier New"/>
          <w:b/>
          <w:bCs/>
          <w:sz w:val="26"/>
          <w:szCs w:val="26"/>
          <w:lang w:eastAsia="pt-BR"/>
        </w:rPr>
        <w:t xml:space="preserve">Cumpra-se. </w:t>
      </w:r>
    </w:p>
    <w:p w14:paraId="4E21F333" w14:textId="77777777" w:rsidR="00273CBD" w:rsidRPr="00273CBD" w:rsidRDefault="00273CBD" w:rsidP="00273CBD">
      <w:pPr>
        <w:spacing w:after="0" w:line="240" w:lineRule="auto"/>
        <w:rPr>
          <w:rFonts w:ascii="Courier New" w:eastAsia="Times New Roman" w:hAnsi="Courier New" w:cs="Courier New"/>
          <w:b/>
          <w:sz w:val="24"/>
          <w:szCs w:val="24"/>
        </w:rPr>
      </w:pP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r w:rsidRPr="00273CBD">
        <w:rPr>
          <w:rFonts w:ascii="Courier New" w:eastAsia="Times New Roman" w:hAnsi="Courier New" w:cs="Courier New"/>
          <w:sz w:val="26"/>
          <w:szCs w:val="26"/>
          <w:lang w:eastAsia="pt-BR"/>
        </w:rPr>
        <w:softHyphen/>
      </w:r>
    </w:p>
    <w:p w14:paraId="077BCA3E"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330A506A"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bookmarkEnd w:id="0"/>
    <w:p w14:paraId="5968E80E" w14:textId="77777777" w:rsidR="00273CBD" w:rsidRPr="00807CD1" w:rsidRDefault="00273CBD" w:rsidP="00273CBD">
      <w:pPr>
        <w:spacing w:after="0" w:line="240" w:lineRule="auto"/>
        <w:jc w:val="right"/>
        <w:rPr>
          <w:rFonts w:ascii="Times New Roman" w:eastAsia="Calibri" w:hAnsi="Times New Roman" w:cs="Times New Roman"/>
          <w:sz w:val="24"/>
          <w:szCs w:val="24"/>
          <w:lang w:eastAsia="pt-BR"/>
        </w:rPr>
      </w:pPr>
    </w:p>
    <w:p w14:paraId="289B4079" w14:textId="77777777" w:rsidR="00273CBD" w:rsidRPr="00450F5C" w:rsidRDefault="00273CBD" w:rsidP="00273CBD">
      <w:pPr>
        <w:spacing w:after="0" w:line="240" w:lineRule="auto"/>
        <w:jc w:val="center"/>
        <w:rPr>
          <w:rFonts w:ascii="Courier New" w:eastAsia="Times New Roman" w:hAnsi="Courier New" w:cs="Courier New"/>
          <w:b/>
          <w:sz w:val="24"/>
          <w:szCs w:val="24"/>
          <w:lang w:eastAsia="pt-BR"/>
        </w:rPr>
      </w:pPr>
      <w:r w:rsidRPr="00450F5C">
        <w:rPr>
          <w:rFonts w:ascii="Courier New" w:eastAsia="Times New Roman" w:hAnsi="Courier New" w:cs="Courier New"/>
          <w:b/>
          <w:sz w:val="24"/>
          <w:szCs w:val="24"/>
          <w:lang w:eastAsia="pt-BR"/>
        </w:rPr>
        <w:t>Zilmar Albuquerque Rodrigues</w:t>
      </w:r>
    </w:p>
    <w:p w14:paraId="67051E33" w14:textId="77777777" w:rsidR="00273CBD" w:rsidRPr="00450F5C" w:rsidRDefault="00273CBD" w:rsidP="00273CBD">
      <w:pPr>
        <w:spacing w:after="0" w:line="240" w:lineRule="auto"/>
        <w:jc w:val="center"/>
        <w:rPr>
          <w:rFonts w:ascii="Courier New" w:eastAsia="Times New Roman" w:hAnsi="Courier New" w:cs="Courier New"/>
          <w:b/>
          <w:sz w:val="24"/>
          <w:szCs w:val="24"/>
          <w:lang w:eastAsia="pt-BR"/>
        </w:rPr>
      </w:pPr>
      <w:r w:rsidRPr="00450F5C">
        <w:rPr>
          <w:rFonts w:ascii="Courier New" w:eastAsia="Times New Roman" w:hAnsi="Courier New" w:cs="Courier New"/>
          <w:b/>
          <w:sz w:val="24"/>
          <w:szCs w:val="24"/>
          <w:lang w:eastAsia="pt-BR"/>
        </w:rPr>
        <w:t>Presidente</w:t>
      </w:r>
    </w:p>
    <w:p w14:paraId="4A6465DD" w14:textId="77777777" w:rsidR="00273CBD" w:rsidRPr="00450F5C" w:rsidRDefault="00273CBD" w:rsidP="00273CBD">
      <w:pPr>
        <w:spacing w:after="0" w:line="240" w:lineRule="auto"/>
        <w:jc w:val="center"/>
        <w:rPr>
          <w:rFonts w:ascii="Courier New" w:eastAsia="Calibri" w:hAnsi="Courier New" w:cs="Courier New"/>
          <w:sz w:val="24"/>
          <w:szCs w:val="24"/>
          <w:lang w:eastAsia="pt-BR"/>
        </w:rPr>
      </w:pPr>
      <w:r w:rsidRPr="00450F5C">
        <w:rPr>
          <w:rFonts w:ascii="Courier New" w:eastAsia="Times New Roman" w:hAnsi="Courier New" w:cs="Courier New"/>
          <w:b/>
          <w:sz w:val="24"/>
          <w:szCs w:val="24"/>
          <w:lang w:eastAsia="pt-BR"/>
        </w:rPr>
        <w:t>Câmara Municipal de Itanhangá</w:t>
      </w:r>
    </w:p>
    <w:p w14:paraId="08A4B93D" w14:textId="77777777" w:rsidR="00273CBD" w:rsidRPr="00450F5C" w:rsidRDefault="00273CBD" w:rsidP="00273CBD">
      <w:pPr>
        <w:spacing w:after="0" w:line="240" w:lineRule="auto"/>
        <w:jc w:val="center"/>
        <w:rPr>
          <w:rFonts w:ascii="Courier New" w:eastAsia="Calibri" w:hAnsi="Courier New" w:cs="Courier New"/>
          <w:sz w:val="24"/>
          <w:szCs w:val="24"/>
          <w:lang w:eastAsia="pt-BR"/>
        </w:rPr>
      </w:pPr>
    </w:p>
    <w:p w14:paraId="74FA481E" w14:textId="77777777" w:rsidR="00273CBD" w:rsidRPr="00273CBD" w:rsidRDefault="00273CBD" w:rsidP="00273CBD">
      <w:pPr>
        <w:spacing w:after="0" w:line="240" w:lineRule="auto"/>
        <w:jc w:val="center"/>
        <w:rPr>
          <w:rFonts w:ascii="Courier New" w:eastAsia="Times New Roman" w:hAnsi="Courier New" w:cs="Courier New"/>
          <w:color w:val="272727"/>
          <w:sz w:val="24"/>
          <w:szCs w:val="24"/>
          <w:lang w:eastAsia="pt-BR"/>
        </w:rPr>
      </w:pPr>
    </w:p>
    <w:p w14:paraId="140E5B5F" w14:textId="77777777" w:rsidR="00273CBD" w:rsidRPr="00273CBD" w:rsidRDefault="00273CBD" w:rsidP="00273CBD">
      <w:pPr>
        <w:spacing w:after="0" w:line="240" w:lineRule="auto"/>
        <w:jc w:val="center"/>
        <w:rPr>
          <w:rFonts w:ascii="Courier New" w:eastAsia="Times New Roman" w:hAnsi="Courier New" w:cs="Courier New"/>
          <w:b/>
          <w:sz w:val="24"/>
          <w:szCs w:val="24"/>
          <w:lang w:eastAsia="pt-BR"/>
        </w:rPr>
      </w:pPr>
    </w:p>
    <w:p w14:paraId="05D41818" w14:textId="77777777" w:rsidR="00273CBD" w:rsidRPr="00273CBD" w:rsidRDefault="00273CBD" w:rsidP="00273CBD">
      <w:pPr>
        <w:rPr>
          <w:rFonts w:ascii="Courier New" w:eastAsia="Times New Roman" w:hAnsi="Courier New" w:cs="Courier New"/>
          <w:b/>
          <w:sz w:val="24"/>
          <w:szCs w:val="24"/>
        </w:rPr>
      </w:pPr>
    </w:p>
    <w:p w14:paraId="34ACF642"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6A701BE3"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69EAD277"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70991ADC"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3CA85EE3"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224CF2C6" w14:textId="77777777" w:rsidR="00273CBD" w:rsidRPr="00273CBD" w:rsidRDefault="00273CBD" w:rsidP="00273CBD">
      <w:pPr>
        <w:rPr>
          <w:rFonts w:ascii="Courier New" w:eastAsia="Calibri" w:hAnsi="Courier New" w:cs="Courier New"/>
        </w:rPr>
      </w:pPr>
    </w:p>
    <w:p w14:paraId="7D0A5444" w14:textId="77777777" w:rsidR="00273CBD" w:rsidRPr="00273CBD" w:rsidRDefault="00273CBD" w:rsidP="00273CBD">
      <w:pPr>
        <w:rPr>
          <w:rFonts w:ascii="Courier New" w:eastAsia="Calibri" w:hAnsi="Courier New" w:cs="Courier New"/>
        </w:rPr>
      </w:pPr>
    </w:p>
    <w:p w14:paraId="104FB9B4" w14:textId="77777777" w:rsidR="00273CBD" w:rsidRPr="00273CBD" w:rsidRDefault="00273CBD" w:rsidP="00273CBD">
      <w:pPr>
        <w:rPr>
          <w:rFonts w:ascii="Courier New" w:eastAsia="Calibri" w:hAnsi="Courier New" w:cs="Courier New"/>
        </w:rPr>
      </w:pPr>
    </w:p>
    <w:p w14:paraId="5D93F1C0" w14:textId="77777777" w:rsidR="00273CBD" w:rsidRPr="00273CBD" w:rsidRDefault="00273CBD" w:rsidP="00273CBD">
      <w:pPr>
        <w:rPr>
          <w:rFonts w:ascii="Courier New" w:eastAsia="Calibri" w:hAnsi="Courier New" w:cs="Courier New"/>
        </w:rPr>
      </w:pPr>
    </w:p>
    <w:p w14:paraId="0FAE37E8" w14:textId="77777777" w:rsidR="00273CBD" w:rsidRPr="00273CBD" w:rsidRDefault="00273CBD" w:rsidP="00273CBD">
      <w:pPr>
        <w:spacing w:after="0" w:line="240" w:lineRule="auto"/>
        <w:rPr>
          <w:rFonts w:ascii="Courier New" w:eastAsia="Calibri" w:hAnsi="Courier New" w:cs="Courier New"/>
          <w:sz w:val="24"/>
          <w:szCs w:val="24"/>
          <w:lang w:eastAsia="pt-BR"/>
        </w:rPr>
      </w:pPr>
    </w:p>
    <w:p w14:paraId="29A37B00" w14:textId="77777777" w:rsidR="00273CBD" w:rsidRPr="00273CBD" w:rsidRDefault="00273CBD" w:rsidP="00273CBD">
      <w:pPr>
        <w:rPr>
          <w:rFonts w:ascii="Courier New" w:eastAsia="Calibri" w:hAnsi="Courier New" w:cs="Courier New"/>
        </w:rPr>
      </w:pPr>
    </w:p>
    <w:p w14:paraId="7FB27FEB" w14:textId="77777777" w:rsidR="00273CBD" w:rsidRPr="00273CBD" w:rsidRDefault="00273CBD" w:rsidP="00273CBD">
      <w:pPr>
        <w:rPr>
          <w:rFonts w:ascii="Courier New" w:eastAsia="Calibri" w:hAnsi="Courier New" w:cs="Courier New"/>
        </w:rPr>
      </w:pPr>
    </w:p>
    <w:p w14:paraId="2AF494A4" w14:textId="7E2E0325" w:rsidR="00002991" w:rsidRPr="00450F5C" w:rsidRDefault="00002991" w:rsidP="00450F5C">
      <w:pPr>
        <w:spacing w:after="0" w:line="240" w:lineRule="auto"/>
        <w:rPr>
          <w:rFonts w:ascii="Times New Roman" w:eastAsia="Calibri" w:hAnsi="Times New Roman" w:cs="Times New Roman"/>
          <w:sz w:val="24"/>
          <w:szCs w:val="24"/>
          <w:lang w:eastAsia="pt-BR"/>
        </w:rPr>
      </w:pPr>
    </w:p>
    <w:p w14:paraId="62E21DF2" w14:textId="17A3C3E7" w:rsidR="00002991" w:rsidRDefault="00002991" w:rsidP="00002991"/>
    <w:p w14:paraId="009F397B" w14:textId="77777777" w:rsidR="00002991" w:rsidRDefault="00002991" w:rsidP="00002991"/>
    <w:sectPr w:rsidR="00002991" w:rsidSect="00450F5C">
      <w:headerReference w:type="default" r:id="rId6"/>
      <w:footerReference w:type="default" r:id="rId7"/>
      <w:pgSz w:w="11906" w:h="16838"/>
      <w:pgMar w:top="1417" w:right="1133" w:bottom="1134" w:left="1276" w:header="284"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75D6B" w14:textId="77777777" w:rsidR="00002991" w:rsidRDefault="00002991" w:rsidP="00002991">
      <w:pPr>
        <w:spacing w:after="0" w:line="240" w:lineRule="auto"/>
      </w:pPr>
      <w:r>
        <w:separator/>
      </w:r>
    </w:p>
  </w:endnote>
  <w:endnote w:type="continuationSeparator" w:id="0">
    <w:p w14:paraId="37C20A36" w14:textId="77777777" w:rsidR="00002991" w:rsidRDefault="00002991" w:rsidP="00002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B8897" w14:textId="65F23350" w:rsidR="00002991" w:rsidRDefault="00002991" w:rsidP="00002991">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Murici, n° 118, Cx Postal 69 - CEP: 78.579-000 - Itanhangá/MT </w:t>
    </w:r>
    <w:r w:rsidR="008E3D76">
      <w:rPr>
        <w:rFonts w:ascii="Times New Roman" w:eastAsia="Calibri" w:hAnsi="Times New Roman" w:cs="Times New Roman"/>
        <w:color w:val="0000FF"/>
        <w:sz w:val="21"/>
        <w:szCs w:val="21"/>
      </w:rPr>
      <w:t>– CNPJ – 07.209.260/0001-10.</w:t>
    </w:r>
    <w:r>
      <w:rPr>
        <w:rFonts w:ascii="Times New Roman" w:eastAsia="Calibri" w:hAnsi="Times New Roman" w:cs="Times New Roman"/>
        <w:color w:val="0000FF"/>
        <w:sz w:val="21"/>
        <w:szCs w:val="21"/>
      </w:rPr>
      <w:t xml:space="preserve"> </w:t>
    </w:r>
  </w:p>
  <w:p w14:paraId="1033CE2B" w14:textId="77777777" w:rsidR="00002991" w:rsidRDefault="00002991" w:rsidP="00002991">
    <w:pPr>
      <w:spacing w:after="0" w:line="240" w:lineRule="auto"/>
      <w:jc w:val="center"/>
      <w:rPr>
        <w:rFonts w:ascii="Times New Roman" w:eastAsia="Calibri" w:hAnsi="Times New Roman" w:cs="Times New Roman"/>
        <w:b/>
        <w:color w:val="0000FF"/>
        <w:sz w:val="21"/>
        <w:szCs w:val="21"/>
        <w:lang w:eastAsia="pt-BR"/>
      </w:rPr>
    </w:pPr>
    <w:r>
      <w:rPr>
        <w:rFonts w:ascii="Times New Roman" w:eastAsia="Calibri" w:hAnsi="Times New Roman" w:cs="Times New Roman"/>
        <w:color w:val="0000FF"/>
        <w:sz w:val="21"/>
        <w:szCs w:val="21"/>
        <w:lang w:eastAsia="pt-BR"/>
      </w:rPr>
      <w:t xml:space="preserve">Fone/Fax: 66 3578 1365, </w:t>
    </w:r>
    <w:hyperlink r:id="rId1" w:tgtFrame="_blank" w:history="1">
      <w:r>
        <w:rPr>
          <w:rStyle w:val="Hyperlink"/>
          <w:rFonts w:ascii="Times New Roman" w:eastAsia="Calibri" w:hAnsi="Times New Roman" w:cs="Times New Roman"/>
          <w:sz w:val="21"/>
          <w:szCs w:val="21"/>
          <w:lang w:eastAsia="pt-BR"/>
        </w:rPr>
        <w:t>secretaria@camaraitanhanga.mt.gov.br</w:t>
      </w:r>
    </w:hyperlink>
    <w:r>
      <w:rPr>
        <w:rFonts w:ascii="Times New Roman" w:eastAsia="Calibri" w:hAnsi="Times New Roman" w:cs="Times New Roman"/>
        <w:color w:val="000000"/>
        <w:sz w:val="21"/>
        <w:szCs w:val="21"/>
        <w:lang w:eastAsia="pt-BR"/>
      </w:rPr>
      <w:t xml:space="preserve">  </w:t>
    </w:r>
    <w:r>
      <w:rPr>
        <w:rFonts w:ascii="Times New Roman" w:eastAsia="Calibri" w:hAnsi="Times New Roman" w:cs="Times New Roman"/>
        <w:sz w:val="21"/>
        <w:szCs w:val="21"/>
        <w:lang w:eastAsia="pt-BR"/>
      </w:rPr>
      <w:t xml:space="preserve">  </w:t>
    </w:r>
    <w:hyperlink r:id="rId2" w:history="1">
      <w:r>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76211" w14:textId="77777777" w:rsidR="00002991" w:rsidRDefault="00002991" w:rsidP="00002991">
      <w:pPr>
        <w:spacing w:after="0" w:line="240" w:lineRule="auto"/>
      </w:pPr>
      <w:r>
        <w:separator/>
      </w:r>
    </w:p>
  </w:footnote>
  <w:footnote w:type="continuationSeparator" w:id="0">
    <w:p w14:paraId="367DDD3A" w14:textId="77777777" w:rsidR="00002991" w:rsidRDefault="00002991" w:rsidP="00002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B419B" w14:textId="4671BC4C" w:rsidR="008E3D76" w:rsidRDefault="009D32EF" w:rsidP="008E3D76">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6B0791A4" wp14:editId="56ABF790">
          <wp:simplePos x="0" y="0"/>
          <wp:positionH relativeFrom="column">
            <wp:posOffset>140970</wp:posOffset>
          </wp:positionH>
          <wp:positionV relativeFrom="paragraph">
            <wp:posOffset>10795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00002991" w:rsidRPr="008E3D76">
      <w:t xml:space="preserve"> </w:t>
    </w:r>
    <w:r w:rsidR="008E3D76">
      <w:rPr>
        <w:rFonts w:ascii="Calibri" w:eastAsia="Calibri" w:hAnsi="Calibri" w:cs="Times New Roman"/>
        <w:b/>
        <w:color w:val="0000FF"/>
        <w:sz w:val="44"/>
        <w:szCs w:val="44"/>
        <w:lang w:eastAsia="pt-BR"/>
      </w:rPr>
      <w:tab/>
    </w:r>
    <w:r w:rsidR="00034FC1">
      <w:rPr>
        <w:rFonts w:ascii="Calibri" w:eastAsia="Calibri" w:hAnsi="Calibri" w:cs="Times New Roman"/>
        <w:b/>
        <w:color w:val="0000FF"/>
        <w:sz w:val="44"/>
        <w:szCs w:val="44"/>
        <w:lang w:eastAsia="pt-BR"/>
      </w:rPr>
      <w:t xml:space="preserve">  </w:t>
    </w:r>
    <w:r w:rsidR="008E3D76">
      <w:rPr>
        <w:rFonts w:ascii="Times New Roman" w:eastAsia="Calibri" w:hAnsi="Times New Roman" w:cs="Times New Roman"/>
        <w:b/>
        <w:color w:val="0000FF"/>
        <w:sz w:val="44"/>
        <w:szCs w:val="44"/>
        <w:lang w:eastAsia="pt-BR"/>
      </w:rPr>
      <w:t>Estado de Mato Grosso</w:t>
    </w:r>
  </w:p>
  <w:p w14:paraId="59C0A90E" w14:textId="77777777" w:rsidR="008E3D76" w:rsidRDefault="008E3D76" w:rsidP="00450F5C">
    <w:pPr>
      <w:spacing w:after="0" w:line="240" w:lineRule="auto"/>
      <w:ind w:right="-142"/>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4F225E71" w14:textId="19BC13CD" w:rsidR="008E3D76" w:rsidRDefault="008E3D76" w:rsidP="008E3D76">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2017/2020 – Biênio 2019 - 2020. </w:t>
    </w:r>
  </w:p>
  <w:p w14:paraId="748E0584" w14:textId="77777777" w:rsidR="008E3D76" w:rsidRDefault="008E3D76" w:rsidP="008E3D76">
    <w:pPr>
      <w:spacing w:after="0" w:line="240" w:lineRule="auto"/>
      <w:rPr>
        <w:rFonts w:ascii="Calibri" w:eastAsia="Calibri" w:hAnsi="Calibri" w:cs="Times New Roman"/>
        <w:sz w:val="24"/>
        <w:szCs w:val="24"/>
        <w:lang w:eastAsia="pt-BR"/>
      </w:rPr>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8"/>
    <w:rsid w:val="00002991"/>
    <w:rsid w:val="00034FC1"/>
    <w:rsid w:val="000966C2"/>
    <w:rsid w:val="000F25FA"/>
    <w:rsid w:val="00273CBD"/>
    <w:rsid w:val="00444878"/>
    <w:rsid w:val="00450F5C"/>
    <w:rsid w:val="004D3FD8"/>
    <w:rsid w:val="005F46FE"/>
    <w:rsid w:val="006D28DE"/>
    <w:rsid w:val="0076673A"/>
    <w:rsid w:val="00777D84"/>
    <w:rsid w:val="00807CD1"/>
    <w:rsid w:val="008E3D76"/>
    <w:rsid w:val="009D3244"/>
    <w:rsid w:val="009D32EF"/>
    <w:rsid w:val="00F43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CC92"/>
  <w15:chartTrackingRefBased/>
  <w15:docId w15:val="{2397F43F-CA00-4F69-A638-120BE5CE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029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02991"/>
  </w:style>
  <w:style w:type="paragraph" w:styleId="Rodap">
    <w:name w:val="footer"/>
    <w:basedOn w:val="Normal"/>
    <w:link w:val="RodapChar"/>
    <w:uiPriority w:val="99"/>
    <w:unhideWhenUsed/>
    <w:rsid w:val="00002991"/>
    <w:pPr>
      <w:tabs>
        <w:tab w:val="center" w:pos="4252"/>
        <w:tab w:val="right" w:pos="8504"/>
      </w:tabs>
      <w:spacing w:after="0" w:line="240" w:lineRule="auto"/>
    </w:pPr>
  </w:style>
  <w:style w:type="character" w:customStyle="1" w:styleId="RodapChar">
    <w:name w:val="Rodapé Char"/>
    <w:basedOn w:val="Fontepargpadro"/>
    <w:link w:val="Rodap"/>
    <w:uiPriority w:val="99"/>
    <w:rsid w:val="00002991"/>
  </w:style>
  <w:style w:type="character" w:styleId="Hyperlink">
    <w:name w:val="Hyperlink"/>
    <w:basedOn w:val="Fontepargpadro"/>
    <w:uiPriority w:val="99"/>
    <w:semiHidden/>
    <w:unhideWhenUsed/>
    <w:rsid w:val="000029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39040">
      <w:bodyDiv w:val="1"/>
      <w:marLeft w:val="0"/>
      <w:marRight w:val="0"/>
      <w:marTop w:val="0"/>
      <w:marBottom w:val="0"/>
      <w:divBdr>
        <w:top w:val="none" w:sz="0" w:space="0" w:color="auto"/>
        <w:left w:val="none" w:sz="0" w:space="0" w:color="auto"/>
        <w:bottom w:val="none" w:sz="0" w:space="0" w:color="auto"/>
        <w:right w:val="none" w:sz="0" w:space="0" w:color="auto"/>
      </w:divBdr>
    </w:div>
    <w:div w:id="633827225">
      <w:bodyDiv w:val="1"/>
      <w:marLeft w:val="0"/>
      <w:marRight w:val="0"/>
      <w:marTop w:val="0"/>
      <w:marBottom w:val="0"/>
      <w:divBdr>
        <w:top w:val="none" w:sz="0" w:space="0" w:color="auto"/>
        <w:left w:val="none" w:sz="0" w:space="0" w:color="auto"/>
        <w:bottom w:val="none" w:sz="0" w:space="0" w:color="auto"/>
        <w:right w:val="none" w:sz="0" w:space="0" w:color="auto"/>
      </w:divBdr>
    </w:div>
    <w:div w:id="672025506">
      <w:bodyDiv w:val="1"/>
      <w:marLeft w:val="0"/>
      <w:marRight w:val="0"/>
      <w:marTop w:val="0"/>
      <w:marBottom w:val="0"/>
      <w:divBdr>
        <w:top w:val="none" w:sz="0" w:space="0" w:color="auto"/>
        <w:left w:val="none" w:sz="0" w:space="0" w:color="auto"/>
        <w:bottom w:val="none" w:sz="0" w:space="0" w:color="auto"/>
        <w:right w:val="none" w:sz="0" w:space="0" w:color="auto"/>
      </w:divBdr>
    </w:div>
    <w:div w:id="122633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312</Words>
  <Characters>1686</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Camara</cp:lastModifiedBy>
  <cp:revision>6</cp:revision>
  <dcterms:created xsi:type="dcterms:W3CDTF">2020-02-05T19:47:00Z</dcterms:created>
  <dcterms:modified xsi:type="dcterms:W3CDTF">2020-02-05T19:58:00Z</dcterms:modified>
</cp:coreProperties>
</file>