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A770" w14:textId="77777777" w:rsidR="00C51E8C" w:rsidRDefault="00C51E8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CB67A5" w14:textId="1FAF519D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874E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6C0A64F0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4440CD03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874E2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10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19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D97DE7E" w14:textId="202CEBC4" w:rsidR="004B50C0" w:rsidRPr="004B50C0" w:rsidRDefault="00A74E2C" w:rsidP="00281856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4B50C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C51E8C" w:rsidRPr="000D6687">
        <w:rPr>
          <w:rFonts w:ascii="Courier New" w:hAnsi="Courier New" w:cs="Courier New"/>
          <w:i/>
          <w:sz w:val="24"/>
          <w:szCs w:val="24"/>
        </w:rPr>
        <w:t xml:space="preserve">Fixa o Subsídio dos Vereadores </w:t>
      </w:r>
      <w:r w:rsidR="00C51E8C">
        <w:rPr>
          <w:rFonts w:ascii="Courier New" w:hAnsi="Courier New" w:cs="Courier New"/>
          <w:i/>
          <w:sz w:val="24"/>
          <w:szCs w:val="24"/>
        </w:rPr>
        <w:t xml:space="preserve">e do Presidente da Câmara </w:t>
      </w:r>
      <w:r w:rsidR="00C51E8C" w:rsidRPr="000D6687">
        <w:rPr>
          <w:rFonts w:ascii="Courier New" w:hAnsi="Courier New" w:cs="Courier New"/>
          <w:i/>
          <w:sz w:val="24"/>
          <w:szCs w:val="24"/>
        </w:rPr>
        <w:t>Municip</w:t>
      </w:r>
      <w:r w:rsidR="00C51E8C">
        <w:rPr>
          <w:rFonts w:ascii="Courier New" w:hAnsi="Courier New" w:cs="Courier New"/>
          <w:i/>
          <w:sz w:val="24"/>
          <w:szCs w:val="24"/>
        </w:rPr>
        <w:t>al</w:t>
      </w:r>
      <w:r w:rsidR="00C51E8C" w:rsidRPr="000D6687">
        <w:rPr>
          <w:rFonts w:ascii="Courier New" w:hAnsi="Courier New" w:cs="Courier New"/>
          <w:i/>
          <w:sz w:val="24"/>
          <w:szCs w:val="24"/>
        </w:rPr>
        <w:t xml:space="preserve"> de Itanhangá</w:t>
      </w:r>
      <w:r w:rsidR="00C51E8C">
        <w:rPr>
          <w:rFonts w:ascii="Courier New" w:hAnsi="Courier New" w:cs="Courier New"/>
          <w:i/>
          <w:sz w:val="24"/>
          <w:szCs w:val="24"/>
        </w:rPr>
        <w:t>/MT,</w:t>
      </w:r>
      <w:r w:rsidR="00C51E8C" w:rsidRPr="000D6687">
        <w:rPr>
          <w:rFonts w:ascii="Courier New" w:hAnsi="Courier New" w:cs="Courier New"/>
          <w:i/>
          <w:sz w:val="24"/>
          <w:szCs w:val="24"/>
        </w:rPr>
        <w:t xml:space="preserve"> para a </w:t>
      </w:r>
      <w:r w:rsidR="00C51E8C">
        <w:rPr>
          <w:rFonts w:ascii="Courier New" w:hAnsi="Courier New" w:cs="Courier New"/>
          <w:i/>
          <w:sz w:val="24"/>
          <w:szCs w:val="24"/>
        </w:rPr>
        <w:t xml:space="preserve">5ª </w:t>
      </w:r>
      <w:r w:rsidR="00C51E8C" w:rsidRPr="000D6687">
        <w:rPr>
          <w:rFonts w:ascii="Courier New" w:hAnsi="Courier New" w:cs="Courier New"/>
          <w:i/>
          <w:sz w:val="24"/>
          <w:szCs w:val="24"/>
        </w:rPr>
        <w:t>Legislatura de 2021 A 2024, e dá Outras Providências.</w:t>
      </w:r>
    </w:p>
    <w:p w14:paraId="680EDF69" w14:textId="1D9DB349" w:rsidR="00A74E2C" w:rsidRDefault="00A74E2C" w:rsidP="00A74E2C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285036B" w14:textId="765D94D1" w:rsidR="00A74E2C" w:rsidRDefault="00A74E2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F23153A" w14:textId="7FF24349" w:rsidR="00C51E8C" w:rsidRDefault="00C51E8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C0C330C" w14:textId="4B0EF9A6" w:rsidR="00C51E8C" w:rsidRDefault="00C51E8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7B9DA75" w14:textId="77777777" w:rsidR="00C51E8C" w:rsidRPr="000D6687" w:rsidRDefault="00C51E8C" w:rsidP="00C51E8C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bookmarkStart w:id="1" w:name="_GoBack"/>
      <w:bookmarkEnd w:id="1"/>
      <w:r w:rsidRPr="000D6687">
        <w:rPr>
          <w:rFonts w:ascii="Courier New" w:hAnsi="Courier New" w:cs="Courier New"/>
          <w:b/>
          <w:sz w:val="24"/>
          <w:szCs w:val="24"/>
        </w:rPr>
        <w:t>Art. 1º.</w:t>
      </w:r>
      <w:r w:rsidRPr="000D6687">
        <w:rPr>
          <w:rFonts w:ascii="Courier New" w:hAnsi="Courier New" w:cs="Courier New"/>
          <w:sz w:val="24"/>
          <w:szCs w:val="24"/>
        </w:rPr>
        <w:t xml:space="preserve"> Fica fixado o subsídio dos Vereadores do Município de Itanhangá para a 5ª Legislatura (2021 a 2024), nos termos desta Lei.</w:t>
      </w:r>
    </w:p>
    <w:p w14:paraId="5FFEA6C6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750E5D4" w14:textId="77777777" w:rsidR="00C51E8C" w:rsidRPr="000D6687" w:rsidRDefault="00C51E8C" w:rsidP="00C51E8C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Art. 2º.</w:t>
      </w:r>
      <w:r w:rsidRPr="000D6687">
        <w:rPr>
          <w:rFonts w:ascii="Courier New" w:hAnsi="Courier New" w:cs="Courier New"/>
          <w:sz w:val="24"/>
          <w:szCs w:val="24"/>
        </w:rPr>
        <w:t xml:space="preserve"> Os Vereadores perceberão subsídio mensal em parcela única de valor até R$ </w:t>
      </w:r>
      <w:r>
        <w:rPr>
          <w:rFonts w:ascii="Courier New" w:hAnsi="Courier New" w:cs="Courier New"/>
          <w:sz w:val="24"/>
          <w:szCs w:val="24"/>
        </w:rPr>
        <w:t>4</w:t>
      </w:r>
      <w:r w:rsidRPr="000D6687">
        <w:rPr>
          <w:rFonts w:ascii="Courier New" w:hAnsi="Courier New" w:cs="Courier New"/>
          <w:sz w:val="24"/>
          <w:szCs w:val="24"/>
        </w:rPr>
        <w:t>.000,00 (</w:t>
      </w:r>
      <w:r>
        <w:rPr>
          <w:rFonts w:ascii="Courier New" w:hAnsi="Courier New" w:cs="Courier New"/>
          <w:sz w:val="24"/>
          <w:szCs w:val="24"/>
        </w:rPr>
        <w:t>quatro</w:t>
      </w:r>
      <w:r w:rsidRPr="000D6687">
        <w:rPr>
          <w:rFonts w:ascii="Courier New" w:hAnsi="Courier New" w:cs="Courier New"/>
          <w:sz w:val="24"/>
          <w:szCs w:val="24"/>
        </w:rPr>
        <w:t xml:space="preserve"> mil reais) mensais.</w:t>
      </w:r>
    </w:p>
    <w:p w14:paraId="058DBF13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9E7F333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§ 1º.</w:t>
      </w:r>
      <w:r w:rsidRPr="000D6687">
        <w:rPr>
          <w:rFonts w:ascii="Courier New" w:hAnsi="Courier New" w:cs="Courier New"/>
          <w:sz w:val="24"/>
          <w:szCs w:val="24"/>
        </w:rPr>
        <w:t xml:space="preserve"> O subsídio do </w:t>
      </w:r>
      <w:r>
        <w:rPr>
          <w:rFonts w:ascii="Courier New" w:hAnsi="Courier New" w:cs="Courier New"/>
          <w:sz w:val="24"/>
          <w:szCs w:val="24"/>
        </w:rPr>
        <w:t>1º Secretário</w:t>
      </w:r>
      <w:r w:rsidRPr="000D6687">
        <w:rPr>
          <w:rFonts w:ascii="Courier New" w:hAnsi="Courier New" w:cs="Courier New"/>
          <w:sz w:val="24"/>
          <w:szCs w:val="24"/>
        </w:rPr>
        <w:t xml:space="preserve"> da Câmara Municipal se constituirá em parcela única no valor de até R$ 4.</w:t>
      </w:r>
      <w:r>
        <w:rPr>
          <w:rFonts w:ascii="Courier New" w:hAnsi="Courier New" w:cs="Courier New"/>
          <w:sz w:val="24"/>
          <w:szCs w:val="24"/>
        </w:rPr>
        <w:t>5</w:t>
      </w:r>
      <w:r w:rsidRPr="000D6687">
        <w:rPr>
          <w:rFonts w:ascii="Courier New" w:hAnsi="Courier New" w:cs="Courier New"/>
          <w:sz w:val="24"/>
          <w:szCs w:val="24"/>
        </w:rPr>
        <w:t>00.00 (quatro mil</w:t>
      </w:r>
      <w:r>
        <w:rPr>
          <w:rFonts w:ascii="Courier New" w:hAnsi="Courier New" w:cs="Courier New"/>
          <w:sz w:val="24"/>
          <w:szCs w:val="24"/>
        </w:rPr>
        <w:t xml:space="preserve"> e quinhentos</w:t>
      </w:r>
      <w:r w:rsidRPr="000D6687">
        <w:rPr>
          <w:rFonts w:ascii="Courier New" w:hAnsi="Courier New" w:cs="Courier New"/>
          <w:sz w:val="24"/>
          <w:szCs w:val="24"/>
        </w:rPr>
        <w:t xml:space="preserve"> reais) mensais. </w:t>
      </w:r>
    </w:p>
    <w:p w14:paraId="4269C751" w14:textId="77777777" w:rsidR="00C51E8C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F103575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§ 1º.</w:t>
      </w:r>
      <w:r w:rsidRPr="000D6687">
        <w:rPr>
          <w:rFonts w:ascii="Courier New" w:hAnsi="Courier New" w:cs="Courier New"/>
          <w:sz w:val="24"/>
          <w:szCs w:val="24"/>
        </w:rPr>
        <w:t xml:space="preserve"> O subsídio do Presidente da Câmara Municipal se constituirá em parcela única no valor de até R$ </w:t>
      </w:r>
      <w:r>
        <w:rPr>
          <w:rFonts w:ascii="Courier New" w:hAnsi="Courier New" w:cs="Courier New"/>
          <w:sz w:val="24"/>
          <w:szCs w:val="24"/>
        </w:rPr>
        <w:t>5</w:t>
      </w:r>
      <w:r w:rsidRPr="000D6687">
        <w:rPr>
          <w:rFonts w:ascii="Courier New" w:hAnsi="Courier New" w:cs="Courier New"/>
          <w:sz w:val="24"/>
          <w:szCs w:val="24"/>
        </w:rPr>
        <w:t>.000.00 (</w:t>
      </w:r>
      <w:r>
        <w:rPr>
          <w:rFonts w:ascii="Courier New" w:hAnsi="Courier New" w:cs="Courier New"/>
          <w:sz w:val="24"/>
          <w:szCs w:val="24"/>
        </w:rPr>
        <w:t>cinco</w:t>
      </w:r>
      <w:r w:rsidRPr="000D6687">
        <w:rPr>
          <w:rFonts w:ascii="Courier New" w:hAnsi="Courier New" w:cs="Courier New"/>
          <w:sz w:val="24"/>
          <w:szCs w:val="24"/>
        </w:rPr>
        <w:t xml:space="preserve"> mil reais)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D6687">
        <w:rPr>
          <w:rFonts w:ascii="Courier New" w:hAnsi="Courier New" w:cs="Courier New"/>
          <w:sz w:val="24"/>
          <w:szCs w:val="24"/>
        </w:rPr>
        <w:t xml:space="preserve">mensais. </w:t>
      </w:r>
    </w:p>
    <w:p w14:paraId="5BDFAAD6" w14:textId="77777777" w:rsidR="00C51E8C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EA9ABC9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§ 2°.</w:t>
      </w:r>
      <w:r w:rsidRPr="000D6687">
        <w:rPr>
          <w:rFonts w:ascii="Courier New" w:hAnsi="Courier New" w:cs="Courier New"/>
          <w:sz w:val="24"/>
          <w:szCs w:val="24"/>
        </w:rPr>
        <w:t xml:space="preserve"> No caso de licenciamento para tratamento de doença devidamente comprovada por atestado médico, o Vereador perceberá seu subsídio integralmente.</w:t>
      </w:r>
    </w:p>
    <w:p w14:paraId="3E3001E8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52C5EA7C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§ 3º.</w:t>
      </w:r>
      <w:r w:rsidRPr="000D6687">
        <w:rPr>
          <w:rFonts w:ascii="Courier New" w:hAnsi="Courier New" w:cs="Courier New"/>
          <w:sz w:val="24"/>
          <w:szCs w:val="24"/>
        </w:rPr>
        <w:t xml:space="preserve"> A ausência do Vereador à </w:t>
      </w:r>
      <w:r>
        <w:rPr>
          <w:rFonts w:ascii="Courier New" w:hAnsi="Courier New" w:cs="Courier New"/>
          <w:sz w:val="24"/>
          <w:szCs w:val="24"/>
        </w:rPr>
        <w:t>sessões</w:t>
      </w:r>
      <w:r w:rsidRPr="000D6687">
        <w:rPr>
          <w:rFonts w:ascii="Courier New" w:hAnsi="Courier New" w:cs="Courier New"/>
          <w:sz w:val="24"/>
          <w:szCs w:val="24"/>
        </w:rPr>
        <w:t xml:space="preserve"> plenária da Câmara, sem justificativa legal, determinará um desconto em seu subsídio de valor proporcional ao número total de </w:t>
      </w:r>
      <w:r>
        <w:rPr>
          <w:rFonts w:ascii="Courier New" w:hAnsi="Courier New" w:cs="Courier New"/>
          <w:sz w:val="24"/>
          <w:szCs w:val="24"/>
        </w:rPr>
        <w:t>sessões</w:t>
      </w:r>
      <w:r w:rsidRPr="000D6687">
        <w:rPr>
          <w:rFonts w:ascii="Courier New" w:hAnsi="Courier New" w:cs="Courier New"/>
          <w:sz w:val="24"/>
          <w:szCs w:val="24"/>
        </w:rPr>
        <w:t xml:space="preserve"> mensais.</w:t>
      </w:r>
    </w:p>
    <w:p w14:paraId="0DC182A6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3BDC77C" w14:textId="77777777" w:rsidR="00C51E8C" w:rsidRPr="000D6687" w:rsidRDefault="00C51E8C" w:rsidP="00C51E8C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Art. 3º</w:t>
      </w:r>
      <w:r w:rsidRPr="000D6687">
        <w:rPr>
          <w:rFonts w:ascii="Courier New" w:hAnsi="Courier New" w:cs="Courier New"/>
          <w:sz w:val="24"/>
          <w:szCs w:val="24"/>
        </w:rPr>
        <w:t>. Os subsídios dos Vereadores serão corrigidos anualmente pelo INPC – Índice Nacional de Preços ao Consumidor.</w:t>
      </w:r>
    </w:p>
    <w:p w14:paraId="329ACE31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7E50816" w14:textId="77777777" w:rsidR="00C51E8C" w:rsidRPr="000D6687" w:rsidRDefault="00C51E8C" w:rsidP="00C51E8C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Art. 4º.</w:t>
      </w:r>
      <w:r w:rsidRPr="000D6687">
        <w:rPr>
          <w:rFonts w:ascii="Courier New" w:hAnsi="Courier New" w:cs="Courier New"/>
          <w:sz w:val="24"/>
          <w:szCs w:val="24"/>
        </w:rPr>
        <w:t xml:space="preserve"> Em caso de viagem para fora do município, a serviço da municipalidade ou representação da Câmara, o Vereador perceberá diária na forma da Lei.</w:t>
      </w:r>
    </w:p>
    <w:p w14:paraId="28742F7A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C4E1BFD" w14:textId="77777777" w:rsidR="00C51E8C" w:rsidRPr="000D6687" w:rsidRDefault="00C51E8C" w:rsidP="00C51E8C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lastRenderedPageBreak/>
        <w:t>Art. 5º.</w:t>
      </w:r>
      <w:r w:rsidRPr="000D6687">
        <w:rPr>
          <w:rFonts w:ascii="Courier New" w:hAnsi="Courier New" w:cs="Courier New"/>
          <w:sz w:val="24"/>
          <w:szCs w:val="24"/>
        </w:rPr>
        <w:t xml:space="preserve"> As despesas decorrentes desta Lei serão atendidas pelas dotações orçamentárias próprias.</w:t>
      </w:r>
    </w:p>
    <w:p w14:paraId="2B946305" w14:textId="77777777" w:rsidR="00C51E8C" w:rsidRPr="000D6687" w:rsidRDefault="00C51E8C" w:rsidP="00C51E8C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6A793CD" w14:textId="77777777" w:rsidR="00C51E8C" w:rsidRPr="000D6687" w:rsidRDefault="00C51E8C" w:rsidP="00C51E8C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Art. 6º.</w:t>
      </w:r>
      <w:r w:rsidRPr="000D6687">
        <w:rPr>
          <w:rFonts w:ascii="Courier New" w:hAnsi="Courier New" w:cs="Courier New"/>
          <w:sz w:val="24"/>
          <w:szCs w:val="24"/>
        </w:rPr>
        <w:t xml:space="preserve"> Esta lei entrará em vigor na data de sua publicação, produzindo seus efeitos a partir de 1º de janeiro de 2021.</w:t>
      </w:r>
    </w:p>
    <w:p w14:paraId="15DE0946" w14:textId="77777777" w:rsidR="00C51E8C" w:rsidRPr="000D6687" w:rsidRDefault="00C51E8C" w:rsidP="00C51E8C">
      <w:pPr>
        <w:spacing w:after="0" w:line="240" w:lineRule="auto"/>
        <w:ind w:firstLine="1418"/>
        <w:rPr>
          <w:rFonts w:ascii="Courier New" w:hAnsi="Courier New" w:cs="Courier New"/>
          <w:sz w:val="24"/>
          <w:szCs w:val="24"/>
        </w:rPr>
      </w:pPr>
    </w:p>
    <w:p w14:paraId="02168831" w14:textId="77777777" w:rsidR="00C51E8C" w:rsidRPr="000D6687" w:rsidRDefault="00C51E8C" w:rsidP="00C51E8C">
      <w:pPr>
        <w:spacing w:after="0" w:line="240" w:lineRule="auto"/>
        <w:ind w:firstLine="1134"/>
        <w:rPr>
          <w:rFonts w:ascii="Courier New" w:hAnsi="Courier New" w:cs="Courier New"/>
          <w:sz w:val="24"/>
          <w:szCs w:val="24"/>
        </w:rPr>
      </w:pPr>
      <w:r w:rsidRPr="000D6687">
        <w:rPr>
          <w:rFonts w:ascii="Courier New" w:hAnsi="Courier New" w:cs="Courier New"/>
          <w:b/>
          <w:sz w:val="24"/>
          <w:szCs w:val="24"/>
        </w:rPr>
        <w:t>Art. 7º.</w:t>
      </w:r>
      <w:r w:rsidRPr="000D6687">
        <w:rPr>
          <w:rFonts w:ascii="Courier New" w:hAnsi="Courier New" w:cs="Courier New"/>
          <w:sz w:val="24"/>
          <w:szCs w:val="24"/>
        </w:rPr>
        <w:t xml:space="preserve"> Revogadas as disposições em contrário.</w:t>
      </w:r>
    </w:p>
    <w:p w14:paraId="7C1AE431" w14:textId="77777777" w:rsidR="00495C62" w:rsidRDefault="00495C62" w:rsidP="007761F6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4F9CEA05" w14:textId="51CA961C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30BA7DCE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900DD9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2" w:name="_Hlk534730158"/>
    </w:p>
    <w:p w14:paraId="48CD6D46" w14:textId="77777777" w:rsidR="00A74E2C" w:rsidRDefault="00A74E2C" w:rsidP="00A74E2C">
      <w:pPr>
        <w:spacing w:after="0" w:line="240" w:lineRule="auto"/>
        <w:jc w:val="center"/>
      </w:pPr>
      <w:r>
        <w:tab/>
      </w:r>
    </w:p>
    <w:p w14:paraId="0BE5FA76" w14:textId="77777777" w:rsidR="00A74E2C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A7E90AA" w:rsidR="00002991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54808BEB" w14:textId="62849F1E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D93F8E" w14:textId="6D67F583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761F6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75DE3E29" w:rsidR="008E3D76" w:rsidRDefault="00C51E8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355C8"/>
    <w:rsid w:val="0005287B"/>
    <w:rsid w:val="000966C2"/>
    <w:rsid w:val="000F25FA"/>
    <w:rsid w:val="001B6449"/>
    <w:rsid w:val="00281856"/>
    <w:rsid w:val="002E5226"/>
    <w:rsid w:val="0040361B"/>
    <w:rsid w:val="00444878"/>
    <w:rsid w:val="00495C62"/>
    <w:rsid w:val="004B50C0"/>
    <w:rsid w:val="004D3FD8"/>
    <w:rsid w:val="005F46FE"/>
    <w:rsid w:val="006D28DE"/>
    <w:rsid w:val="0076673A"/>
    <w:rsid w:val="007761F6"/>
    <w:rsid w:val="0079317D"/>
    <w:rsid w:val="00874E27"/>
    <w:rsid w:val="008E3D76"/>
    <w:rsid w:val="00900DD9"/>
    <w:rsid w:val="00980342"/>
    <w:rsid w:val="009D32EF"/>
    <w:rsid w:val="00A7203E"/>
    <w:rsid w:val="00A74E2C"/>
    <w:rsid w:val="00C51E8C"/>
    <w:rsid w:val="00C5518D"/>
    <w:rsid w:val="00C904F0"/>
    <w:rsid w:val="00D270B3"/>
    <w:rsid w:val="00D43568"/>
    <w:rsid w:val="00D60253"/>
    <w:rsid w:val="00DA0B1F"/>
    <w:rsid w:val="00DA30A9"/>
    <w:rsid w:val="00DE2776"/>
    <w:rsid w:val="00E06B62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A7FE-6348-4159-B0FF-DAD96DAF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2020-02-04T00:18:00Z</dcterms:created>
  <dcterms:modified xsi:type="dcterms:W3CDTF">2020-02-04T00:41:00Z</dcterms:modified>
</cp:coreProperties>
</file>