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5A5E" w14:textId="77777777" w:rsidR="00513322" w:rsidRDefault="00513322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863AB3F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D4B9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D8686D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E5F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81FEE5D" w14:textId="25B37F85" w:rsidR="00767F6F" w:rsidRPr="00767F6F" w:rsidRDefault="00767F6F" w:rsidP="0051332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PROJETO DE LEI DO LEGISLATIVO Nº 0</w:t>
      </w:r>
      <w:r w:rsidR="001C6D2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9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C086E73" w14:textId="77777777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 MARCEL MENEZES MEURER -PP.</w:t>
      </w:r>
    </w:p>
    <w:p w14:paraId="29A6BF42" w14:textId="77777777" w:rsidR="00767F6F" w:rsidRPr="009652F8" w:rsidRDefault="00767F6F" w:rsidP="00513322">
      <w:pPr>
        <w:pStyle w:val="SemEspaamento"/>
        <w:rPr>
          <w:lang w:eastAsia="pt-BR"/>
        </w:rPr>
      </w:pPr>
    </w:p>
    <w:p w14:paraId="4502CC12" w14:textId="77777777" w:rsidR="001C6D26" w:rsidRPr="001C6D26" w:rsidRDefault="00B84634" w:rsidP="00513322">
      <w:pPr>
        <w:autoSpaceDE w:val="0"/>
        <w:autoSpaceDN w:val="0"/>
        <w:adjustRightInd w:val="0"/>
        <w:spacing w:line="240" w:lineRule="auto"/>
        <w:ind w:right="4253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9A3674">
        <w:rPr>
          <w:rFonts w:eastAsia="Times New Roman"/>
          <w:b/>
          <w:szCs w:val="20"/>
          <w:lang w:eastAsia="pt-BR"/>
        </w:rPr>
        <w:t xml:space="preserve"> </w:t>
      </w:r>
      <w:r w:rsidR="00B92737" w:rsidRPr="00B92737">
        <w:t xml:space="preserve"> </w:t>
      </w:r>
      <w:r w:rsidR="001C6D26" w:rsidRPr="001C6D26"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  <w:t>Dispõe sobre a obrigatoriedade de construção de faixa elevada de segurança para pedestres defronte aos estabelecimentos de educação das redes públicas de ensino do município de Itanhangá.</w:t>
      </w:r>
      <w:r w:rsidR="001C6D26"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 </w:t>
      </w:r>
    </w:p>
    <w:p w14:paraId="6AEA7B30" w14:textId="3046B2C5" w:rsidR="00513322" w:rsidRDefault="002E4816" w:rsidP="00513322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2180F2AC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447A974" w14:textId="77777777" w:rsidR="001C6D26" w:rsidRDefault="001C6D26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F76298" w14:textId="77777777" w:rsidR="001C6D26" w:rsidRPr="001C6D26" w:rsidRDefault="001C6D26" w:rsidP="001C6D26">
      <w:pPr>
        <w:spacing w:after="0" w:line="276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1C6D26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Fica obrigatória, no âmbito do município de Itanhangá, a construção de faixas elevadas de segurança para pedestres, defronte a todos os estabelecimentos das redes públicas e particulares de ensino.</w:t>
      </w:r>
    </w:p>
    <w:p w14:paraId="628E2CBF" w14:textId="77777777" w:rsidR="001C6D26" w:rsidRPr="001C6D26" w:rsidRDefault="001C6D26" w:rsidP="00513322">
      <w:pPr>
        <w:pStyle w:val="SemEspaamento"/>
        <w:rPr>
          <w:lang w:eastAsia="pt-BR"/>
        </w:rPr>
      </w:pPr>
    </w:p>
    <w:p w14:paraId="035778D4" w14:textId="77777777" w:rsidR="001C6D26" w:rsidRDefault="001C6D26" w:rsidP="001C6D26">
      <w:pPr>
        <w:spacing w:after="0" w:line="276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1C6D26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Parágrafo único</w:t>
      </w:r>
      <w:r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>: Ficará a cargo do Chefe do Poder Executivo Municipal indicar a qual secretaria ou órgão responsável para a execução do serviço da construção de faixas elevadas referente ao caput deste presente artigo desta Lei.</w:t>
      </w:r>
    </w:p>
    <w:p w14:paraId="5E8303E3" w14:textId="77777777" w:rsidR="00513322" w:rsidRPr="001C6D26" w:rsidRDefault="00513322" w:rsidP="00513322">
      <w:pPr>
        <w:pStyle w:val="SemEspaamento"/>
        <w:rPr>
          <w:lang w:eastAsia="pt-BR"/>
        </w:rPr>
      </w:pPr>
    </w:p>
    <w:p w14:paraId="4C85442A" w14:textId="77777777" w:rsidR="001C6D26" w:rsidRDefault="001C6D26" w:rsidP="001C6D26">
      <w:pPr>
        <w:spacing w:after="0" w:line="276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1C6D26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As faixas elevadas de segurança para pedestres deverão obedecer aos padrões determinados pelo Conselho Nacional de Trânsito – CONTRAN. (A Resolução n. 738/2018, publicada em 10 de setembro de 2018 pelo Conselho Nacional de trânsito (CONTRAN).</w:t>
      </w:r>
    </w:p>
    <w:p w14:paraId="083C45ED" w14:textId="77777777" w:rsidR="00513322" w:rsidRPr="001C6D26" w:rsidRDefault="00513322" w:rsidP="00513322">
      <w:pPr>
        <w:pStyle w:val="SemEspaamento"/>
        <w:rPr>
          <w:lang w:eastAsia="pt-BR"/>
        </w:rPr>
      </w:pPr>
    </w:p>
    <w:p w14:paraId="7D4DBAC2" w14:textId="77777777" w:rsidR="001C6D26" w:rsidRPr="001C6D26" w:rsidRDefault="001C6D26" w:rsidP="001C6D26">
      <w:pPr>
        <w:spacing w:after="0" w:line="276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1C6D26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As despesas decorrentes da execução desta Lei correrão por conta das dotações orçamentárias próprias, suplementadas se necessário.</w:t>
      </w:r>
    </w:p>
    <w:p w14:paraId="1218984C" w14:textId="41A2A279" w:rsidR="001C6D26" w:rsidRDefault="001C6D26" w:rsidP="001C6D2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6D26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4º</w:t>
      </w:r>
      <w:r w:rsidRPr="001C6D26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14:paraId="2CCE78D7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1BB91ACD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A414C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26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junho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16855F3D" w14:textId="0DDF5E53" w:rsidR="000E0305" w:rsidRP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26251D19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51332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8"/>
  </w:num>
  <w:num w:numId="3" w16cid:durableId="992024667">
    <w:abstractNumId w:val="2"/>
  </w:num>
  <w:num w:numId="4" w16cid:durableId="2112703509">
    <w:abstractNumId w:val="3"/>
  </w:num>
  <w:num w:numId="5" w16cid:durableId="2014841077">
    <w:abstractNumId w:val="7"/>
  </w:num>
  <w:num w:numId="6" w16cid:durableId="1183012910">
    <w:abstractNumId w:val="5"/>
  </w:num>
  <w:num w:numId="7" w16cid:durableId="1935353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6"/>
  </w:num>
  <w:num w:numId="9" w16cid:durableId="187859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C63C1"/>
    <w:rsid w:val="000E0305"/>
    <w:rsid w:val="00122252"/>
    <w:rsid w:val="00177C18"/>
    <w:rsid w:val="001C6D26"/>
    <w:rsid w:val="002564E2"/>
    <w:rsid w:val="002A3259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13322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33AB6"/>
    <w:rsid w:val="00853FC1"/>
    <w:rsid w:val="008742D9"/>
    <w:rsid w:val="00904884"/>
    <w:rsid w:val="009125A0"/>
    <w:rsid w:val="009269D6"/>
    <w:rsid w:val="00940DAF"/>
    <w:rsid w:val="009652F8"/>
    <w:rsid w:val="00966359"/>
    <w:rsid w:val="009A3674"/>
    <w:rsid w:val="00A2385C"/>
    <w:rsid w:val="00A30F97"/>
    <w:rsid w:val="00A37EAE"/>
    <w:rsid w:val="00A414C0"/>
    <w:rsid w:val="00A92D51"/>
    <w:rsid w:val="00B00214"/>
    <w:rsid w:val="00B130C6"/>
    <w:rsid w:val="00B337A6"/>
    <w:rsid w:val="00B37D94"/>
    <w:rsid w:val="00B650FE"/>
    <w:rsid w:val="00B84634"/>
    <w:rsid w:val="00B92737"/>
    <w:rsid w:val="00C060EE"/>
    <w:rsid w:val="00C36C8B"/>
    <w:rsid w:val="00C50689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2023-05-09T11:21:00Z</cp:lastPrinted>
  <dcterms:created xsi:type="dcterms:W3CDTF">2023-06-26T23:33:00Z</dcterms:created>
  <dcterms:modified xsi:type="dcterms:W3CDTF">2023-06-27T00:35:00Z</dcterms:modified>
</cp:coreProperties>
</file>