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098E8B" w14:textId="77777777" w:rsidR="002A3259" w:rsidRDefault="002A3259" w:rsidP="00B84634">
      <w:pPr>
        <w:spacing w:after="0" w:line="240" w:lineRule="auto"/>
        <w:jc w:val="both"/>
        <w:rPr>
          <w:rFonts w:ascii="Courier New" w:eastAsia="Times New Roman" w:hAnsi="Courier New" w:cs="Courier New"/>
          <w:b/>
          <w:sz w:val="24"/>
          <w:szCs w:val="24"/>
          <w:lang w:eastAsia="pt-BR"/>
        </w:rPr>
      </w:pPr>
    </w:p>
    <w:p w14:paraId="6D701CE7" w14:textId="4BD9BFD8" w:rsidR="00B84634" w:rsidRPr="00073DFA" w:rsidRDefault="00B84634" w:rsidP="00B84634">
      <w:pPr>
        <w:spacing w:after="0" w:line="240" w:lineRule="auto"/>
        <w:jc w:val="both"/>
        <w:rPr>
          <w:rFonts w:ascii="Courier New" w:eastAsia="Times New Roman" w:hAnsi="Courier New" w:cs="Courier New"/>
          <w:b/>
          <w:sz w:val="24"/>
          <w:szCs w:val="24"/>
          <w:lang w:eastAsia="pt-BR"/>
        </w:rPr>
      </w:pPr>
      <w:r w:rsidRPr="00073DFA">
        <w:rPr>
          <w:rFonts w:ascii="Courier New" w:eastAsia="Times New Roman" w:hAnsi="Courier New" w:cs="Courier New"/>
          <w:b/>
          <w:sz w:val="24"/>
          <w:szCs w:val="24"/>
          <w:lang w:eastAsia="pt-BR"/>
        </w:rPr>
        <w:t xml:space="preserve">AUTÓGRAFO DE LEI Nº. </w:t>
      </w:r>
      <w:r w:rsidR="00966359">
        <w:rPr>
          <w:rFonts w:ascii="Courier New" w:eastAsia="Times New Roman" w:hAnsi="Courier New" w:cs="Courier New"/>
          <w:b/>
          <w:sz w:val="24"/>
          <w:szCs w:val="24"/>
          <w:lang w:eastAsia="pt-BR"/>
        </w:rPr>
        <w:t>0</w:t>
      </w:r>
      <w:r w:rsidR="0032188C">
        <w:rPr>
          <w:rFonts w:ascii="Courier New" w:eastAsia="Times New Roman" w:hAnsi="Courier New" w:cs="Courier New"/>
          <w:b/>
          <w:sz w:val="24"/>
          <w:szCs w:val="24"/>
          <w:lang w:eastAsia="pt-BR"/>
        </w:rPr>
        <w:t>1</w:t>
      </w:r>
      <w:r w:rsidR="0071656E">
        <w:rPr>
          <w:rFonts w:ascii="Courier New" w:eastAsia="Times New Roman" w:hAnsi="Courier New" w:cs="Courier New"/>
          <w:b/>
          <w:sz w:val="24"/>
          <w:szCs w:val="24"/>
          <w:lang w:eastAsia="pt-BR"/>
        </w:rPr>
        <w:t>6</w:t>
      </w:r>
      <w:r w:rsidRPr="00073DFA">
        <w:rPr>
          <w:rFonts w:ascii="Courier New" w:eastAsia="Times New Roman" w:hAnsi="Courier New" w:cs="Courier New"/>
          <w:b/>
          <w:sz w:val="24"/>
          <w:szCs w:val="24"/>
          <w:lang w:eastAsia="pt-BR"/>
        </w:rPr>
        <w:t>/20</w:t>
      </w:r>
      <w:r>
        <w:rPr>
          <w:rFonts w:ascii="Courier New" w:eastAsia="Times New Roman" w:hAnsi="Courier New" w:cs="Courier New"/>
          <w:b/>
          <w:sz w:val="24"/>
          <w:szCs w:val="24"/>
          <w:lang w:eastAsia="pt-BR"/>
        </w:rPr>
        <w:t>2</w:t>
      </w:r>
      <w:r w:rsidR="007B6CA7">
        <w:rPr>
          <w:rFonts w:ascii="Courier New" w:eastAsia="Times New Roman" w:hAnsi="Courier New" w:cs="Courier New"/>
          <w:b/>
          <w:sz w:val="24"/>
          <w:szCs w:val="24"/>
          <w:lang w:eastAsia="pt-BR"/>
        </w:rPr>
        <w:t>3</w:t>
      </w:r>
      <w:r w:rsidRPr="00073DFA">
        <w:rPr>
          <w:rFonts w:ascii="Courier New" w:eastAsia="Times New Roman" w:hAnsi="Courier New" w:cs="Courier New"/>
          <w:b/>
          <w:sz w:val="24"/>
          <w:szCs w:val="24"/>
          <w:lang w:eastAsia="pt-BR"/>
        </w:rPr>
        <w:t>.</w:t>
      </w:r>
    </w:p>
    <w:p w14:paraId="0111C10F" w14:textId="07CFABF4" w:rsidR="00B84634" w:rsidRPr="00073DFA" w:rsidRDefault="00B84634" w:rsidP="00B84634">
      <w:pPr>
        <w:spacing w:after="0" w:line="240" w:lineRule="auto"/>
        <w:jc w:val="both"/>
        <w:rPr>
          <w:rFonts w:ascii="Courier New" w:eastAsia="Times New Roman" w:hAnsi="Courier New" w:cs="Courier New"/>
          <w:i/>
          <w:sz w:val="24"/>
          <w:szCs w:val="24"/>
          <w:lang w:eastAsia="pt-BR"/>
        </w:rPr>
      </w:pPr>
      <w:r w:rsidRPr="00073DFA">
        <w:rPr>
          <w:rFonts w:ascii="Courier New" w:eastAsia="Times New Roman" w:hAnsi="Courier New" w:cs="Courier New"/>
          <w:sz w:val="24"/>
          <w:szCs w:val="24"/>
          <w:lang w:eastAsia="pt-BR"/>
        </w:rPr>
        <w:t>DATA</w:t>
      </w:r>
      <w:r w:rsidRPr="00073DFA">
        <w:rPr>
          <w:rFonts w:ascii="Courier New" w:eastAsia="Times New Roman" w:hAnsi="Courier New" w:cs="Courier New"/>
          <w:i/>
          <w:sz w:val="24"/>
          <w:szCs w:val="24"/>
          <w:lang w:eastAsia="pt-BR"/>
        </w:rPr>
        <w:t xml:space="preserve">: </w:t>
      </w:r>
      <w:r w:rsidR="00F1237B">
        <w:rPr>
          <w:rFonts w:ascii="Courier New" w:eastAsia="Times New Roman" w:hAnsi="Courier New" w:cs="Courier New"/>
          <w:i/>
          <w:sz w:val="24"/>
          <w:szCs w:val="24"/>
          <w:lang w:eastAsia="pt-BR"/>
        </w:rPr>
        <w:t>0</w:t>
      </w:r>
      <w:r w:rsidR="00B00214">
        <w:rPr>
          <w:rFonts w:ascii="Courier New" w:eastAsia="Times New Roman" w:hAnsi="Courier New" w:cs="Courier New"/>
          <w:i/>
          <w:sz w:val="24"/>
          <w:szCs w:val="24"/>
          <w:lang w:eastAsia="pt-BR"/>
        </w:rPr>
        <w:t>5</w:t>
      </w:r>
      <w:r w:rsidRPr="00073DFA">
        <w:rPr>
          <w:rFonts w:ascii="Courier New" w:eastAsia="Times New Roman" w:hAnsi="Courier New" w:cs="Courier New"/>
          <w:i/>
          <w:color w:val="FF0000"/>
          <w:sz w:val="24"/>
          <w:szCs w:val="24"/>
          <w:lang w:eastAsia="pt-BR"/>
        </w:rPr>
        <w:t xml:space="preserve"> </w:t>
      </w:r>
      <w:r w:rsidRPr="001B5B54">
        <w:rPr>
          <w:rFonts w:ascii="Courier New" w:eastAsia="Times New Roman" w:hAnsi="Courier New" w:cs="Courier New"/>
          <w:i/>
          <w:sz w:val="24"/>
          <w:szCs w:val="24"/>
          <w:lang w:eastAsia="pt-BR"/>
        </w:rPr>
        <w:t xml:space="preserve">DE </w:t>
      </w:r>
      <w:r w:rsidR="00904884">
        <w:rPr>
          <w:rFonts w:ascii="Courier New" w:eastAsia="Times New Roman" w:hAnsi="Courier New" w:cs="Courier New"/>
          <w:i/>
          <w:sz w:val="24"/>
          <w:szCs w:val="24"/>
          <w:lang w:eastAsia="pt-BR"/>
        </w:rPr>
        <w:t>ABRIL</w:t>
      </w:r>
      <w:r>
        <w:rPr>
          <w:rFonts w:ascii="Courier New" w:eastAsia="Times New Roman" w:hAnsi="Courier New" w:cs="Courier New"/>
          <w:i/>
          <w:color w:val="FF0000"/>
          <w:sz w:val="24"/>
          <w:szCs w:val="24"/>
          <w:lang w:eastAsia="pt-BR"/>
        </w:rPr>
        <w:t xml:space="preserve"> </w:t>
      </w:r>
      <w:r w:rsidRPr="00073DFA">
        <w:rPr>
          <w:rFonts w:ascii="Courier New" w:eastAsia="Times New Roman" w:hAnsi="Courier New" w:cs="Courier New"/>
          <w:i/>
          <w:sz w:val="24"/>
          <w:szCs w:val="24"/>
          <w:lang w:eastAsia="pt-BR"/>
        </w:rPr>
        <w:t>DE 20</w:t>
      </w:r>
      <w:r>
        <w:rPr>
          <w:rFonts w:ascii="Courier New" w:eastAsia="Times New Roman" w:hAnsi="Courier New" w:cs="Courier New"/>
          <w:i/>
          <w:sz w:val="24"/>
          <w:szCs w:val="24"/>
          <w:lang w:eastAsia="pt-BR"/>
        </w:rPr>
        <w:t>2</w:t>
      </w:r>
      <w:r w:rsidR="007B6CA7">
        <w:rPr>
          <w:rFonts w:ascii="Courier New" w:eastAsia="Times New Roman" w:hAnsi="Courier New" w:cs="Courier New"/>
          <w:i/>
          <w:sz w:val="24"/>
          <w:szCs w:val="24"/>
          <w:lang w:eastAsia="pt-BR"/>
        </w:rPr>
        <w:t>3</w:t>
      </w:r>
      <w:r w:rsidRPr="00073DFA">
        <w:rPr>
          <w:rFonts w:ascii="Courier New" w:eastAsia="Times New Roman" w:hAnsi="Courier New" w:cs="Courier New"/>
          <w:i/>
          <w:sz w:val="24"/>
          <w:szCs w:val="24"/>
          <w:lang w:eastAsia="pt-BR"/>
        </w:rPr>
        <w:t>.</w:t>
      </w:r>
    </w:p>
    <w:p w14:paraId="212808BC" w14:textId="77777777" w:rsidR="00B84634" w:rsidRPr="00073DFA" w:rsidRDefault="00B84634" w:rsidP="00B84634">
      <w:pPr>
        <w:spacing w:after="0" w:line="240" w:lineRule="auto"/>
        <w:ind w:left="3402"/>
        <w:jc w:val="both"/>
        <w:rPr>
          <w:rFonts w:ascii="Courier New" w:eastAsia="Times New Roman" w:hAnsi="Courier New" w:cs="Courier New"/>
          <w:b/>
          <w:i/>
          <w:sz w:val="24"/>
          <w:szCs w:val="24"/>
          <w:lang w:eastAsia="pt-BR"/>
        </w:rPr>
      </w:pPr>
    </w:p>
    <w:p w14:paraId="17E3D530" w14:textId="2860A4E2" w:rsidR="00B84634" w:rsidRDefault="00B84634" w:rsidP="00B84634">
      <w:pPr>
        <w:spacing w:after="0" w:line="240" w:lineRule="auto"/>
        <w:jc w:val="both"/>
        <w:rPr>
          <w:rFonts w:ascii="Courier New" w:eastAsia="Times New Roman" w:hAnsi="Courier New" w:cs="Courier New"/>
          <w:b/>
          <w:i/>
          <w:sz w:val="24"/>
          <w:szCs w:val="24"/>
          <w:lang w:eastAsia="pt-BR"/>
        </w:rPr>
      </w:pPr>
      <w:r w:rsidRPr="00073DFA">
        <w:rPr>
          <w:rFonts w:ascii="Courier New" w:eastAsia="Times New Roman" w:hAnsi="Courier New" w:cs="Courier New"/>
          <w:b/>
          <w:i/>
          <w:sz w:val="24"/>
          <w:szCs w:val="24"/>
          <w:lang w:eastAsia="pt-BR"/>
        </w:rPr>
        <w:t>AO PROJETO DE LEI</w:t>
      </w:r>
      <w:r w:rsidR="00DC2797">
        <w:rPr>
          <w:rFonts w:ascii="Courier New" w:eastAsia="Times New Roman" w:hAnsi="Courier New" w:cs="Courier New"/>
          <w:b/>
          <w:i/>
          <w:sz w:val="24"/>
          <w:szCs w:val="24"/>
          <w:lang w:eastAsia="pt-BR"/>
        </w:rPr>
        <w:t xml:space="preserve"> LEGISLATIVO </w:t>
      </w:r>
      <w:r>
        <w:rPr>
          <w:rFonts w:ascii="Courier New" w:eastAsia="Times New Roman" w:hAnsi="Courier New" w:cs="Courier New"/>
          <w:b/>
          <w:i/>
          <w:sz w:val="24"/>
          <w:szCs w:val="24"/>
          <w:lang w:eastAsia="pt-BR"/>
        </w:rPr>
        <w:t>DE Nº</w:t>
      </w:r>
      <w:r w:rsidR="00DC2797">
        <w:rPr>
          <w:rFonts w:ascii="Courier New" w:eastAsia="Times New Roman" w:hAnsi="Courier New" w:cs="Courier New"/>
          <w:b/>
          <w:i/>
          <w:sz w:val="24"/>
          <w:szCs w:val="24"/>
          <w:lang w:eastAsia="pt-BR"/>
        </w:rPr>
        <w:t>001</w:t>
      </w:r>
      <w:r w:rsidRPr="00073DFA">
        <w:rPr>
          <w:rFonts w:ascii="Courier New" w:eastAsia="Times New Roman" w:hAnsi="Courier New" w:cs="Courier New"/>
          <w:b/>
          <w:i/>
          <w:sz w:val="24"/>
          <w:szCs w:val="24"/>
          <w:lang w:eastAsia="pt-BR"/>
        </w:rPr>
        <w:t>/20</w:t>
      </w:r>
      <w:r>
        <w:rPr>
          <w:rFonts w:ascii="Courier New" w:eastAsia="Times New Roman" w:hAnsi="Courier New" w:cs="Courier New"/>
          <w:b/>
          <w:i/>
          <w:sz w:val="24"/>
          <w:szCs w:val="24"/>
          <w:lang w:eastAsia="pt-BR"/>
        </w:rPr>
        <w:t>2</w:t>
      </w:r>
      <w:r w:rsidR="007B6CA7">
        <w:rPr>
          <w:rFonts w:ascii="Courier New" w:eastAsia="Times New Roman" w:hAnsi="Courier New" w:cs="Courier New"/>
          <w:b/>
          <w:i/>
          <w:sz w:val="24"/>
          <w:szCs w:val="24"/>
          <w:lang w:eastAsia="pt-BR"/>
        </w:rPr>
        <w:t>3</w:t>
      </w:r>
      <w:r w:rsidR="00DC2797">
        <w:rPr>
          <w:rFonts w:ascii="Courier New" w:eastAsia="Times New Roman" w:hAnsi="Courier New" w:cs="Courier New"/>
          <w:b/>
          <w:i/>
          <w:sz w:val="24"/>
          <w:szCs w:val="24"/>
          <w:lang w:eastAsia="pt-BR"/>
        </w:rPr>
        <w:t>.</w:t>
      </w:r>
    </w:p>
    <w:p w14:paraId="7EE1E70A" w14:textId="77777777" w:rsidR="006C0B5A" w:rsidRPr="009652F8" w:rsidRDefault="006C0B5A" w:rsidP="00DC2797">
      <w:pPr>
        <w:autoSpaceDE w:val="0"/>
        <w:autoSpaceDN w:val="0"/>
        <w:adjustRightInd w:val="0"/>
        <w:spacing w:after="2" w:line="359" w:lineRule="auto"/>
        <w:ind w:left="10" w:right="1" w:hanging="10"/>
        <w:jc w:val="both"/>
        <w:rPr>
          <w:rFonts w:ascii="Courier New" w:hAnsi="Courier New" w:cs="Courier New"/>
          <w:b/>
          <w:bCs/>
          <w:color w:val="000000"/>
          <w:sz w:val="24"/>
          <w:szCs w:val="24"/>
          <w:lang w:eastAsia="pt-BR"/>
        </w:rPr>
      </w:pPr>
    </w:p>
    <w:p w14:paraId="3FD82CAC" w14:textId="2A32EE04" w:rsidR="00DC2797" w:rsidRPr="00DC2797" w:rsidRDefault="00DC2797" w:rsidP="00DC2797">
      <w:pPr>
        <w:autoSpaceDE w:val="0"/>
        <w:autoSpaceDN w:val="0"/>
        <w:adjustRightInd w:val="0"/>
        <w:spacing w:after="2" w:line="359" w:lineRule="auto"/>
        <w:ind w:left="10" w:right="1" w:hanging="10"/>
        <w:jc w:val="both"/>
        <w:rPr>
          <w:rFonts w:ascii="Courier New" w:hAnsi="Courier New" w:cs="Courier New"/>
          <w:b/>
          <w:bCs/>
          <w:color w:val="000000"/>
          <w:sz w:val="24"/>
          <w:szCs w:val="24"/>
          <w:lang w:eastAsia="pt-BR"/>
        </w:rPr>
      </w:pPr>
      <w:r w:rsidRPr="00DC2797">
        <w:rPr>
          <w:rFonts w:ascii="Courier New" w:hAnsi="Courier New" w:cs="Courier New"/>
          <w:b/>
          <w:bCs/>
          <w:color w:val="000000"/>
          <w:sz w:val="24"/>
          <w:szCs w:val="24"/>
          <w:lang w:eastAsia="pt-BR"/>
        </w:rPr>
        <w:t>AUTORIA: MARCEL MENEZES MEURER -PP.</w:t>
      </w:r>
    </w:p>
    <w:p w14:paraId="6336A89C" w14:textId="716E484D" w:rsidR="00DC2797" w:rsidRPr="00DC2797" w:rsidRDefault="00DC2797" w:rsidP="00DC2797">
      <w:pPr>
        <w:autoSpaceDE w:val="0"/>
        <w:autoSpaceDN w:val="0"/>
        <w:adjustRightInd w:val="0"/>
        <w:spacing w:after="2" w:line="359" w:lineRule="auto"/>
        <w:ind w:left="10" w:right="1" w:hanging="10"/>
        <w:jc w:val="both"/>
        <w:rPr>
          <w:rFonts w:ascii="Courier New" w:hAnsi="Courier New" w:cs="Courier New"/>
          <w:b/>
          <w:bCs/>
          <w:color w:val="000000"/>
          <w:sz w:val="24"/>
          <w:szCs w:val="24"/>
          <w:lang w:eastAsia="pt-BR"/>
        </w:rPr>
      </w:pPr>
      <w:r w:rsidRPr="00DC2797">
        <w:rPr>
          <w:rFonts w:ascii="Courier New" w:hAnsi="Courier New" w:cs="Courier New"/>
          <w:b/>
          <w:bCs/>
          <w:color w:val="000000"/>
          <w:sz w:val="24"/>
          <w:szCs w:val="24"/>
          <w:lang w:eastAsia="pt-BR"/>
        </w:rPr>
        <w:t xml:space="preserve">         MAURO ALVES – PSB.</w:t>
      </w:r>
    </w:p>
    <w:p w14:paraId="5057101B" w14:textId="42EF589D" w:rsidR="00DC2797" w:rsidRPr="009652F8" w:rsidRDefault="00DC2797" w:rsidP="00B84634">
      <w:pPr>
        <w:spacing w:after="0" w:line="240" w:lineRule="auto"/>
        <w:jc w:val="both"/>
        <w:rPr>
          <w:rFonts w:ascii="Courier New" w:eastAsia="Times New Roman" w:hAnsi="Courier New" w:cs="Courier New"/>
          <w:b/>
          <w:i/>
          <w:sz w:val="24"/>
          <w:szCs w:val="24"/>
          <w:lang w:eastAsia="pt-BR"/>
        </w:rPr>
      </w:pPr>
      <w:r w:rsidRPr="009652F8">
        <w:rPr>
          <w:rFonts w:ascii="Courier New" w:eastAsia="Times New Roman" w:hAnsi="Courier New" w:cs="Courier New"/>
          <w:b/>
          <w:i/>
          <w:sz w:val="24"/>
          <w:szCs w:val="24"/>
          <w:lang w:eastAsia="pt-BR"/>
        </w:rPr>
        <w:t xml:space="preserve"> </w:t>
      </w:r>
    </w:p>
    <w:p w14:paraId="1A765CF5" w14:textId="77777777" w:rsidR="00B84634" w:rsidRPr="009652F8" w:rsidRDefault="00B84634" w:rsidP="00B84634">
      <w:pPr>
        <w:spacing w:after="0" w:line="240" w:lineRule="auto"/>
        <w:ind w:left="3402"/>
        <w:jc w:val="both"/>
        <w:rPr>
          <w:rFonts w:ascii="Courier New" w:eastAsia="Times New Roman" w:hAnsi="Courier New" w:cs="Courier New"/>
          <w:i/>
          <w:sz w:val="24"/>
          <w:szCs w:val="24"/>
          <w:lang w:eastAsia="pt-BR"/>
        </w:rPr>
      </w:pPr>
    </w:p>
    <w:p w14:paraId="54DD53A7" w14:textId="7C1CD234" w:rsidR="00B00214" w:rsidRPr="009652F8" w:rsidRDefault="00B84634" w:rsidP="006C0B5A">
      <w:pPr>
        <w:ind w:right="3684"/>
        <w:jc w:val="both"/>
        <w:rPr>
          <w:rFonts w:ascii="Courier New" w:eastAsia="Times New Roman" w:hAnsi="Courier New" w:cs="Courier New"/>
          <w:bCs/>
          <w:i/>
          <w:iCs/>
          <w:sz w:val="24"/>
          <w:szCs w:val="20"/>
          <w:lang w:eastAsia="pt-BR"/>
        </w:rPr>
      </w:pPr>
      <w:r w:rsidRPr="009652F8">
        <w:rPr>
          <w:rFonts w:ascii="Courier New" w:eastAsia="Times New Roman" w:hAnsi="Courier New" w:cs="Courier New"/>
          <w:b/>
          <w:sz w:val="24"/>
          <w:szCs w:val="20"/>
          <w:lang w:eastAsia="pt-BR"/>
        </w:rPr>
        <w:t>SÚMULA</w:t>
      </w:r>
      <w:r w:rsidR="00326C51" w:rsidRPr="009652F8">
        <w:rPr>
          <w:rFonts w:ascii="Courier New" w:eastAsia="Times New Roman" w:hAnsi="Courier New" w:cs="Courier New"/>
          <w:b/>
          <w:sz w:val="24"/>
          <w:szCs w:val="20"/>
          <w:lang w:eastAsia="pt-BR"/>
        </w:rPr>
        <w:t>:</w:t>
      </w:r>
      <w:r w:rsidR="00940DAF" w:rsidRPr="009652F8">
        <w:rPr>
          <w:rFonts w:ascii="Courier New" w:hAnsi="Courier New" w:cs="Courier New"/>
          <w:color w:val="000000"/>
          <w:sz w:val="24"/>
          <w:szCs w:val="24"/>
          <w:lang w:eastAsia="pt-BR"/>
        </w:rPr>
        <w:t xml:space="preserve"> </w:t>
      </w:r>
      <w:r w:rsidR="00940DAF" w:rsidRPr="009652F8">
        <w:rPr>
          <w:rFonts w:ascii="Courier New" w:eastAsia="Times New Roman" w:hAnsi="Courier New" w:cs="Courier New"/>
          <w:bCs/>
          <w:i/>
          <w:iCs/>
          <w:sz w:val="24"/>
          <w:szCs w:val="20"/>
          <w:lang w:eastAsia="pt-BR"/>
        </w:rPr>
        <w:t>Altera a Lei 376/2015, que dispõe sobre o Programa de Regularização Fundiária do Município de Itanhangá, e dá outras providências</w:t>
      </w:r>
      <w:r w:rsidR="00940DAF" w:rsidRPr="009652F8">
        <w:rPr>
          <w:rFonts w:ascii="Courier New" w:eastAsia="Times New Roman" w:hAnsi="Courier New" w:cs="Courier New"/>
          <w:bCs/>
          <w:i/>
          <w:iCs/>
          <w:sz w:val="24"/>
          <w:szCs w:val="20"/>
          <w:lang w:eastAsia="pt-BR"/>
        </w:rPr>
        <w:t>.</w:t>
      </w:r>
      <w:r w:rsidR="00B00214" w:rsidRPr="009652F8">
        <w:rPr>
          <w:rFonts w:ascii="Courier New" w:eastAsia="Times New Roman" w:hAnsi="Courier New" w:cs="Courier New"/>
          <w:bCs/>
          <w:i/>
          <w:iCs/>
          <w:sz w:val="24"/>
          <w:szCs w:val="24"/>
          <w:lang w:eastAsia="pt-BR"/>
        </w:rPr>
        <w:t xml:space="preserve"> </w:t>
      </w:r>
    </w:p>
    <w:p w14:paraId="7080D76B" w14:textId="58C4C323" w:rsidR="00B00214" w:rsidRDefault="002E4816" w:rsidP="00B84634">
      <w:pPr>
        <w:spacing w:line="276" w:lineRule="auto"/>
        <w:ind w:right="3684"/>
        <w:jc w:val="both"/>
        <w:rPr>
          <w:rFonts w:ascii="Courier New" w:eastAsia="Times New Roman" w:hAnsi="Courier New" w:cs="Courier New"/>
          <w:b/>
          <w:sz w:val="24"/>
          <w:szCs w:val="20"/>
          <w:lang w:eastAsia="pt-BR"/>
        </w:rPr>
      </w:pPr>
      <w:r w:rsidRPr="002E4816">
        <w:rPr>
          <w:rFonts w:ascii="Courier New" w:eastAsia="Times New Roman" w:hAnsi="Courier New" w:cs="Courier New"/>
          <w:sz w:val="24"/>
          <w:szCs w:val="24"/>
          <w:lang w:eastAsia="pt-BR"/>
        </w:rPr>
        <w:t xml:space="preserve"> </w:t>
      </w:r>
    </w:p>
    <w:p w14:paraId="6978AAA3" w14:textId="5895B9F7" w:rsidR="00B84634" w:rsidRDefault="00B84634" w:rsidP="00B84634">
      <w:pPr>
        <w:spacing w:after="0" w:line="240" w:lineRule="auto"/>
        <w:ind w:firstLine="1134"/>
        <w:jc w:val="both"/>
        <w:rPr>
          <w:rFonts w:ascii="Courier New" w:eastAsia="Times New Roman" w:hAnsi="Courier New" w:cs="Courier New"/>
          <w:bCs/>
          <w:sz w:val="24"/>
          <w:szCs w:val="24"/>
          <w:lang w:eastAsia="pt-BR"/>
        </w:rPr>
      </w:pPr>
      <w:r w:rsidRPr="00884EC3">
        <w:rPr>
          <w:rFonts w:ascii="Courier New" w:eastAsia="Times New Roman" w:hAnsi="Courier New" w:cs="Courier New"/>
          <w:sz w:val="24"/>
          <w:szCs w:val="24"/>
          <w:lang w:eastAsia="pt-BR"/>
        </w:rPr>
        <w:t>O</w:t>
      </w:r>
      <w:r>
        <w:rPr>
          <w:rFonts w:ascii="Courier New" w:eastAsia="Times New Roman" w:hAnsi="Courier New" w:cs="Courier New"/>
          <w:b/>
          <w:sz w:val="24"/>
          <w:szCs w:val="24"/>
          <w:lang w:eastAsia="pt-BR"/>
        </w:rPr>
        <w:t xml:space="preserve"> </w:t>
      </w:r>
      <w:r w:rsidRPr="00073DFA">
        <w:rPr>
          <w:rFonts w:ascii="Courier New" w:eastAsia="Times New Roman" w:hAnsi="Courier New" w:cs="Courier New"/>
          <w:bCs/>
          <w:sz w:val="24"/>
          <w:szCs w:val="24"/>
          <w:lang w:eastAsia="pt-BR"/>
        </w:rPr>
        <w:t>Ex</w:t>
      </w:r>
      <w:r>
        <w:rPr>
          <w:rFonts w:ascii="Courier New" w:eastAsia="Times New Roman" w:hAnsi="Courier New" w:cs="Courier New"/>
          <w:bCs/>
          <w:sz w:val="24"/>
          <w:szCs w:val="24"/>
          <w:lang w:eastAsia="pt-BR"/>
        </w:rPr>
        <w:t>celentíssimo</w:t>
      </w:r>
      <w:r w:rsidRPr="00073DFA">
        <w:rPr>
          <w:rFonts w:ascii="Courier New" w:eastAsia="Times New Roman" w:hAnsi="Courier New" w:cs="Courier New"/>
          <w:b/>
          <w:sz w:val="24"/>
          <w:szCs w:val="24"/>
          <w:lang w:eastAsia="pt-BR"/>
        </w:rPr>
        <w:t xml:space="preserve"> </w:t>
      </w:r>
      <w:r w:rsidRPr="004659F6">
        <w:rPr>
          <w:rFonts w:ascii="Courier New" w:eastAsia="Times New Roman" w:hAnsi="Courier New" w:cs="Courier New"/>
          <w:sz w:val="24"/>
          <w:szCs w:val="24"/>
          <w:lang w:eastAsia="pt-BR"/>
        </w:rPr>
        <w:t>Senhor</w:t>
      </w:r>
      <w:r w:rsidRPr="00073DFA">
        <w:rPr>
          <w:rFonts w:ascii="Courier New" w:eastAsia="Times New Roman" w:hAnsi="Courier New" w:cs="Courier New"/>
          <w:b/>
          <w:sz w:val="24"/>
          <w:szCs w:val="24"/>
          <w:lang w:eastAsia="pt-BR"/>
        </w:rPr>
        <w:t xml:space="preserve"> </w:t>
      </w:r>
      <w:r>
        <w:rPr>
          <w:rFonts w:ascii="Courier New" w:eastAsia="Times New Roman" w:hAnsi="Courier New" w:cs="Courier New"/>
          <w:b/>
          <w:sz w:val="24"/>
          <w:szCs w:val="24"/>
          <w:lang w:eastAsia="pt-BR"/>
        </w:rPr>
        <w:t>Zilmar Albuquerque Rodrigues</w:t>
      </w:r>
      <w:r w:rsidRPr="00073DFA">
        <w:rPr>
          <w:rFonts w:ascii="Courier New" w:eastAsia="Times New Roman" w:hAnsi="Courier New" w:cs="Courier New"/>
          <w:b/>
          <w:sz w:val="24"/>
          <w:szCs w:val="24"/>
          <w:lang w:eastAsia="pt-BR"/>
        </w:rPr>
        <w:t xml:space="preserve">, </w:t>
      </w:r>
      <w:r w:rsidRPr="00073DFA">
        <w:rPr>
          <w:rFonts w:ascii="Courier New" w:eastAsia="Times New Roman" w:hAnsi="Courier New" w:cs="Courier New"/>
          <w:sz w:val="24"/>
          <w:szCs w:val="24"/>
          <w:lang w:eastAsia="pt-BR"/>
        </w:rPr>
        <w:t>Presidente da Câmara Municipal de Itanhangá, Estado de Mato Grosso, no uso de suas atribuições legais.</w:t>
      </w:r>
      <w:r>
        <w:rPr>
          <w:rFonts w:ascii="Courier New" w:eastAsia="Times New Roman" w:hAnsi="Courier New" w:cs="Courier New"/>
          <w:sz w:val="24"/>
          <w:szCs w:val="24"/>
          <w:lang w:eastAsia="pt-BR"/>
        </w:rPr>
        <w:t xml:space="preserve"> </w:t>
      </w:r>
      <w:r w:rsidRPr="00073DFA">
        <w:rPr>
          <w:rFonts w:ascii="Courier New" w:eastAsia="Times New Roman" w:hAnsi="Courier New" w:cs="Courier New"/>
          <w:b/>
          <w:bCs/>
          <w:sz w:val="24"/>
          <w:szCs w:val="24"/>
          <w:lang w:eastAsia="pt-BR"/>
        </w:rPr>
        <w:t xml:space="preserve">Faz Saber que a Câmara Municipal Aprovou, </w:t>
      </w:r>
      <w:r w:rsidRPr="00073DFA">
        <w:rPr>
          <w:rFonts w:ascii="Courier New" w:eastAsia="Times New Roman" w:hAnsi="Courier New" w:cs="Courier New"/>
          <w:bCs/>
          <w:sz w:val="24"/>
          <w:szCs w:val="24"/>
          <w:lang w:eastAsia="pt-BR"/>
        </w:rPr>
        <w:t>e Ele Encaminha - o para Sanção do</w:t>
      </w:r>
      <w:r w:rsidRPr="00073DFA">
        <w:rPr>
          <w:rFonts w:ascii="Courier New" w:eastAsia="Times New Roman" w:hAnsi="Courier New" w:cs="Courier New"/>
          <w:b/>
          <w:bCs/>
          <w:sz w:val="24"/>
          <w:szCs w:val="24"/>
          <w:lang w:eastAsia="pt-BR"/>
        </w:rPr>
        <w:t xml:space="preserve"> </w:t>
      </w:r>
      <w:bookmarkStart w:id="0" w:name="_Hlk534733426"/>
      <w:r w:rsidRPr="00073DFA">
        <w:rPr>
          <w:rFonts w:ascii="Courier New" w:eastAsia="Times New Roman" w:hAnsi="Courier New" w:cs="Courier New"/>
          <w:bCs/>
          <w:sz w:val="24"/>
          <w:szCs w:val="24"/>
          <w:lang w:eastAsia="pt-BR"/>
        </w:rPr>
        <w:t>Ex</w:t>
      </w:r>
      <w:r>
        <w:rPr>
          <w:rFonts w:ascii="Courier New" w:eastAsia="Times New Roman" w:hAnsi="Courier New" w:cs="Courier New"/>
          <w:bCs/>
          <w:sz w:val="24"/>
          <w:szCs w:val="24"/>
          <w:lang w:eastAsia="pt-BR"/>
        </w:rPr>
        <w:t>celentíssimo</w:t>
      </w:r>
      <w:bookmarkEnd w:id="0"/>
      <w:r>
        <w:rPr>
          <w:rFonts w:ascii="Courier New" w:eastAsia="Times New Roman" w:hAnsi="Courier New" w:cs="Courier New"/>
          <w:bCs/>
          <w:sz w:val="24"/>
          <w:szCs w:val="24"/>
          <w:lang w:eastAsia="pt-BR"/>
        </w:rPr>
        <w:t xml:space="preserve"> </w:t>
      </w:r>
      <w:r w:rsidRPr="00073DFA">
        <w:rPr>
          <w:rFonts w:ascii="Courier New" w:eastAsia="Times New Roman" w:hAnsi="Courier New" w:cs="Courier New"/>
          <w:bCs/>
          <w:sz w:val="24"/>
          <w:szCs w:val="24"/>
          <w:lang w:eastAsia="pt-BR"/>
        </w:rPr>
        <w:t xml:space="preserve">Senhor Prefeito Municipal </w:t>
      </w:r>
      <w:r w:rsidRPr="00330EF0">
        <w:rPr>
          <w:rFonts w:ascii="Courier New" w:eastAsia="Times New Roman" w:hAnsi="Courier New" w:cs="Courier New"/>
          <w:b/>
          <w:sz w:val="24"/>
          <w:szCs w:val="24"/>
          <w:lang w:eastAsia="pt-BR"/>
        </w:rPr>
        <w:t>Edu Laudi Pascoski</w:t>
      </w:r>
      <w:r w:rsidRPr="00073DFA">
        <w:rPr>
          <w:rFonts w:ascii="Courier New" w:eastAsia="Times New Roman" w:hAnsi="Courier New" w:cs="Courier New"/>
          <w:sz w:val="24"/>
          <w:szCs w:val="24"/>
          <w:lang w:eastAsia="pt-BR"/>
        </w:rPr>
        <w:t xml:space="preserve">, </w:t>
      </w:r>
      <w:r w:rsidRPr="00330EF0">
        <w:rPr>
          <w:rFonts w:ascii="Courier New" w:eastAsia="Times New Roman" w:hAnsi="Courier New" w:cs="Courier New"/>
          <w:bCs/>
          <w:sz w:val="24"/>
          <w:szCs w:val="24"/>
          <w:lang w:eastAsia="pt-BR"/>
        </w:rPr>
        <w:t>o Seguinte Autógrafo de Lei</w:t>
      </w:r>
      <w:r>
        <w:rPr>
          <w:rFonts w:ascii="Courier New" w:eastAsia="Times New Roman" w:hAnsi="Courier New" w:cs="Courier New"/>
          <w:bCs/>
          <w:sz w:val="24"/>
          <w:szCs w:val="24"/>
          <w:lang w:eastAsia="pt-BR"/>
        </w:rPr>
        <w:t>.</w:t>
      </w:r>
    </w:p>
    <w:p w14:paraId="7B712806" w14:textId="77777777" w:rsidR="00940DAF" w:rsidRDefault="00940DAF" w:rsidP="00B84634">
      <w:pPr>
        <w:spacing w:after="0" w:line="240" w:lineRule="auto"/>
        <w:ind w:firstLine="1134"/>
        <w:jc w:val="both"/>
        <w:rPr>
          <w:rFonts w:ascii="Courier New" w:eastAsia="Times New Roman" w:hAnsi="Courier New" w:cs="Courier New"/>
          <w:bCs/>
          <w:sz w:val="24"/>
          <w:szCs w:val="24"/>
          <w:lang w:eastAsia="pt-BR"/>
        </w:rPr>
      </w:pPr>
    </w:p>
    <w:p w14:paraId="4B900FA9" w14:textId="77777777" w:rsidR="00940DAF" w:rsidRDefault="00940DAF" w:rsidP="00B84634">
      <w:pPr>
        <w:spacing w:after="0" w:line="240" w:lineRule="auto"/>
        <w:ind w:firstLine="1134"/>
        <w:jc w:val="both"/>
        <w:rPr>
          <w:rFonts w:ascii="Courier New" w:eastAsia="Times New Roman" w:hAnsi="Courier New" w:cs="Courier New"/>
          <w:bCs/>
          <w:sz w:val="24"/>
          <w:szCs w:val="24"/>
          <w:lang w:eastAsia="pt-BR"/>
        </w:rPr>
      </w:pPr>
    </w:p>
    <w:p w14:paraId="04EA774A" w14:textId="77777777" w:rsidR="00940DAF" w:rsidRPr="00940DAF" w:rsidRDefault="00940DAF" w:rsidP="00B84634">
      <w:pPr>
        <w:spacing w:after="0" w:line="240" w:lineRule="auto"/>
        <w:ind w:firstLine="1134"/>
        <w:jc w:val="both"/>
        <w:rPr>
          <w:rFonts w:ascii="Courier New" w:eastAsia="Times New Roman" w:hAnsi="Courier New" w:cs="Courier New"/>
          <w:bCs/>
          <w:sz w:val="24"/>
          <w:szCs w:val="24"/>
          <w:lang w:eastAsia="pt-BR"/>
        </w:rPr>
      </w:pPr>
    </w:p>
    <w:p w14:paraId="292A668A" w14:textId="77777777" w:rsidR="00940DAF" w:rsidRPr="00940DAF" w:rsidRDefault="00940DAF" w:rsidP="00940DAF">
      <w:pPr>
        <w:autoSpaceDE w:val="0"/>
        <w:autoSpaceDN w:val="0"/>
        <w:adjustRightInd w:val="0"/>
        <w:spacing w:after="2" w:line="359" w:lineRule="auto"/>
        <w:ind w:left="10" w:right="1" w:firstLine="1134"/>
        <w:jc w:val="both"/>
        <w:rPr>
          <w:rFonts w:ascii="Courier New" w:hAnsi="Courier New" w:cs="Courier New"/>
          <w:color w:val="000000"/>
          <w:sz w:val="24"/>
          <w:szCs w:val="24"/>
          <w:lang w:eastAsia="pt-BR"/>
        </w:rPr>
      </w:pPr>
      <w:r w:rsidRPr="00940DAF">
        <w:rPr>
          <w:rFonts w:ascii="Courier New" w:hAnsi="Courier New" w:cs="Courier New"/>
          <w:b/>
          <w:bCs/>
          <w:color w:val="000000"/>
          <w:sz w:val="24"/>
          <w:szCs w:val="24"/>
          <w:lang w:eastAsia="pt-BR"/>
        </w:rPr>
        <w:t xml:space="preserve">Art. 1º. </w:t>
      </w:r>
      <w:r w:rsidRPr="00940DAF">
        <w:rPr>
          <w:rFonts w:ascii="Courier New" w:hAnsi="Courier New" w:cs="Courier New"/>
          <w:color w:val="000000"/>
          <w:sz w:val="24"/>
          <w:szCs w:val="24"/>
          <w:lang w:eastAsia="pt-BR"/>
        </w:rPr>
        <w:t>Altera o art. 3</w:t>
      </w:r>
      <w:r w:rsidRPr="00940DAF">
        <w:rPr>
          <w:rFonts w:ascii="Courier New" w:hAnsi="Courier New" w:cs="Courier New"/>
          <w:b/>
          <w:bCs/>
          <w:color w:val="000000"/>
          <w:sz w:val="24"/>
          <w:szCs w:val="24"/>
          <w:lang w:eastAsia="pt-BR"/>
        </w:rPr>
        <w:t>º</w:t>
      </w:r>
      <w:r w:rsidRPr="00940DAF">
        <w:rPr>
          <w:rFonts w:ascii="Courier New" w:hAnsi="Courier New" w:cs="Courier New"/>
          <w:color w:val="000000"/>
          <w:sz w:val="24"/>
          <w:szCs w:val="24"/>
          <w:lang w:eastAsia="pt-BR"/>
        </w:rPr>
        <w:t>, da Lei Municipal 376/2015, que passa a ter a seguinte redação:</w:t>
      </w:r>
    </w:p>
    <w:p w14:paraId="50A19307" w14:textId="77777777" w:rsidR="00940DAF" w:rsidRPr="00940DAF" w:rsidRDefault="00940DAF" w:rsidP="00940DAF">
      <w:pPr>
        <w:autoSpaceDE w:val="0"/>
        <w:autoSpaceDN w:val="0"/>
        <w:adjustRightInd w:val="0"/>
        <w:spacing w:after="2" w:line="359" w:lineRule="auto"/>
        <w:ind w:left="10" w:right="1" w:firstLine="1134"/>
        <w:jc w:val="both"/>
        <w:rPr>
          <w:rFonts w:ascii="Courier New" w:hAnsi="Courier New" w:cs="Courier New"/>
          <w:color w:val="000000"/>
          <w:sz w:val="24"/>
          <w:szCs w:val="24"/>
          <w:lang w:eastAsia="pt-BR"/>
        </w:rPr>
      </w:pPr>
    </w:p>
    <w:p w14:paraId="5AAC736E" w14:textId="77777777" w:rsidR="00940DAF" w:rsidRDefault="00940DAF" w:rsidP="00940DAF">
      <w:pPr>
        <w:spacing w:after="2" w:line="359" w:lineRule="auto"/>
        <w:ind w:left="2124" w:right="1" w:firstLine="708"/>
        <w:jc w:val="both"/>
        <w:rPr>
          <w:rFonts w:ascii="Courier New" w:eastAsia="Courier New" w:hAnsi="Courier New" w:cs="Courier New"/>
          <w:i/>
          <w:color w:val="000000"/>
          <w:sz w:val="24"/>
          <w:szCs w:val="24"/>
          <w:lang w:eastAsia="pt-BR"/>
        </w:rPr>
      </w:pPr>
      <w:r w:rsidRPr="00940DAF">
        <w:rPr>
          <w:rFonts w:ascii="Courier New" w:eastAsia="Courier New" w:hAnsi="Courier New" w:cs="Courier New"/>
          <w:b/>
          <w:i/>
          <w:color w:val="000000"/>
          <w:sz w:val="24"/>
          <w:szCs w:val="24"/>
          <w:lang w:eastAsia="pt-BR"/>
        </w:rPr>
        <w:t xml:space="preserve">“Art. 3º. </w:t>
      </w:r>
      <w:r w:rsidRPr="00940DAF">
        <w:rPr>
          <w:rFonts w:ascii="Courier New" w:eastAsia="Courier New" w:hAnsi="Courier New" w:cs="Courier New"/>
          <w:i/>
          <w:color w:val="000000"/>
          <w:sz w:val="24"/>
          <w:szCs w:val="24"/>
          <w:lang w:eastAsia="pt-BR"/>
        </w:rPr>
        <w:t>O Executivo Municipal está autorizado a proceder à regularização e alienação gratuita ou onerosa dos imóveis, edificados ou não, localizados no núcleo urbano do Município de Itanhangá, em favor dos seus ocupantes, mediante outorga de título de propriedade, emitido pelo Município, correndo todas as despesas por conta dos outorgados, ressalvadas as exceções descritas nesta lei.</w:t>
      </w:r>
    </w:p>
    <w:p w14:paraId="53F774EC" w14:textId="77777777" w:rsidR="00940DAF" w:rsidRPr="00940DAF" w:rsidRDefault="00940DAF" w:rsidP="00940DAF">
      <w:pPr>
        <w:spacing w:after="2" w:line="359" w:lineRule="auto"/>
        <w:ind w:left="2124" w:right="1" w:firstLine="708"/>
        <w:jc w:val="both"/>
        <w:rPr>
          <w:rFonts w:ascii="Courier New" w:eastAsia="Times New Roman" w:hAnsi="Courier New" w:cs="Courier New"/>
          <w:i/>
          <w:color w:val="000000"/>
          <w:sz w:val="24"/>
          <w:szCs w:val="24"/>
          <w:lang w:eastAsia="pt-BR"/>
        </w:rPr>
      </w:pPr>
    </w:p>
    <w:p w14:paraId="24D51EC0" w14:textId="77777777" w:rsidR="00940DAF" w:rsidRDefault="00940DAF" w:rsidP="00940DAF">
      <w:pPr>
        <w:spacing w:after="2" w:line="359" w:lineRule="auto"/>
        <w:ind w:left="2124" w:right="1" w:firstLine="708"/>
        <w:jc w:val="both"/>
        <w:rPr>
          <w:rFonts w:ascii="Courier New" w:eastAsia="Courier New" w:hAnsi="Courier New" w:cs="Courier New"/>
          <w:i/>
          <w:color w:val="000000"/>
          <w:sz w:val="24"/>
          <w:szCs w:val="24"/>
          <w:lang w:eastAsia="pt-BR"/>
        </w:rPr>
      </w:pPr>
      <w:r w:rsidRPr="00940DAF">
        <w:rPr>
          <w:rFonts w:ascii="Courier New" w:eastAsia="Courier New" w:hAnsi="Courier New" w:cs="Courier New"/>
          <w:b/>
          <w:i/>
          <w:color w:val="000000"/>
          <w:sz w:val="24"/>
          <w:szCs w:val="24"/>
          <w:lang w:eastAsia="pt-BR"/>
        </w:rPr>
        <w:t>§1º.</w:t>
      </w:r>
      <w:r w:rsidRPr="00940DAF">
        <w:rPr>
          <w:rFonts w:ascii="Courier New" w:eastAsia="Courier New" w:hAnsi="Courier New" w:cs="Courier New"/>
          <w:i/>
          <w:color w:val="000000"/>
          <w:sz w:val="24"/>
          <w:szCs w:val="24"/>
          <w:lang w:eastAsia="pt-BR"/>
        </w:rPr>
        <w:t xml:space="preserve"> A alienação será gratuita aos órgãos e entidades da administração pública, instituições </w:t>
      </w:r>
      <w:r w:rsidRPr="00940DAF">
        <w:rPr>
          <w:rFonts w:ascii="Courier New" w:eastAsia="Courier New" w:hAnsi="Courier New" w:cs="Courier New"/>
          <w:i/>
          <w:color w:val="000000"/>
          <w:sz w:val="24"/>
          <w:szCs w:val="24"/>
          <w:lang w:eastAsia="pt-BR"/>
        </w:rPr>
        <w:lastRenderedPageBreak/>
        <w:t>religiosas, sindicatos, cooperativas e associações sem fins lucrativos.</w:t>
      </w:r>
    </w:p>
    <w:p w14:paraId="51E0B87B" w14:textId="77777777" w:rsidR="00940DAF" w:rsidRPr="00940DAF" w:rsidRDefault="00940DAF" w:rsidP="00940DAF">
      <w:pPr>
        <w:spacing w:after="2" w:line="359" w:lineRule="auto"/>
        <w:ind w:left="2124" w:right="1" w:firstLine="708"/>
        <w:jc w:val="both"/>
        <w:rPr>
          <w:rFonts w:ascii="Courier New" w:eastAsia="Courier New" w:hAnsi="Courier New" w:cs="Courier New"/>
          <w:i/>
          <w:color w:val="000000"/>
          <w:sz w:val="24"/>
          <w:szCs w:val="24"/>
          <w:lang w:eastAsia="pt-BR"/>
        </w:rPr>
      </w:pPr>
    </w:p>
    <w:p w14:paraId="1F0972C9" w14:textId="4C1B81E9" w:rsidR="00940DAF" w:rsidRDefault="00940DAF" w:rsidP="00940DAF">
      <w:pPr>
        <w:spacing w:after="2" w:line="359" w:lineRule="auto"/>
        <w:ind w:left="2124" w:right="1" w:firstLine="708"/>
        <w:jc w:val="both"/>
        <w:rPr>
          <w:rFonts w:ascii="Courier New" w:eastAsia="Courier New" w:hAnsi="Courier New" w:cs="Courier New"/>
          <w:i/>
          <w:color w:val="000000"/>
          <w:sz w:val="24"/>
          <w:szCs w:val="24"/>
          <w:lang w:eastAsia="pt-BR"/>
        </w:rPr>
      </w:pPr>
      <w:r w:rsidRPr="00940DAF">
        <w:rPr>
          <w:rFonts w:ascii="Courier New" w:eastAsia="Courier New" w:hAnsi="Courier New" w:cs="Courier New"/>
          <w:b/>
          <w:i/>
          <w:color w:val="000000"/>
          <w:sz w:val="24"/>
          <w:szCs w:val="24"/>
          <w:lang w:eastAsia="pt-BR"/>
        </w:rPr>
        <w:t>§ 2º.</w:t>
      </w:r>
      <w:r w:rsidRPr="00940DAF">
        <w:rPr>
          <w:rFonts w:ascii="Courier New" w:eastAsia="Courier New" w:hAnsi="Courier New" w:cs="Courier New"/>
          <w:i/>
          <w:color w:val="000000"/>
          <w:sz w:val="24"/>
          <w:szCs w:val="24"/>
          <w:lang w:eastAsia="pt-BR"/>
        </w:rPr>
        <w:t xml:space="preserve"> A alienação será gratuita ao ocupante, pessoa natural, que possua um único imóvel edificado ou não, com área de até 1.200m² (uns mil e duzentos metros quadrados), exceto, imóveis com área construída em alvenaria, superior a 70m² (setenta metros quadrados).</w:t>
      </w:r>
    </w:p>
    <w:p w14:paraId="294A2B56" w14:textId="77777777" w:rsidR="00DC2797" w:rsidRPr="00940DAF" w:rsidRDefault="00DC2797" w:rsidP="00940DAF">
      <w:pPr>
        <w:spacing w:after="2" w:line="359" w:lineRule="auto"/>
        <w:ind w:left="2124" w:right="1" w:firstLine="708"/>
        <w:jc w:val="both"/>
        <w:rPr>
          <w:rFonts w:ascii="Courier New" w:eastAsia="Courier New" w:hAnsi="Courier New" w:cs="Courier New"/>
          <w:i/>
          <w:color w:val="000000"/>
          <w:sz w:val="24"/>
          <w:szCs w:val="24"/>
          <w:lang w:eastAsia="pt-BR"/>
        </w:rPr>
      </w:pPr>
    </w:p>
    <w:p w14:paraId="488543FD" w14:textId="77777777" w:rsidR="00940DAF" w:rsidRDefault="00940DAF" w:rsidP="00940DAF">
      <w:pPr>
        <w:spacing w:after="2" w:line="359" w:lineRule="auto"/>
        <w:ind w:left="2124" w:right="1"/>
        <w:jc w:val="both"/>
        <w:rPr>
          <w:rFonts w:ascii="Courier New" w:eastAsia="Courier New" w:hAnsi="Courier New" w:cs="Courier New"/>
          <w:i/>
          <w:color w:val="000000"/>
          <w:sz w:val="24"/>
          <w:szCs w:val="24"/>
          <w:lang w:eastAsia="pt-BR"/>
        </w:rPr>
      </w:pPr>
      <w:r w:rsidRPr="00940DAF">
        <w:rPr>
          <w:rFonts w:ascii="Courier New" w:eastAsia="Courier New" w:hAnsi="Courier New" w:cs="Courier New"/>
          <w:b/>
          <w:bCs/>
          <w:i/>
          <w:color w:val="000000"/>
          <w:sz w:val="24"/>
          <w:szCs w:val="24"/>
          <w:lang w:eastAsia="pt-BR"/>
        </w:rPr>
        <w:t>§ 3º.</w:t>
      </w:r>
      <w:r w:rsidRPr="00940DAF">
        <w:rPr>
          <w:rFonts w:ascii="Courier New" w:eastAsia="Courier New" w:hAnsi="Courier New" w:cs="Courier New"/>
          <w:i/>
          <w:color w:val="000000"/>
          <w:sz w:val="24"/>
          <w:szCs w:val="24"/>
          <w:lang w:eastAsia="pt-BR"/>
        </w:rPr>
        <w:t xml:space="preserve"> A alienação será onerosa, aos requerentes, residentes no Município de Itanhangá, desde que a soma de seus imóveis, com ou sem edificação sejam superiores a 1.200m² (hum mil e duzentos metros quadrados);</w:t>
      </w:r>
    </w:p>
    <w:p w14:paraId="03A58C75" w14:textId="77777777" w:rsidR="00940DAF" w:rsidRPr="00940DAF" w:rsidRDefault="00940DAF" w:rsidP="00940DAF">
      <w:pPr>
        <w:spacing w:after="2" w:line="359" w:lineRule="auto"/>
        <w:ind w:left="2124" w:right="1"/>
        <w:jc w:val="both"/>
        <w:rPr>
          <w:rFonts w:ascii="Courier New" w:eastAsia="Courier New" w:hAnsi="Courier New" w:cs="Courier New"/>
          <w:i/>
          <w:color w:val="000000"/>
          <w:sz w:val="24"/>
          <w:szCs w:val="24"/>
          <w:lang w:eastAsia="pt-BR"/>
        </w:rPr>
      </w:pPr>
    </w:p>
    <w:p w14:paraId="3B8E18E0" w14:textId="77777777" w:rsidR="00940DAF" w:rsidRDefault="00940DAF" w:rsidP="00940DAF">
      <w:pPr>
        <w:numPr>
          <w:ilvl w:val="0"/>
          <w:numId w:val="7"/>
        </w:numPr>
        <w:spacing w:after="200" w:line="276" w:lineRule="auto"/>
        <w:ind w:left="2127" w:right="1" w:firstLine="0"/>
        <w:jc w:val="both"/>
        <w:rPr>
          <w:rFonts w:ascii="Courier New" w:eastAsia="Courier New" w:hAnsi="Courier New" w:cs="Courier New"/>
          <w:i/>
          <w:color w:val="000000"/>
          <w:sz w:val="24"/>
          <w:szCs w:val="24"/>
          <w:lang w:eastAsia="pt-BR"/>
        </w:rPr>
      </w:pPr>
      <w:r w:rsidRPr="00940DAF">
        <w:rPr>
          <w:rFonts w:ascii="Courier New" w:eastAsia="Courier New" w:hAnsi="Courier New" w:cs="Courier New"/>
          <w:i/>
          <w:color w:val="000000"/>
          <w:sz w:val="24"/>
          <w:szCs w:val="24"/>
          <w:lang w:eastAsia="pt-BR"/>
        </w:rPr>
        <w:t>O Executivo Municipal está autorizado a baixar as cláusulas resolutivas dos títulos já emitidos aos munícipes que atendam os termos do §3º e, tenham sido regularizados, com encargos, mediante norma anterior,</w:t>
      </w:r>
    </w:p>
    <w:p w14:paraId="16172818" w14:textId="77777777" w:rsidR="00940DAF" w:rsidRPr="00940DAF" w:rsidRDefault="00940DAF" w:rsidP="00940DAF">
      <w:pPr>
        <w:spacing w:after="200" w:line="276" w:lineRule="auto"/>
        <w:ind w:left="1494" w:right="1"/>
        <w:jc w:val="both"/>
        <w:rPr>
          <w:rFonts w:ascii="Courier New" w:eastAsia="Courier New" w:hAnsi="Courier New" w:cs="Courier New"/>
          <w:i/>
          <w:color w:val="000000"/>
          <w:sz w:val="24"/>
          <w:szCs w:val="24"/>
          <w:lang w:eastAsia="pt-BR"/>
        </w:rPr>
      </w:pPr>
    </w:p>
    <w:p w14:paraId="555D2CA7" w14:textId="77777777" w:rsidR="00940DAF" w:rsidRDefault="00940DAF" w:rsidP="00940DAF">
      <w:pPr>
        <w:spacing w:after="2" w:line="359" w:lineRule="auto"/>
        <w:ind w:left="2268" w:right="1" w:firstLine="2"/>
        <w:jc w:val="both"/>
        <w:rPr>
          <w:rFonts w:ascii="Courier New" w:eastAsia="Courier New" w:hAnsi="Courier New" w:cs="Courier New"/>
          <w:i/>
          <w:color w:val="000000"/>
          <w:sz w:val="24"/>
          <w:szCs w:val="24"/>
          <w:lang w:eastAsia="pt-BR"/>
        </w:rPr>
      </w:pPr>
      <w:r w:rsidRPr="00940DAF">
        <w:rPr>
          <w:rFonts w:ascii="Courier New" w:eastAsia="Courier New" w:hAnsi="Courier New" w:cs="Courier New"/>
          <w:b/>
          <w:bCs/>
          <w:i/>
          <w:color w:val="000000"/>
          <w:sz w:val="24"/>
          <w:szCs w:val="24"/>
          <w:lang w:eastAsia="pt-BR"/>
        </w:rPr>
        <w:t>§ 4º.</w:t>
      </w:r>
      <w:r w:rsidRPr="00940DAF">
        <w:rPr>
          <w:rFonts w:ascii="Courier New" w:eastAsia="Courier New" w:hAnsi="Courier New" w:cs="Courier New"/>
          <w:i/>
          <w:color w:val="000000"/>
          <w:sz w:val="24"/>
          <w:szCs w:val="24"/>
          <w:lang w:eastAsia="pt-BR"/>
        </w:rPr>
        <w:t xml:space="preserve"> A alienação será, sempre, onerosa, aos requerentes não residentes no Município de Itanhangá, inclusive, quando a soma dos imóveis for inferior à 1200m² (hum mil e duzentos metros);</w:t>
      </w:r>
    </w:p>
    <w:p w14:paraId="2323DDAB" w14:textId="77777777" w:rsidR="00940DAF" w:rsidRPr="00940DAF" w:rsidRDefault="00940DAF" w:rsidP="00940DAF">
      <w:pPr>
        <w:spacing w:after="2" w:line="359" w:lineRule="auto"/>
        <w:ind w:left="1416" w:right="1" w:firstLine="708"/>
        <w:jc w:val="both"/>
        <w:rPr>
          <w:rFonts w:ascii="Courier New" w:eastAsia="Courier New" w:hAnsi="Courier New" w:cs="Courier New"/>
          <w:i/>
          <w:color w:val="000000"/>
          <w:sz w:val="24"/>
          <w:szCs w:val="24"/>
          <w:lang w:eastAsia="pt-BR"/>
        </w:rPr>
      </w:pPr>
    </w:p>
    <w:p w14:paraId="3EA5EC48" w14:textId="77777777" w:rsidR="00940DAF" w:rsidRPr="00940DAF" w:rsidRDefault="00940DAF" w:rsidP="00940DAF">
      <w:pPr>
        <w:spacing w:after="2" w:line="359" w:lineRule="auto"/>
        <w:ind w:left="1134" w:right="1"/>
        <w:jc w:val="both"/>
        <w:rPr>
          <w:rFonts w:ascii="Courier New" w:hAnsi="Courier New" w:cs="Courier New"/>
          <w:b/>
          <w:bCs/>
          <w:color w:val="000000"/>
          <w:sz w:val="24"/>
          <w:szCs w:val="24"/>
          <w:lang w:eastAsia="pt-BR"/>
        </w:rPr>
      </w:pPr>
      <w:r w:rsidRPr="00940DAF">
        <w:rPr>
          <w:rFonts w:ascii="Courier New" w:hAnsi="Courier New" w:cs="Courier New"/>
          <w:b/>
          <w:bCs/>
          <w:color w:val="000000"/>
          <w:sz w:val="24"/>
          <w:szCs w:val="24"/>
          <w:lang w:eastAsia="pt-BR"/>
        </w:rPr>
        <w:t>Art.</w:t>
      </w:r>
      <w:r w:rsidRPr="00940DAF">
        <w:rPr>
          <w:rFonts w:ascii="Courier New" w:hAnsi="Courier New" w:cs="Courier New"/>
          <w:b/>
          <w:color w:val="000000"/>
          <w:sz w:val="24"/>
          <w:szCs w:val="24"/>
          <w:lang w:eastAsia="pt-BR"/>
        </w:rPr>
        <w:t xml:space="preserve"> 2º.</w:t>
      </w:r>
      <w:r w:rsidRPr="00940DAF">
        <w:rPr>
          <w:rFonts w:ascii="Courier New" w:hAnsi="Courier New" w:cs="Courier New"/>
          <w:color w:val="000000"/>
          <w:sz w:val="24"/>
          <w:szCs w:val="24"/>
          <w:lang w:eastAsia="pt-BR"/>
        </w:rPr>
        <w:t xml:space="preserve"> Esta Lei entra em vigor na data de sua publicação e, revogam-se as disposições em contrário.</w:t>
      </w:r>
    </w:p>
    <w:p w14:paraId="391DB290" w14:textId="77777777" w:rsidR="00940DAF" w:rsidRPr="00940DAF" w:rsidRDefault="00940DAF" w:rsidP="00B84634">
      <w:pPr>
        <w:spacing w:after="0" w:line="240" w:lineRule="auto"/>
        <w:ind w:firstLine="1134"/>
        <w:jc w:val="both"/>
        <w:rPr>
          <w:rFonts w:ascii="Courier New" w:eastAsia="Times New Roman" w:hAnsi="Courier New" w:cs="Courier New"/>
          <w:bCs/>
          <w:sz w:val="24"/>
          <w:szCs w:val="24"/>
          <w:lang w:eastAsia="pt-BR"/>
        </w:rPr>
      </w:pPr>
    </w:p>
    <w:p w14:paraId="1915FBE6" w14:textId="77777777" w:rsidR="00B00214" w:rsidRPr="00940DAF" w:rsidRDefault="00B00214" w:rsidP="00B84634">
      <w:pPr>
        <w:spacing w:after="0" w:line="240" w:lineRule="auto"/>
        <w:ind w:firstLine="1134"/>
        <w:jc w:val="both"/>
        <w:rPr>
          <w:rFonts w:ascii="Courier New" w:eastAsia="Times New Roman" w:hAnsi="Courier New" w:cs="Courier New"/>
          <w:bCs/>
          <w:sz w:val="24"/>
          <w:szCs w:val="24"/>
          <w:lang w:eastAsia="pt-BR"/>
        </w:rPr>
      </w:pPr>
    </w:p>
    <w:p w14:paraId="622E7A3F" w14:textId="55583C30" w:rsidR="00B84634" w:rsidRPr="005E5921" w:rsidRDefault="00B84634" w:rsidP="00B84634">
      <w:pPr>
        <w:spacing w:after="0" w:line="240" w:lineRule="auto"/>
        <w:jc w:val="right"/>
        <w:rPr>
          <w:rFonts w:ascii="Courier New" w:eastAsia="Times New Roman" w:hAnsi="Courier New" w:cs="Courier New"/>
          <w:sz w:val="24"/>
          <w:szCs w:val="24"/>
          <w:lang w:eastAsia="pt-BR"/>
        </w:rPr>
      </w:pPr>
      <w:r w:rsidRPr="005E5921">
        <w:rPr>
          <w:rFonts w:ascii="Courier New" w:eastAsia="Times New Roman" w:hAnsi="Courier New" w:cs="Courier New"/>
          <w:sz w:val="24"/>
          <w:szCs w:val="24"/>
          <w:lang w:eastAsia="pt-BR"/>
        </w:rPr>
        <w:t>Câmara Municipal de Itanhangá/MT,</w:t>
      </w:r>
      <w:r>
        <w:rPr>
          <w:rFonts w:ascii="Courier New" w:eastAsia="Times New Roman" w:hAnsi="Courier New" w:cs="Courier New"/>
          <w:sz w:val="24"/>
          <w:szCs w:val="24"/>
          <w:lang w:eastAsia="pt-BR"/>
        </w:rPr>
        <w:t xml:space="preserve"> </w:t>
      </w:r>
      <w:r w:rsidR="00F1237B">
        <w:rPr>
          <w:rFonts w:ascii="Courier New" w:eastAsia="Times New Roman" w:hAnsi="Courier New" w:cs="Courier New"/>
          <w:sz w:val="24"/>
          <w:szCs w:val="24"/>
          <w:lang w:eastAsia="pt-BR"/>
        </w:rPr>
        <w:t>0</w:t>
      </w:r>
      <w:r w:rsidR="00B00214">
        <w:rPr>
          <w:rFonts w:ascii="Courier New" w:eastAsia="Times New Roman" w:hAnsi="Courier New" w:cs="Courier New"/>
          <w:sz w:val="24"/>
          <w:szCs w:val="24"/>
          <w:lang w:eastAsia="pt-BR"/>
        </w:rPr>
        <w:t>5</w:t>
      </w:r>
      <w:r w:rsidRPr="001A6BC1">
        <w:rPr>
          <w:rFonts w:ascii="Courier New" w:eastAsia="Times New Roman" w:hAnsi="Courier New" w:cs="Courier New"/>
          <w:sz w:val="24"/>
          <w:szCs w:val="24"/>
          <w:lang w:eastAsia="pt-BR"/>
        </w:rPr>
        <w:t xml:space="preserve"> de</w:t>
      </w:r>
      <w:r w:rsidR="00F40990">
        <w:rPr>
          <w:rFonts w:ascii="Courier New" w:eastAsia="Times New Roman" w:hAnsi="Courier New" w:cs="Courier New"/>
          <w:sz w:val="24"/>
          <w:szCs w:val="24"/>
          <w:lang w:eastAsia="pt-BR"/>
        </w:rPr>
        <w:t xml:space="preserve"> </w:t>
      </w:r>
      <w:r w:rsidR="00784115">
        <w:rPr>
          <w:rFonts w:ascii="Courier New" w:eastAsia="Times New Roman" w:hAnsi="Courier New" w:cs="Courier New"/>
          <w:sz w:val="24"/>
          <w:szCs w:val="24"/>
          <w:lang w:eastAsia="pt-BR"/>
        </w:rPr>
        <w:t>abril</w:t>
      </w:r>
      <w:r w:rsidRPr="001A6BC1">
        <w:rPr>
          <w:rFonts w:ascii="Courier New" w:eastAsia="Times New Roman" w:hAnsi="Courier New" w:cs="Courier New"/>
          <w:sz w:val="24"/>
          <w:szCs w:val="24"/>
          <w:lang w:eastAsia="pt-BR"/>
        </w:rPr>
        <w:t xml:space="preserve"> </w:t>
      </w:r>
      <w:r w:rsidRPr="005E5921">
        <w:rPr>
          <w:rFonts w:ascii="Courier New" w:eastAsia="Times New Roman" w:hAnsi="Courier New" w:cs="Courier New"/>
          <w:sz w:val="24"/>
          <w:szCs w:val="24"/>
          <w:lang w:eastAsia="pt-BR"/>
        </w:rPr>
        <w:t>de 20</w:t>
      </w:r>
      <w:r>
        <w:rPr>
          <w:rFonts w:ascii="Courier New" w:eastAsia="Times New Roman" w:hAnsi="Courier New" w:cs="Courier New"/>
          <w:sz w:val="24"/>
          <w:szCs w:val="24"/>
          <w:lang w:eastAsia="pt-BR"/>
        </w:rPr>
        <w:t>2</w:t>
      </w:r>
      <w:r w:rsidR="007B6CA7">
        <w:rPr>
          <w:rFonts w:ascii="Courier New" w:eastAsia="Times New Roman" w:hAnsi="Courier New" w:cs="Courier New"/>
          <w:sz w:val="24"/>
          <w:szCs w:val="24"/>
          <w:lang w:eastAsia="pt-BR"/>
        </w:rPr>
        <w:t>3</w:t>
      </w:r>
      <w:r w:rsidRPr="005E5921">
        <w:rPr>
          <w:rFonts w:ascii="Courier New" w:eastAsia="Times New Roman" w:hAnsi="Courier New" w:cs="Courier New"/>
          <w:sz w:val="24"/>
          <w:szCs w:val="24"/>
          <w:lang w:eastAsia="pt-BR"/>
        </w:rPr>
        <w:t>.</w:t>
      </w:r>
    </w:p>
    <w:p w14:paraId="2C14B3E1" w14:textId="77777777" w:rsidR="00B84634" w:rsidRPr="009A0C6D" w:rsidRDefault="00B84634" w:rsidP="00B84634"/>
    <w:p w14:paraId="31459548" w14:textId="77777777" w:rsidR="00B84634" w:rsidRDefault="00B84634" w:rsidP="00B84634"/>
    <w:p w14:paraId="557CBD20" w14:textId="77777777" w:rsidR="00B84634" w:rsidRPr="0013062B" w:rsidRDefault="00B84634" w:rsidP="00B84634">
      <w:pPr>
        <w:spacing w:after="0" w:line="240" w:lineRule="auto"/>
        <w:jc w:val="center"/>
        <w:rPr>
          <w:rFonts w:ascii="Courier New" w:eastAsia="Times New Roman" w:hAnsi="Courier New" w:cs="Courier New"/>
          <w:b/>
          <w:sz w:val="24"/>
          <w:szCs w:val="24"/>
          <w:lang w:eastAsia="pt-BR"/>
        </w:rPr>
      </w:pPr>
      <w:bookmarkStart w:id="1" w:name="_Hlk534730158"/>
      <w:r>
        <w:lastRenderedPageBreak/>
        <w:tab/>
      </w:r>
      <w:r>
        <w:rPr>
          <w:rFonts w:ascii="Courier New" w:eastAsia="Times New Roman" w:hAnsi="Courier New" w:cs="Courier New"/>
          <w:b/>
          <w:sz w:val="24"/>
          <w:szCs w:val="24"/>
          <w:lang w:eastAsia="pt-BR"/>
        </w:rPr>
        <w:t xml:space="preserve">Zilmar Albuquerque Rodrigues </w:t>
      </w:r>
    </w:p>
    <w:p w14:paraId="2D7069E4" w14:textId="77777777" w:rsidR="00B84634" w:rsidRPr="0013062B" w:rsidRDefault="00B84634" w:rsidP="00B84634">
      <w:pPr>
        <w:spacing w:after="0" w:line="240" w:lineRule="auto"/>
        <w:jc w:val="center"/>
        <w:rPr>
          <w:rFonts w:ascii="Courier New" w:eastAsia="Times New Roman" w:hAnsi="Courier New" w:cs="Courier New"/>
          <w:b/>
          <w:sz w:val="24"/>
          <w:szCs w:val="24"/>
          <w:lang w:eastAsia="pt-BR"/>
        </w:rPr>
      </w:pPr>
      <w:r w:rsidRPr="0013062B">
        <w:rPr>
          <w:rFonts w:ascii="Courier New" w:eastAsia="Times New Roman" w:hAnsi="Courier New" w:cs="Courier New"/>
          <w:b/>
          <w:sz w:val="24"/>
          <w:szCs w:val="24"/>
          <w:lang w:eastAsia="pt-BR"/>
        </w:rPr>
        <w:t xml:space="preserve">Presidente </w:t>
      </w:r>
    </w:p>
    <w:p w14:paraId="6CDC2811" w14:textId="3AB42B02" w:rsidR="006C7AAC" w:rsidRDefault="00B84634" w:rsidP="002A3259">
      <w:pPr>
        <w:tabs>
          <w:tab w:val="left" w:pos="2051"/>
        </w:tabs>
        <w:spacing w:after="0" w:line="240" w:lineRule="auto"/>
        <w:jc w:val="center"/>
        <w:rPr>
          <w:rFonts w:ascii="Courier New" w:eastAsia="Times New Roman" w:hAnsi="Courier New" w:cs="Courier New"/>
          <w:b/>
          <w:sz w:val="24"/>
          <w:szCs w:val="24"/>
          <w:lang w:eastAsia="pt-BR"/>
        </w:rPr>
      </w:pPr>
      <w:r w:rsidRPr="0013062B">
        <w:rPr>
          <w:rFonts w:ascii="Courier New" w:eastAsia="Times New Roman" w:hAnsi="Courier New" w:cs="Courier New"/>
          <w:b/>
          <w:sz w:val="24"/>
          <w:szCs w:val="24"/>
          <w:lang w:eastAsia="pt-BR"/>
        </w:rPr>
        <w:t>Câmara Municipal de Itanhangá.</w:t>
      </w:r>
      <w:bookmarkEnd w:id="1"/>
    </w:p>
    <w:sectPr w:rsidR="006C7AAC" w:rsidSect="005471A1">
      <w:headerReference w:type="default" r:id="rId7"/>
      <w:footerReference w:type="default" r:id="rId8"/>
      <w:pgSz w:w="11906" w:h="16838"/>
      <w:pgMar w:top="1417" w:right="849" w:bottom="1134" w:left="1134" w:header="284"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4BD9A6" w14:textId="77777777" w:rsidR="00FE1648" w:rsidRDefault="00C060EE">
      <w:pPr>
        <w:spacing w:after="0" w:line="240" w:lineRule="auto"/>
      </w:pPr>
      <w:r>
        <w:separator/>
      </w:r>
    </w:p>
  </w:endnote>
  <w:endnote w:type="continuationSeparator" w:id="0">
    <w:p w14:paraId="20842F4E" w14:textId="77777777" w:rsidR="00FE1648" w:rsidRDefault="00C060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3186FC" w14:textId="0D22F048" w:rsidR="00002991" w:rsidRDefault="008246B1" w:rsidP="00002991">
    <w:pPr>
      <w:tabs>
        <w:tab w:val="center" w:pos="4252"/>
        <w:tab w:val="center" w:pos="4818"/>
        <w:tab w:val="right" w:pos="8504"/>
        <w:tab w:val="right" w:pos="9637"/>
      </w:tabs>
      <w:spacing w:after="0" w:line="240" w:lineRule="auto"/>
      <w:jc w:val="center"/>
      <w:rPr>
        <w:rFonts w:ascii="Times New Roman" w:hAnsi="Times New Roman"/>
        <w:color w:val="0000FF"/>
        <w:sz w:val="21"/>
        <w:szCs w:val="21"/>
      </w:rPr>
    </w:pPr>
    <w:r>
      <w:rPr>
        <w:rFonts w:ascii="Times New Roman" w:hAnsi="Times New Roman"/>
        <w:color w:val="0000FF"/>
        <w:sz w:val="21"/>
        <w:szCs w:val="21"/>
      </w:rPr>
      <w:t>Rua Florianópolis, n° 217</w:t>
    </w:r>
    <w:r w:rsidR="00CC2BF8">
      <w:rPr>
        <w:rFonts w:ascii="Times New Roman" w:hAnsi="Times New Roman"/>
        <w:color w:val="0000FF"/>
        <w:sz w:val="21"/>
        <w:szCs w:val="21"/>
      </w:rPr>
      <w:t>, Cx</w:t>
    </w:r>
    <w:r w:rsidR="007B6CA7">
      <w:rPr>
        <w:rFonts w:ascii="Times New Roman" w:hAnsi="Times New Roman"/>
        <w:color w:val="0000FF"/>
        <w:sz w:val="21"/>
        <w:szCs w:val="21"/>
      </w:rPr>
      <w:t>.</w:t>
    </w:r>
    <w:r w:rsidR="00CC2BF8">
      <w:rPr>
        <w:rFonts w:ascii="Times New Roman" w:hAnsi="Times New Roman"/>
        <w:color w:val="0000FF"/>
        <w:sz w:val="21"/>
        <w:szCs w:val="21"/>
      </w:rPr>
      <w:t xml:space="preserve"> Postal </w:t>
    </w:r>
    <w:r w:rsidR="007B6CA7">
      <w:rPr>
        <w:rFonts w:ascii="Times New Roman" w:hAnsi="Times New Roman"/>
        <w:color w:val="0000FF"/>
        <w:sz w:val="21"/>
        <w:szCs w:val="21"/>
      </w:rPr>
      <w:t>71</w:t>
    </w:r>
    <w:r w:rsidR="00CC2BF8">
      <w:rPr>
        <w:rFonts w:ascii="Times New Roman" w:hAnsi="Times New Roman"/>
        <w:color w:val="0000FF"/>
        <w:sz w:val="21"/>
        <w:szCs w:val="21"/>
      </w:rPr>
      <w:t xml:space="preserve"> - CEP: 78.579-000 - Itanhangá/MT – CNPJ – 07.209.260/0001-10. </w:t>
    </w:r>
  </w:p>
  <w:p w14:paraId="70146EC0" w14:textId="4EA50A7E" w:rsidR="00002991" w:rsidRDefault="00CC2BF8" w:rsidP="00002991">
    <w:pPr>
      <w:spacing w:after="0" w:line="240" w:lineRule="auto"/>
      <w:jc w:val="center"/>
      <w:rPr>
        <w:rFonts w:ascii="Times New Roman" w:hAnsi="Times New Roman"/>
        <w:b/>
        <w:color w:val="0000FF"/>
        <w:sz w:val="21"/>
        <w:szCs w:val="21"/>
        <w:lang w:eastAsia="pt-BR"/>
      </w:rPr>
    </w:pPr>
    <w:r>
      <w:rPr>
        <w:rFonts w:ascii="Times New Roman" w:hAnsi="Times New Roman"/>
        <w:color w:val="0000FF"/>
        <w:sz w:val="21"/>
        <w:szCs w:val="21"/>
        <w:lang w:eastAsia="pt-BR"/>
      </w:rPr>
      <w:t xml:space="preserve">Fone: 66 3578 1365, </w:t>
    </w:r>
    <w:hyperlink r:id="rId1" w:tgtFrame="_blank" w:history="1">
      <w:r>
        <w:rPr>
          <w:rStyle w:val="Hyperlink"/>
          <w:rFonts w:ascii="Times New Roman" w:hAnsi="Times New Roman"/>
          <w:sz w:val="21"/>
          <w:szCs w:val="21"/>
          <w:lang w:eastAsia="pt-BR"/>
        </w:rPr>
        <w:t>secretaria@camaraitanhanga.mt.gov.br</w:t>
      </w:r>
    </w:hyperlink>
    <w:r>
      <w:rPr>
        <w:rFonts w:ascii="Times New Roman" w:hAnsi="Times New Roman"/>
        <w:color w:val="000000"/>
        <w:sz w:val="21"/>
        <w:szCs w:val="21"/>
        <w:lang w:eastAsia="pt-BR"/>
      </w:rPr>
      <w:t xml:space="preserve">  </w:t>
    </w:r>
    <w:r>
      <w:rPr>
        <w:rFonts w:ascii="Times New Roman" w:hAnsi="Times New Roman"/>
        <w:sz w:val="21"/>
        <w:szCs w:val="21"/>
        <w:lang w:eastAsia="pt-BR"/>
      </w:rPr>
      <w:t xml:space="preserve">  </w:t>
    </w:r>
    <w:hyperlink r:id="rId2" w:history="1">
      <w:r>
        <w:rPr>
          <w:rStyle w:val="Hyperlink"/>
          <w:rFonts w:ascii="Times New Roman" w:hAnsi="Times New Roman"/>
          <w:sz w:val="21"/>
          <w:szCs w:val="21"/>
          <w:lang w:eastAsia="pt-BR"/>
        </w:rPr>
        <w:t>www.camaraitanhanga.mt.gov.br</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0957B9" w14:textId="77777777" w:rsidR="00FE1648" w:rsidRDefault="00C060EE">
      <w:pPr>
        <w:spacing w:after="0" w:line="240" w:lineRule="auto"/>
      </w:pPr>
      <w:r>
        <w:separator/>
      </w:r>
    </w:p>
  </w:footnote>
  <w:footnote w:type="continuationSeparator" w:id="0">
    <w:p w14:paraId="723D3A62" w14:textId="77777777" w:rsidR="00FE1648" w:rsidRDefault="00C060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C93B86" w14:textId="41C0A7D9" w:rsidR="008E3D76" w:rsidRDefault="0004671C" w:rsidP="008E3D76">
    <w:pPr>
      <w:spacing w:after="0" w:line="240" w:lineRule="auto"/>
      <w:jc w:val="center"/>
      <w:rPr>
        <w:rFonts w:ascii="Times New Roman" w:hAnsi="Times New Roman"/>
        <w:b/>
        <w:color w:val="0000FF"/>
        <w:sz w:val="44"/>
        <w:szCs w:val="44"/>
        <w:lang w:eastAsia="pt-BR"/>
      </w:rPr>
    </w:pPr>
    <w:sdt>
      <w:sdtPr>
        <w:id w:val="2028294388"/>
        <w:docPartObj>
          <w:docPartGallery w:val="Page Numbers (Margins)"/>
          <w:docPartUnique/>
        </w:docPartObj>
      </w:sdtPr>
      <w:sdtEndPr/>
      <w:sdtContent>
        <w:r w:rsidR="00A2385C">
          <w:rPr>
            <w:noProof/>
          </w:rPr>
          <mc:AlternateContent>
            <mc:Choice Requires="wps">
              <w:drawing>
                <wp:anchor distT="0" distB="0" distL="114300" distR="114300" simplePos="0" relativeHeight="251661312" behindDoc="0" locked="0" layoutInCell="0" allowOverlap="1" wp14:anchorId="0B2AD294" wp14:editId="0C2C38AD">
                  <wp:simplePos x="0" y="0"/>
                  <wp:positionH relativeFrom="rightMargin">
                    <wp:align>center</wp:align>
                  </wp:positionH>
                  <wp:positionV relativeFrom="margin">
                    <wp:align>bottom</wp:align>
                  </wp:positionV>
                  <wp:extent cx="510540" cy="2183130"/>
                  <wp:effectExtent l="0" t="0" r="3810" b="0"/>
                  <wp:wrapNone/>
                  <wp:docPr id="1" name="Retâ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DD39C8" w14:textId="77777777" w:rsidR="00A2385C" w:rsidRDefault="00A2385C">
                              <w:pPr>
                                <w:pStyle w:val="Rodap"/>
                                <w:rPr>
                                  <w:rFonts w:asciiTheme="majorHAnsi" w:eastAsiaTheme="majorEastAsia" w:hAnsiTheme="majorHAnsi" w:cstheme="majorBidi"/>
                                  <w:sz w:val="44"/>
                                  <w:szCs w:val="44"/>
                                </w:rPr>
                              </w:pPr>
                              <w:r w:rsidRPr="0004671C">
                                <w:rPr>
                                  <w:rFonts w:ascii="Times New Roman" w:eastAsiaTheme="majorEastAsia" w:hAnsi="Times New Roman" w:cs="Times New Roman"/>
                                  <w:sz w:val="20"/>
                                  <w:szCs w:val="20"/>
                                </w:rPr>
                                <w:t>Página</w:t>
                              </w:r>
                              <w:r w:rsidRPr="0004671C">
                                <w:rPr>
                                  <w:rFonts w:ascii="Times New Roman" w:eastAsiaTheme="minorEastAsia" w:hAnsi="Times New Roman" w:cs="Times New Roman"/>
                                  <w:sz w:val="20"/>
                                  <w:szCs w:val="20"/>
                                </w:rPr>
                                <w:fldChar w:fldCharType="begin"/>
                              </w:r>
                              <w:r w:rsidRPr="0004671C">
                                <w:rPr>
                                  <w:rFonts w:ascii="Times New Roman" w:hAnsi="Times New Roman" w:cs="Times New Roman"/>
                                  <w:sz w:val="20"/>
                                  <w:szCs w:val="20"/>
                                </w:rPr>
                                <w:instrText>PAGE    \* MERGEFORMAT</w:instrText>
                              </w:r>
                              <w:r w:rsidRPr="0004671C">
                                <w:rPr>
                                  <w:rFonts w:ascii="Times New Roman" w:eastAsiaTheme="minorEastAsia" w:hAnsi="Times New Roman" w:cs="Times New Roman"/>
                                  <w:sz w:val="20"/>
                                  <w:szCs w:val="20"/>
                                </w:rPr>
                                <w:fldChar w:fldCharType="separate"/>
                              </w:r>
                              <w:r w:rsidRPr="0004671C">
                                <w:rPr>
                                  <w:rFonts w:ascii="Times New Roman" w:eastAsiaTheme="majorEastAsia" w:hAnsi="Times New Roman" w:cs="Times New Roman"/>
                                  <w:sz w:val="20"/>
                                  <w:szCs w:val="20"/>
                                </w:rPr>
                                <w:t>2</w:t>
                              </w:r>
                              <w:r w:rsidRPr="0004671C">
                                <w:rPr>
                                  <w:rFonts w:ascii="Times New Roman" w:eastAsiaTheme="majorEastAsia" w:hAnsi="Times New Roman" w:cs="Times New Roman"/>
                                  <w:sz w:val="20"/>
                                  <w:szCs w:val="20"/>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0B2AD294" id="Retângulo 1" o:spid="_x0000_s1026" style="position:absolute;left:0;text-align:left;margin-left:0;margin-top:0;width:40.2pt;height:171.9pt;z-index:251661312;visibility:visible;mso-wrap-style:square;mso-width-percent:0;mso-height-percent:0;mso-wrap-distance-left:9pt;mso-wrap-distance-top:0;mso-wrap-distance-right:9pt;mso-wrap-distance-bottom:0;mso-position-horizontal:center;mso-position-horizontal-relative:righ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" o:allowincell="f" filled="f" stroked="f">
                  <v:textbox style="layout-flow:vertical;mso-layout-flow-alt:bottom-to-top;mso-fit-shape-to-text:t">
                    <w:txbxContent>
                      <w:p w14:paraId="04DD39C8" w14:textId="77777777" w:rsidR="00A2385C" w:rsidRDefault="00A2385C">
                        <w:pPr>
                          <w:pStyle w:val="Rodap"/>
                          <w:rPr>
                            <w:rFonts w:asciiTheme="majorHAnsi" w:eastAsiaTheme="majorEastAsia" w:hAnsiTheme="majorHAnsi" w:cstheme="majorBidi"/>
                            <w:sz w:val="44"/>
                            <w:szCs w:val="44"/>
                          </w:rPr>
                        </w:pPr>
                        <w:r w:rsidRPr="0004671C">
                          <w:rPr>
                            <w:rFonts w:ascii="Times New Roman" w:eastAsiaTheme="majorEastAsia" w:hAnsi="Times New Roman" w:cs="Times New Roman"/>
                            <w:sz w:val="20"/>
                            <w:szCs w:val="20"/>
                          </w:rPr>
                          <w:t>Página</w:t>
                        </w:r>
                        <w:r w:rsidRPr="0004671C">
                          <w:rPr>
                            <w:rFonts w:ascii="Times New Roman" w:eastAsiaTheme="minorEastAsia" w:hAnsi="Times New Roman" w:cs="Times New Roman"/>
                            <w:sz w:val="20"/>
                            <w:szCs w:val="20"/>
                          </w:rPr>
                          <w:fldChar w:fldCharType="begin"/>
                        </w:r>
                        <w:r w:rsidRPr="0004671C">
                          <w:rPr>
                            <w:rFonts w:ascii="Times New Roman" w:hAnsi="Times New Roman" w:cs="Times New Roman"/>
                            <w:sz w:val="20"/>
                            <w:szCs w:val="20"/>
                          </w:rPr>
                          <w:instrText>PAGE    \* MERGEFORMAT</w:instrText>
                        </w:r>
                        <w:r w:rsidRPr="0004671C">
                          <w:rPr>
                            <w:rFonts w:ascii="Times New Roman" w:eastAsiaTheme="minorEastAsia" w:hAnsi="Times New Roman" w:cs="Times New Roman"/>
                            <w:sz w:val="20"/>
                            <w:szCs w:val="20"/>
                          </w:rPr>
                          <w:fldChar w:fldCharType="separate"/>
                        </w:r>
                        <w:r w:rsidRPr="0004671C">
                          <w:rPr>
                            <w:rFonts w:ascii="Times New Roman" w:eastAsiaTheme="majorEastAsia" w:hAnsi="Times New Roman" w:cs="Times New Roman"/>
                            <w:sz w:val="20"/>
                            <w:szCs w:val="20"/>
                          </w:rPr>
                          <w:t>2</w:t>
                        </w:r>
                        <w:r w:rsidRPr="0004671C">
                          <w:rPr>
                            <w:rFonts w:ascii="Times New Roman" w:eastAsiaTheme="majorEastAsia" w:hAnsi="Times New Roman" w:cs="Times New Roman"/>
                            <w:sz w:val="20"/>
                            <w:szCs w:val="20"/>
                          </w:rPr>
                          <w:fldChar w:fldCharType="end"/>
                        </w:r>
                      </w:p>
                    </w:txbxContent>
                  </v:textbox>
                  <w10:wrap anchorx="margin" anchory="margin"/>
                </v:rect>
              </w:pict>
            </mc:Fallback>
          </mc:AlternateContent>
        </w:r>
      </w:sdtContent>
    </w:sdt>
    <w:r w:rsidR="00CC2BF8">
      <w:rPr>
        <w:noProof/>
      </w:rPr>
      <w:drawing>
        <wp:anchor distT="0" distB="0" distL="114300" distR="114300" simplePos="0" relativeHeight="251659264" behindDoc="0" locked="0" layoutInCell="1" allowOverlap="1" wp14:anchorId="511EF0F1" wp14:editId="2B0E3601">
          <wp:simplePos x="0" y="0"/>
          <wp:positionH relativeFrom="column">
            <wp:posOffset>140970</wp:posOffset>
          </wp:positionH>
          <wp:positionV relativeFrom="paragraph">
            <wp:posOffset>10795</wp:posOffset>
          </wp:positionV>
          <wp:extent cx="1028700" cy="800100"/>
          <wp:effectExtent l="0" t="0" r="0" b="0"/>
          <wp:wrapNone/>
          <wp:docPr id="1518636194" name="Imagem 1518636194" descr="ITANHANG_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ITANHANG_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8700" cy="800100"/>
                  </a:xfrm>
                  <a:prstGeom prst="rect">
                    <a:avLst/>
                  </a:prstGeom>
                  <a:noFill/>
                </pic:spPr>
              </pic:pic>
            </a:graphicData>
          </a:graphic>
          <wp14:sizeRelH relativeFrom="page">
            <wp14:pctWidth>0</wp14:pctWidth>
          </wp14:sizeRelH>
          <wp14:sizeRelV relativeFrom="page">
            <wp14:pctHeight>0</wp14:pctHeight>
          </wp14:sizeRelV>
        </wp:anchor>
      </w:drawing>
    </w:r>
    <w:r w:rsidR="00CC2BF8" w:rsidRPr="008E3D76">
      <w:t xml:space="preserve"> </w:t>
    </w:r>
    <w:r w:rsidR="00CC2BF8">
      <w:rPr>
        <w:b/>
        <w:color w:val="0000FF"/>
        <w:sz w:val="44"/>
        <w:szCs w:val="44"/>
        <w:lang w:eastAsia="pt-BR"/>
      </w:rPr>
      <w:tab/>
    </w:r>
    <w:r w:rsidR="00CC2BF8">
      <w:rPr>
        <w:rFonts w:ascii="Times New Roman" w:hAnsi="Times New Roman"/>
        <w:b/>
        <w:color w:val="0000FF"/>
        <w:sz w:val="44"/>
        <w:szCs w:val="44"/>
        <w:lang w:eastAsia="pt-BR"/>
      </w:rPr>
      <w:t>Estado de Mato Grosso</w:t>
    </w:r>
  </w:p>
  <w:p w14:paraId="02FD5954" w14:textId="77777777" w:rsidR="008E3D76" w:rsidRDefault="00CC2BF8" w:rsidP="008E3D76">
    <w:pPr>
      <w:spacing w:after="0" w:line="240" w:lineRule="auto"/>
      <w:rPr>
        <w:rFonts w:ascii="Times New Roman" w:hAnsi="Times New Roman"/>
        <w:b/>
        <w:bCs/>
        <w:color w:val="0000FF"/>
        <w:sz w:val="48"/>
        <w:szCs w:val="48"/>
        <w:u w:val="single"/>
        <w:lang w:eastAsia="pt-BR"/>
      </w:rPr>
    </w:pPr>
    <w:r>
      <w:rPr>
        <w:rFonts w:ascii="Times New Roman" w:hAnsi="Times New Roman"/>
        <w:b/>
        <w:color w:val="0000FF"/>
        <w:sz w:val="24"/>
        <w:szCs w:val="24"/>
        <w:lang w:eastAsia="pt-BR"/>
      </w:rPr>
      <w:t xml:space="preserve">                                  </w:t>
    </w:r>
    <w:r>
      <w:rPr>
        <w:rFonts w:ascii="Times New Roman" w:hAnsi="Times New Roman"/>
        <w:b/>
        <w:bCs/>
        <w:color w:val="0000FF"/>
        <w:sz w:val="48"/>
        <w:szCs w:val="48"/>
        <w:u w:val="single"/>
        <w:lang w:eastAsia="pt-BR"/>
      </w:rPr>
      <w:t>Câmara Municipal de Itanhangá</w:t>
    </w:r>
  </w:p>
  <w:p w14:paraId="4C58903B" w14:textId="2278D969" w:rsidR="008E3D76" w:rsidRDefault="00CC2BF8" w:rsidP="008E3D76">
    <w:pPr>
      <w:spacing w:after="0" w:line="240" w:lineRule="auto"/>
      <w:rPr>
        <w:rFonts w:ascii="Times New Roman" w:hAnsi="Times New Roman"/>
        <w:b/>
        <w:color w:val="0000FF"/>
        <w:sz w:val="24"/>
        <w:szCs w:val="24"/>
        <w:lang w:eastAsia="pt-BR"/>
      </w:rPr>
    </w:pPr>
    <w:r>
      <w:rPr>
        <w:rFonts w:ascii="Times New Roman" w:hAnsi="Times New Roman"/>
        <w:b/>
        <w:color w:val="0000FF"/>
        <w:sz w:val="24"/>
        <w:szCs w:val="24"/>
        <w:lang w:eastAsia="pt-BR"/>
      </w:rPr>
      <w:t xml:space="preserve">                                                     Gestão 2021/2024 – Biênio 202</w:t>
    </w:r>
    <w:r w:rsidR="007B6CA7">
      <w:rPr>
        <w:rFonts w:ascii="Times New Roman" w:hAnsi="Times New Roman"/>
        <w:b/>
        <w:color w:val="0000FF"/>
        <w:sz w:val="24"/>
        <w:szCs w:val="24"/>
        <w:lang w:eastAsia="pt-BR"/>
      </w:rPr>
      <w:t>3</w:t>
    </w:r>
    <w:r>
      <w:rPr>
        <w:rFonts w:ascii="Times New Roman" w:hAnsi="Times New Roman"/>
        <w:b/>
        <w:color w:val="0000FF"/>
        <w:sz w:val="24"/>
        <w:szCs w:val="24"/>
        <w:lang w:eastAsia="pt-BR"/>
      </w:rPr>
      <w:t xml:space="preserve"> - 202</w:t>
    </w:r>
    <w:r w:rsidR="007B6CA7">
      <w:rPr>
        <w:rFonts w:ascii="Times New Roman" w:hAnsi="Times New Roman"/>
        <w:b/>
        <w:color w:val="0000FF"/>
        <w:sz w:val="24"/>
        <w:szCs w:val="24"/>
        <w:lang w:eastAsia="pt-BR"/>
      </w:rPr>
      <w:t>4</w:t>
    </w:r>
    <w:r>
      <w:rPr>
        <w:rFonts w:ascii="Times New Roman" w:hAnsi="Times New Roman"/>
        <w:b/>
        <w:color w:val="0000FF"/>
        <w:sz w:val="24"/>
        <w:szCs w:val="24"/>
        <w:lang w:eastAsia="pt-BR"/>
      </w:rPr>
      <w:t xml:space="preserve">. </w:t>
    </w:r>
  </w:p>
  <w:p w14:paraId="7CA2016C" w14:textId="76F3B62C" w:rsidR="008E3D76" w:rsidRPr="00FD6105" w:rsidRDefault="00CC2BF8" w:rsidP="00FD6105">
    <w:pPr>
      <w:pStyle w:val="SemEspaamento"/>
      <w:rPr>
        <w:color w:val="0066FF"/>
        <w:lang w:eastAsia="pt-BR"/>
      </w:rPr>
    </w:pPr>
    <w:r>
      <w:rPr>
        <w:lang w:eastAsia="pt-BR"/>
      </w:rPr>
      <w:t xml:space="preserve"> </w:t>
    </w:r>
    <w:r w:rsidR="002E4816" w:rsidRPr="00FD6105">
      <w:rPr>
        <w:color w:val="0066FF"/>
        <w:lang w:eastAsia="pt-BR"/>
      </w:rPr>
      <w:t>_____________________________________</w:t>
    </w:r>
    <w:r w:rsidR="00FD6105" w:rsidRPr="00FD6105">
      <w:rPr>
        <w:color w:val="0066FF"/>
        <w:lang w:eastAsia="pt-BR"/>
      </w:rPr>
      <w:t>_________</w:t>
    </w:r>
    <w:r w:rsidR="002E4816" w:rsidRPr="00FD6105">
      <w:rPr>
        <w:color w:val="0066FF"/>
        <w:lang w:eastAsia="pt-BR"/>
      </w:rPr>
      <w:t>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6pt;height:.6pt;visibility:visible;mso-wrap-style:square" o:bullet="t">
        <v:imagedata r:id="rId1" o:title=""/>
      </v:shape>
    </w:pict>
  </w:numPicBullet>
  <w:abstractNum w:abstractNumId="0" w15:restartNumberingAfterBreak="0">
    <w:nsid w:val="0C182CA0"/>
    <w:multiLevelType w:val="hybridMultilevel"/>
    <w:tmpl w:val="59F216BA"/>
    <w:lvl w:ilvl="0" w:tplc="04160013">
      <w:start w:val="1"/>
      <w:numFmt w:val="upperRoman"/>
      <w:lvlText w:val="%1."/>
      <w:lvlJc w:val="right"/>
      <w:pPr>
        <w:ind w:left="2138" w:hanging="360"/>
      </w:pPr>
    </w:lvl>
    <w:lvl w:ilvl="1" w:tplc="04160019" w:tentative="1">
      <w:start w:val="1"/>
      <w:numFmt w:val="lowerLetter"/>
      <w:lvlText w:val="%2."/>
      <w:lvlJc w:val="left"/>
      <w:pPr>
        <w:ind w:left="2858" w:hanging="360"/>
      </w:pPr>
    </w:lvl>
    <w:lvl w:ilvl="2" w:tplc="0416001B" w:tentative="1">
      <w:start w:val="1"/>
      <w:numFmt w:val="lowerRoman"/>
      <w:lvlText w:val="%3."/>
      <w:lvlJc w:val="right"/>
      <w:pPr>
        <w:ind w:left="3578" w:hanging="180"/>
      </w:pPr>
    </w:lvl>
    <w:lvl w:ilvl="3" w:tplc="0416000F" w:tentative="1">
      <w:start w:val="1"/>
      <w:numFmt w:val="decimal"/>
      <w:lvlText w:val="%4."/>
      <w:lvlJc w:val="left"/>
      <w:pPr>
        <w:ind w:left="4298" w:hanging="360"/>
      </w:pPr>
    </w:lvl>
    <w:lvl w:ilvl="4" w:tplc="04160019" w:tentative="1">
      <w:start w:val="1"/>
      <w:numFmt w:val="lowerLetter"/>
      <w:lvlText w:val="%5."/>
      <w:lvlJc w:val="left"/>
      <w:pPr>
        <w:ind w:left="5018" w:hanging="360"/>
      </w:pPr>
    </w:lvl>
    <w:lvl w:ilvl="5" w:tplc="0416001B" w:tentative="1">
      <w:start w:val="1"/>
      <w:numFmt w:val="lowerRoman"/>
      <w:lvlText w:val="%6."/>
      <w:lvlJc w:val="right"/>
      <w:pPr>
        <w:ind w:left="5738" w:hanging="180"/>
      </w:pPr>
    </w:lvl>
    <w:lvl w:ilvl="6" w:tplc="0416000F" w:tentative="1">
      <w:start w:val="1"/>
      <w:numFmt w:val="decimal"/>
      <w:lvlText w:val="%7."/>
      <w:lvlJc w:val="left"/>
      <w:pPr>
        <w:ind w:left="6458" w:hanging="360"/>
      </w:pPr>
    </w:lvl>
    <w:lvl w:ilvl="7" w:tplc="04160019" w:tentative="1">
      <w:start w:val="1"/>
      <w:numFmt w:val="lowerLetter"/>
      <w:lvlText w:val="%8."/>
      <w:lvlJc w:val="left"/>
      <w:pPr>
        <w:ind w:left="7178" w:hanging="360"/>
      </w:pPr>
    </w:lvl>
    <w:lvl w:ilvl="8" w:tplc="0416001B" w:tentative="1">
      <w:start w:val="1"/>
      <w:numFmt w:val="lowerRoman"/>
      <w:lvlText w:val="%9."/>
      <w:lvlJc w:val="right"/>
      <w:pPr>
        <w:ind w:left="7898" w:hanging="180"/>
      </w:pPr>
    </w:lvl>
  </w:abstractNum>
  <w:abstractNum w:abstractNumId="1" w15:restartNumberingAfterBreak="0">
    <w:nsid w:val="21FA2894"/>
    <w:multiLevelType w:val="hybridMultilevel"/>
    <w:tmpl w:val="C10A0CB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280B744D"/>
    <w:multiLevelType w:val="hybridMultilevel"/>
    <w:tmpl w:val="D7B4B924"/>
    <w:lvl w:ilvl="0" w:tplc="04160017">
      <w:start w:val="1"/>
      <w:numFmt w:val="lowerLetter"/>
      <w:lvlText w:val="%1)"/>
      <w:lvlJc w:val="left"/>
      <w:pPr>
        <w:ind w:left="2138" w:hanging="360"/>
      </w:pPr>
    </w:lvl>
    <w:lvl w:ilvl="1" w:tplc="04160019" w:tentative="1">
      <w:start w:val="1"/>
      <w:numFmt w:val="lowerLetter"/>
      <w:lvlText w:val="%2."/>
      <w:lvlJc w:val="left"/>
      <w:pPr>
        <w:ind w:left="2858" w:hanging="360"/>
      </w:pPr>
    </w:lvl>
    <w:lvl w:ilvl="2" w:tplc="0416001B" w:tentative="1">
      <w:start w:val="1"/>
      <w:numFmt w:val="lowerRoman"/>
      <w:lvlText w:val="%3."/>
      <w:lvlJc w:val="right"/>
      <w:pPr>
        <w:ind w:left="3578" w:hanging="180"/>
      </w:pPr>
    </w:lvl>
    <w:lvl w:ilvl="3" w:tplc="0416000F" w:tentative="1">
      <w:start w:val="1"/>
      <w:numFmt w:val="decimal"/>
      <w:lvlText w:val="%4."/>
      <w:lvlJc w:val="left"/>
      <w:pPr>
        <w:ind w:left="4298" w:hanging="360"/>
      </w:pPr>
    </w:lvl>
    <w:lvl w:ilvl="4" w:tplc="04160019" w:tentative="1">
      <w:start w:val="1"/>
      <w:numFmt w:val="lowerLetter"/>
      <w:lvlText w:val="%5."/>
      <w:lvlJc w:val="left"/>
      <w:pPr>
        <w:ind w:left="5018" w:hanging="360"/>
      </w:pPr>
    </w:lvl>
    <w:lvl w:ilvl="5" w:tplc="0416001B" w:tentative="1">
      <w:start w:val="1"/>
      <w:numFmt w:val="lowerRoman"/>
      <w:lvlText w:val="%6."/>
      <w:lvlJc w:val="right"/>
      <w:pPr>
        <w:ind w:left="5738" w:hanging="180"/>
      </w:pPr>
    </w:lvl>
    <w:lvl w:ilvl="6" w:tplc="0416000F" w:tentative="1">
      <w:start w:val="1"/>
      <w:numFmt w:val="decimal"/>
      <w:lvlText w:val="%7."/>
      <w:lvlJc w:val="left"/>
      <w:pPr>
        <w:ind w:left="6458" w:hanging="360"/>
      </w:pPr>
    </w:lvl>
    <w:lvl w:ilvl="7" w:tplc="04160019" w:tentative="1">
      <w:start w:val="1"/>
      <w:numFmt w:val="lowerLetter"/>
      <w:lvlText w:val="%8."/>
      <w:lvlJc w:val="left"/>
      <w:pPr>
        <w:ind w:left="7178" w:hanging="360"/>
      </w:pPr>
    </w:lvl>
    <w:lvl w:ilvl="8" w:tplc="0416001B" w:tentative="1">
      <w:start w:val="1"/>
      <w:numFmt w:val="lowerRoman"/>
      <w:lvlText w:val="%9."/>
      <w:lvlJc w:val="right"/>
      <w:pPr>
        <w:ind w:left="7898" w:hanging="180"/>
      </w:pPr>
    </w:lvl>
  </w:abstractNum>
  <w:abstractNum w:abstractNumId="3" w15:restartNumberingAfterBreak="0">
    <w:nsid w:val="5C794633"/>
    <w:multiLevelType w:val="hybridMultilevel"/>
    <w:tmpl w:val="5BFA0256"/>
    <w:lvl w:ilvl="0" w:tplc="DBD65580">
      <w:start w:val="1"/>
      <w:numFmt w:val="lowerLetter"/>
      <w:lvlText w:val="%1)"/>
      <w:lvlJc w:val="left"/>
      <w:pPr>
        <w:ind w:left="1494" w:hanging="360"/>
      </w:pPr>
      <w:rPr>
        <w:b/>
        <w:bCs/>
      </w:rPr>
    </w:lvl>
    <w:lvl w:ilvl="1" w:tplc="04160019">
      <w:start w:val="1"/>
      <w:numFmt w:val="lowerLetter"/>
      <w:lvlText w:val="%2."/>
      <w:lvlJc w:val="left"/>
      <w:pPr>
        <w:ind w:left="2214" w:hanging="360"/>
      </w:pPr>
    </w:lvl>
    <w:lvl w:ilvl="2" w:tplc="0416001B">
      <w:start w:val="1"/>
      <w:numFmt w:val="lowerRoman"/>
      <w:lvlText w:val="%3."/>
      <w:lvlJc w:val="right"/>
      <w:pPr>
        <w:ind w:left="2934" w:hanging="180"/>
      </w:pPr>
    </w:lvl>
    <w:lvl w:ilvl="3" w:tplc="0416000F">
      <w:start w:val="1"/>
      <w:numFmt w:val="decimal"/>
      <w:lvlText w:val="%4."/>
      <w:lvlJc w:val="left"/>
      <w:pPr>
        <w:ind w:left="3654" w:hanging="360"/>
      </w:pPr>
    </w:lvl>
    <w:lvl w:ilvl="4" w:tplc="04160019">
      <w:start w:val="1"/>
      <w:numFmt w:val="lowerLetter"/>
      <w:lvlText w:val="%5."/>
      <w:lvlJc w:val="left"/>
      <w:pPr>
        <w:ind w:left="4374" w:hanging="360"/>
      </w:pPr>
    </w:lvl>
    <w:lvl w:ilvl="5" w:tplc="0416001B">
      <w:start w:val="1"/>
      <w:numFmt w:val="lowerRoman"/>
      <w:lvlText w:val="%6."/>
      <w:lvlJc w:val="right"/>
      <w:pPr>
        <w:ind w:left="5094" w:hanging="180"/>
      </w:pPr>
    </w:lvl>
    <w:lvl w:ilvl="6" w:tplc="0416000F">
      <w:start w:val="1"/>
      <w:numFmt w:val="decimal"/>
      <w:lvlText w:val="%7."/>
      <w:lvlJc w:val="left"/>
      <w:pPr>
        <w:ind w:left="5814" w:hanging="360"/>
      </w:pPr>
    </w:lvl>
    <w:lvl w:ilvl="7" w:tplc="04160019">
      <w:start w:val="1"/>
      <w:numFmt w:val="lowerLetter"/>
      <w:lvlText w:val="%8."/>
      <w:lvlJc w:val="left"/>
      <w:pPr>
        <w:ind w:left="6534" w:hanging="360"/>
      </w:pPr>
    </w:lvl>
    <w:lvl w:ilvl="8" w:tplc="0416001B">
      <w:start w:val="1"/>
      <w:numFmt w:val="lowerRoman"/>
      <w:lvlText w:val="%9."/>
      <w:lvlJc w:val="right"/>
      <w:pPr>
        <w:ind w:left="7254" w:hanging="180"/>
      </w:pPr>
    </w:lvl>
  </w:abstractNum>
  <w:abstractNum w:abstractNumId="4" w15:restartNumberingAfterBreak="0">
    <w:nsid w:val="5FE2370B"/>
    <w:multiLevelType w:val="hybridMultilevel"/>
    <w:tmpl w:val="CB842B1A"/>
    <w:lvl w:ilvl="0" w:tplc="F46ED4B6">
      <w:start w:val="1"/>
      <w:numFmt w:val="lowerLetter"/>
      <w:lvlText w:val="%1)"/>
      <w:lvlJc w:val="left"/>
      <w:pPr>
        <w:ind w:left="1778" w:hanging="360"/>
      </w:pPr>
      <w:rPr>
        <w:rFonts w:hint="default"/>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5" w15:restartNumberingAfterBreak="0">
    <w:nsid w:val="6748068C"/>
    <w:multiLevelType w:val="hybridMultilevel"/>
    <w:tmpl w:val="CCF2DA9C"/>
    <w:lvl w:ilvl="0" w:tplc="D334FA10">
      <w:start w:val="1"/>
      <w:numFmt w:val="lowerLetter"/>
      <w:lvlText w:val="%1)"/>
      <w:lvlJc w:val="left"/>
      <w:pPr>
        <w:ind w:left="1778" w:hanging="360"/>
      </w:pPr>
      <w:rPr>
        <w:rFonts w:hint="default"/>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6" w15:restartNumberingAfterBreak="0">
    <w:nsid w:val="735256D9"/>
    <w:multiLevelType w:val="hybridMultilevel"/>
    <w:tmpl w:val="F3DE52F0"/>
    <w:lvl w:ilvl="0" w:tplc="5538A01A">
      <w:start w:val="1"/>
      <w:numFmt w:val="bullet"/>
      <w:lvlText w:val=""/>
      <w:lvlPicBulletId w:val="0"/>
      <w:lvlJc w:val="left"/>
      <w:pPr>
        <w:tabs>
          <w:tab w:val="num" w:pos="720"/>
        </w:tabs>
        <w:ind w:left="720" w:hanging="360"/>
      </w:pPr>
      <w:rPr>
        <w:rFonts w:ascii="Symbol" w:hAnsi="Symbol" w:hint="default"/>
      </w:rPr>
    </w:lvl>
    <w:lvl w:ilvl="1" w:tplc="93800FD2" w:tentative="1">
      <w:start w:val="1"/>
      <w:numFmt w:val="bullet"/>
      <w:lvlText w:val=""/>
      <w:lvlJc w:val="left"/>
      <w:pPr>
        <w:tabs>
          <w:tab w:val="num" w:pos="1440"/>
        </w:tabs>
        <w:ind w:left="1440" w:hanging="360"/>
      </w:pPr>
      <w:rPr>
        <w:rFonts w:ascii="Symbol" w:hAnsi="Symbol" w:hint="default"/>
      </w:rPr>
    </w:lvl>
    <w:lvl w:ilvl="2" w:tplc="4D588DB6" w:tentative="1">
      <w:start w:val="1"/>
      <w:numFmt w:val="bullet"/>
      <w:lvlText w:val=""/>
      <w:lvlJc w:val="left"/>
      <w:pPr>
        <w:tabs>
          <w:tab w:val="num" w:pos="2160"/>
        </w:tabs>
        <w:ind w:left="2160" w:hanging="360"/>
      </w:pPr>
      <w:rPr>
        <w:rFonts w:ascii="Symbol" w:hAnsi="Symbol" w:hint="default"/>
      </w:rPr>
    </w:lvl>
    <w:lvl w:ilvl="3" w:tplc="E4507930" w:tentative="1">
      <w:start w:val="1"/>
      <w:numFmt w:val="bullet"/>
      <w:lvlText w:val=""/>
      <w:lvlJc w:val="left"/>
      <w:pPr>
        <w:tabs>
          <w:tab w:val="num" w:pos="2880"/>
        </w:tabs>
        <w:ind w:left="2880" w:hanging="360"/>
      </w:pPr>
      <w:rPr>
        <w:rFonts w:ascii="Symbol" w:hAnsi="Symbol" w:hint="default"/>
      </w:rPr>
    </w:lvl>
    <w:lvl w:ilvl="4" w:tplc="A91AC2D0" w:tentative="1">
      <w:start w:val="1"/>
      <w:numFmt w:val="bullet"/>
      <w:lvlText w:val=""/>
      <w:lvlJc w:val="left"/>
      <w:pPr>
        <w:tabs>
          <w:tab w:val="num" w:pos="3600"/>
        </w:tabs>
        <w:ind w:left="3600" w:hanging="360"/>
      </w:pPr>
      <w:rPr>
        <w:rFonts w:ascii="Symbol" w:hAnsi="Symbol" w:hint="default"/>
      </w:rPr>
    </w:lvl>
    <w:lvl w:ilvl="5" w:tplc="449C9650" w:tentative="1">
      <w:start w:val="1"/>
      <w:numFmt w:val="bullet"/>
      <w:lvlText w:val=""/>
      <w:lvlJc w:val="left"/>
      <w:pPr>
        <w:tabs>
          <w:tab w:val="num" w:pos="4320"/>
        </w:tabs>
        <w:ind w:left="4320" w:hanging="360"/>
      </w:pPr>
      <w:rPr>
        <w:rFonts w:ascii="Symbol" w:hAnsi="Symbol" w:hint="default"/>
      </w:rPr>
    </w:lvl>
    <w:lvl w:ilvl="6" w:tplc="1A24582C" w:tentative="1">
      <w:start w:val="1"/>
      <w:numFmt w:val="bullet"/>
      <w:lvlText w:val=""/>
      <w:lvlJc w:val="left"/>
      <w:pPr>
        <w:tabs>
          <w:tab w:val="num" w:pos="5040"/>
        </w:tabs>
        <w:ind w:left="5040" w:hanging="360"/>
      </w:pPr>
      <w:rPr>
        <w:rFonts w:ascii="Symbol" w:hAnsi="Symbol" w:hint="default"/>
      </w:rPr>
    </w:lvl>
    <w:lvl w:ilvl="7" w:tplc="24320502" w:tentative="1">
      <w:start w:val="1"/>
      <w:numFmt w:val="bullet"/>
      <w:lvlText w:val=""/>
      <w:lvlJc w:val="left"/>
      <w:pPr>
        <w:tabs>
          <w:tab w:val="num" w:pos="5760"/>
        </w:tabs>
        <w:ind w:left="5760" w:hanging="360"/>
      </w:pPr>
      <w:rPr>
        <w:rFonts w:ascii="Symbol" w:hAnsi="Symbol" w:hint="default"/>
      </w:rPr>
    </w:lvl>
    <w:lvl w:ilvl="8" w:tplc="5FDCDF52" w:tentative="1">
      <w:start w:val="1"/>
      <w:numFmt w:val="bullet"/>
      <w:lvlText w:val=""/>
      <w:lvlJc w:val="left"/>
      <w:pPr>
        <w:tabs>
          <w:tab w:val="num" w:pos="6480"/>
        </w:tabs>
        <w:ind w:left="6480" w:hanging="360"/>
      </w:pPr>
      <w:rPr>
        <w:rFonts w:ascii="Symbol" w:hAnsi="Symbol" w:hint="default"/>
      </w:rPr>
    </w:lvl>
  </w:abstractNum>
  <w:num w:numId="1" w16cid:durableId="813110269">
    <w:abstractNumId w:val="0"/>
  </w:num>
  <w:num w:numId="2" w16cid:durableId="411125798">
    <w:abstractNumId w:val="6"/>
  </w:num>
  <w:num w:numId="3" w16cid:durableId="992024667">
    <w:abstractNumId w:val="1"/>
  </w:num>
  <w:num w:numId="4" w16cid:durableId="2112703509">
    <w:abstractNumId w:val="2"/>
  </w:num>
  <w:num w:numId="5" w16cid:durableId="2014841077">
    <w:abstractNumId w:val="5"/>
  </w:num>
  <w:num w:numId="6" w16cid:durableId="1183012910">
    <w:abstractNumId w:val="4"/>
  </w:num>
  <w:num w:numId="7" w16cid:durableId="193535399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16C4"/>
    <w:rsid w:val="0004671C"/>
    <w:rsid w:val="00094BDB"/>
    <w:rsid w:val="000A544C"/>
    <w:rsid w:val="00122252"/>
    <w:rsid w:val="002A3259"/>
    <w:rsid w:val="002E4816"/>
    <w:rsid w:val="002E7AB1"/>
    <w:rsid w:val="0032188C"/>
    <w:rsid w:val="00326C51"/>
    <w:rsid w:val="003304FF"/>
    <w:rsid w:val="00433A9D"/>
    <w:rsid w:val="004D56D7"/>
    <w:rsid w:val="00561654"/>
    <w:rsid w:val="00570347"/>
    <w:rsid w:val="006C0B5A"/>
    <w:rsid w:val="006C7AAC"/>
    <w:rsid w:val="006E3509"/>
    <w:rsid w:val="00701CD3"/>
    <w:rsid w:val="0071656E"/>
    <w:rsid w:val="00725BEE"/>
    <w:rsid w:val="00784115"/>
    <w:rsid w:val="007B6CA7"/>
    <w:rsid w:val="007B78C8"/>
    <w:rsid w:val="008246B1"/>
    <w:rsid w:val="008742D9"/>
    <w:rsid w:val="00904884"/>
    <w:rsid w:val="00940DAF"/>
    <w:rsid w:val="009652F8"/>
    <w:rsid w:val="00966359"/>
    <w:rsid w:val="00A2385C"/>
    <w:rsid w:val="00A37EAE"/>
    <w:rsid w:val="00B00214"/>
    <w:rsid w:val="00B130C6"/>
    <w:rsid w:val="00B84634"/>
    <w:rsid w:val="00C060EE"/>
    <w:rsid w:val="00C36C8B"/>
    <w:rsid w:val="00C50689"/>
    <w:rsid w:val="00CC2BF8"/>
    <w:rsid w:val="00D50087"/>
    <w:rsid w:val="00D726CD"/>
    <w:rsid w:val="00DB5E26"/>
    <w:rsid w:val="00DC2797"/>
    <w:rsid w:val="00E50F8C"/>
    <w:rsid w:val="00F1237B"/>
    <w:rsid w:val="00F207D9"/>
    <w:rsid w:val="00F40990"/>
    <w:rsid w:val="00F916C4"/>
    <w:rsid w:val="00FB009F"/>
    <w:rsid w:val="00FB596C"/>
    <w:rsid w:val="00FD6105"/>
    <w:rsid w:val="00FE164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A8FC11"/>
  <w15:chartTrackingRefBased/>
  <w15:docId w15:val="{E7169D37-2F23-4240-B848-EA5FFB2F2D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4634"/>
    <w:pPr>
      <w:spacing w:line="256" w:lineRule="auto"/>
    </w:pPr>
    <w:rPr>
      <w:rFonts w:ascii="Calibri" w:eastAsia="Calibri" w:hAnsi="Calibri" w:cs="Times New Roman"/>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semiHidden/>
    <w:unhideWhenUsed/>
    <w:rsid w:val="00CC2BF8"/>
    <w:rPr>
      <w:color w:val="0000FF"/>
      <w:u w:val="single"/>
    </w:rPr>
  </w:style>
  <w:style w:type="paragraph" w:styleId="Cabealho">
    <w:name w:val="header"/>
    <w:basedOn w:val="Normal"/>
    <w:link w:val="CabealhoChar"/>
    <w:uiPriority w:val="99"/>
    <w:unhideWhenUsed/>
    <w:rsid w:val="00C060EE"/>
    <w:pPr>
      <w:tabs>
        <w:tab w:val="center" w:pos="4252"/>
        <w:tab w:val="right" w:pos="8504"/>
      </w:tabs>
      <w:spacing w:after="0" w:line="240" w:lineRule="auto"/>
    </w:pPr>
    <w:rPr>
      <w:rFonts w:asciiTheme="minorHAnsi" w:eastAsiaTheme="minorHAnsi" w:hAnsiTheme="minorHAnsi" w:cstheme="minorBidi"/>
    </w:rPr>
  </w:style>
  <w:style w:type="character" w:customStyle="1" w:styleId="CabealhoChar">
    <w:name w:val="Cabeçalho Char"/>
    <w:basedOn w:val="Fontepargpadro"/>
    <w:link w:val="Cabealho"/>
    <w:uiPriority w:val="99"/>
    <w:rsid w:val="00C060EE"/>
  </w:style>
  <w:style w:type="paragraph" w:styleId="Rodap">
    <w:name w:val="footer"/>
    <w:basedOn w:val="Normal"/>
    <w:link w:val="RodapChar"/>
    <w:uiPriority w:val="99"/>
    <w:unhideWhenUsed/>
    <w:rsid w:val="00C060EE"/>
    <w:pPr>
      <w:tabs>
        <w:tab w:val="center" w:pos="4252"/>
        <w:tab w:val="right" w:pos="8504"/>
      </w:tabs>
      <w:spacing w:after="0" w:line="240" w:lineRule="auto"/>
    </w:pPr>
    <w:rPr>
      <w:rFonts w:asciiTheme="minorHAnsi" w:eastAsiaTheme="minorHAnsi" w:hAnsiTheme="minorHAnsi" w:cstheme="minorBidi"/>
    </w:rPr>
  </w:style>
  <w:style w:type="character" w:customStyle="1" w:styleId="RodapChar">
    <w:name w:val="Rodapé Char"/>
    <w:basedOn w:val="Fontepargpadro"/>
    <w:link w:val="Rodap"/>
    <w:uiPriority w:val="99"/>
    <w:rsid w:val="00C060EE"/>
  </w:style>
  <w:style w:type="paragraph" w:styleId="SemEspaamento">
    <w:name w:val="No Spacing"/>
    <w:uiPriority w:val="1"/>
    <w:qFormat/>
    <w:rsid w:val="006E3509"/>
    <w:pPr>
      <w:spacing w:after="0" w:line="240" w:lineRule="auto"/>
    </w:pPr>
    <w:rPr>
      <w:rFonts w:ascii="Calibri" w:eastAsia="Calibri" w:hAnsi="Calibri" w:cs="Times New Roman"/>
    </w:rPr>
  </w:style>
  <w:style w:type="paragraph" w:styleId="Recuodecorpodetexto">
    <w:name w:val="Body Text Indent"/>
    <w:basedOn w:val="Normal"/>
    <w:link w:val="RecuodecorpodetextoChar"/>
    <w:uiPriority w:val="99"/>
    <w:semiHidden/>
    <w:unhideWhenUsed/>
    <w:rsid w:val="00B00214"/>
    <w:pPr>
      <w:spacing w:after="120"/>
      <w:ind w:left="283"/>
    </w:pPr>
  </w:style>
  <w:style w:type="character" w:customStyle="1" w:styleId="RecuodecorpodetextoChar">
    <w:name w:val="Recuo de corpo de texto Char"/>
    <w:basedOn w:val="Fontepargpadro"/>
    <w:link w:val="Recuodecorpodetexto"/>
    <w:uiPriority w:val="99"/>
    <w:semiHidden/>
    <w:rsid w:val="00B00214"/>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camaraitanhanga.mt.gov.br" TargetMode="External"/><Relationship Id="rId1" Type="http://schemas.openxmlformats.org/officeDocument/2006/relationships/hyperlink" Target="mailto:secretaria@camaraitanhanga.mt.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374</Words>
  <Characters>2021</Characters>
  <Application>Microsoft Office Word</Application>
  <DocSecurity>0</DocSecurity>
  <Lines>16</Lines>
  <Paragraphs>4</Paragraphs>
  <ScaleCrop>false</ScaleCrop>
  <Company/>
  <LinksUpToDate>false</LinksUpToDate>
  <CharactersWithSpaces>2391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Luzia de Oliveira</dc:creator>
  <cp:keywords/>
  <dc:description/>
  <cp:lastModifiedBy>Camara</cp:lastModifiedBy>
  <cp:revision>8</cp:revision>
  <cp:lastPrinted>2023-03-10T13:48:00Z</cp:lastPrinted>
  <dcterms:created xsi:type="dcterms:W3CDTF">2023-04-05T22:27:00Z</dcterms:created>
  <dcterms:modified xsi:type="dcterms:W3CDTF">2023-04-05T22:35:00Z</dcterms:modified>
</cp:coreProperties>
</file>