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2F7C9" w14:textId="77777777" w:rsidR="00B679F8" w:rsidRPr="00B679F8" w:rsidRDefault="00B679F8" w:rsidP="00B679F8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14:paraId="6A78CE75" w14:textId="663DC6C8" w:rsidR="00B679F8" w:rsidRPr="00B679F8" w:rsidRDefault="00B679F8" w:rsidP="00B679F8">
      <w:pPr>
        <w:spacing w:after="0" w:line="240" w:lineRule="auto"/>
        <w:ind w:right="4394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B679F8">
        <w:rPr>
          <w:rFonts w:ascii="Times New Roman" w:eastAsia="Times New Roman" w:hAnsi="Times New Roman"/>
          <w:b/>
          <w:sz w:val="24"/>
          <w:szCs w:val="24"/>
          <w:lang w:eastAsia="pt-BR"/>
        </w:rPr>
        <w:t>PORTARIA Nº. 01</w:t>
      </w:r>
      <w:r w:rsidR="00D5182D">
        <w:rPr>
          <w:rFonts w:ascii="Times New Roman" w:eastAsia="Times New Roman" w:hAnsi="Times New Roman"/>
          <w:b/>
          <w:sz w:val="24"/>
          <w:szCs w:val="24"/>
          <w:lang w:eastAsia="pt-BR"/>
        </w:rPr>
        <w:t>5</w:t>
      </w:r>
      <w:r w:rsidRPr="00B679F8">
        <w:rPr>
          <w:rFonts w:ascii="Times New Roman" w:eastAsia="Times New Roman" w:hAnsi="Times New Roman"/>
          <w:b/>
          <w:sz w:val="24"/>
          <w:szCs w:val="24"/>
          <w:lang w:eastAsia="pt-BR"/>
        </w:rPr>
        <w:t>/202</w:t>
      </w:r>
      <w:r w:rsidR="00807844">
        <w:rPr>
          <w:rFonts w:ascii="Times New Roman" w:eastAsia="Times New Roman" w:hAnsi="Times New Roman"/>
          <w:b/>
          <w:sz w:val="24"/>
          <w:szCs w:val="24"/>
          <w:lang w:eastAsia="pt-BR"/>
        </w:rPr>
        <w:t>2</w:t>
      </w:r>
      <w:r w:rsidRPr="00B679F8">
        <w:rPr>
          <w:rFonts w:ascii="Times New Roman" w:eastAsia="Times New Roman" w:hAnsi="Times New Roman"/>
          <w:b/>
          <w:sz w:val="24"/>
          <w:szCs w:val="24"/>
          <w:lang w:eastAsia="pt-BR"/>
        </w:rPr>
        <w:t>.</w:t>
      </w:r>
      <w:r w:rsidRPr="00B679F8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 </w:t>
      </w:r>
    </w:p>
    <w:p w14:paraId="379542AF" w14:textId="77777777" w:rsidR="00B679F8" w:rsidRPr="00B679F8" w:rsidRDefault="00B679F8" w:rsidP="00B679F8">
      <w:pPr>
        <w:spacing w:after="0" w:line="240" w:lineRule="auto"/>
        <w:ind w:right="4394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B679F8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        </w:t>
      </w:r>
    </w:p>
    <w:p w14:paraId="742C07CA" w14:textId="77777777" w:rsidR="00B679F8" w:rsidRPr="00B679F8" w:rsidRDefault="00B679F8" w:rsidP="00B679F8">
      <w:pPr>
        <w:widowControl w:val="0"/>
        <w:suppressAutoHyphens/>
        <w:autoSpaceDN w:val="0"/>
        <w:spacing w:after="0" w:line="240" w:lineRule="auto"/>
        <w:ind w:right="4251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5833D6E1" w14:textId="77777777" w:rsidR="00B679F8" w:rsidRPr="00B679F8" w:rsidRDefault="00B679F8" w:rsidP="00B679F8">
      <w:pPr>
        <w:widowControl w:val="0"/>
        <w:suppressAutoHyphens/>
        <w:autoSpaceDN w:val="0"/>
        <w:spacing w:after="0" w:line="240" w:lineRule="auto"/>
        <w:ind w:right="4251"/>
        <w:rPr>
          <w:rFonts w:ascii="Times New Roman" w:eastAsia="SimSun" w:hAnsi="Times New Roman" w:cs="Lucida Sans"/>
          <w:b/>
          <w:i/>
          <w:kern w:val="3"/>
          <w:sz w:val="24"/>
          <w:szCs w:val="24"/>
          <w:lang w:eastAsia="zh-CN" w:bidi="hi-IN"/>
        </w:rPr>
      </w:pPr>
      <w:r w:rsidRPr="00B679F8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 xml:space="preserve">Sumula: </w:t>
      </w:r>
      <w:r w:rsidRPr="00B679F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“</w:t>
      </w:r>
      <w:r w:rsidRPr="00B679F8">
        <w:rPr>
          <w:rFonts w:ascii="Times New Roman" w:eastAsia="SimSun" w:hAnsi="Times New Roman" w:cs="Lucida Sans"/>
          <w:b/>
          <w:i/>
          <w:kern w:val="3"/>
          <w:sz w:val="24"/>
          <w:szCs w:val="24"/>
          <w:lang w:eastAsia="zh-CN" w:bidi="hi-IN"/>
        </w:rPr>
        <w:t>Nomeia Comissão Representativa no Período de Recesso,</w:t>
      </w:r>
      <w:r w:rsidRPr="00B679F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</w:t>
      </w:r>
      <w:r w:rsidRPr="00B679F8">
        <w:rPr>
          <w:rFonts w:ascii="Times New Roman" w:eastAsia="SimSun" w:hAnsi="Times New Roman" w:cs="Lucida Sans"/>
          <w:b/>
          <w:i/>
          <w:kern w:val="3"/>
          <w:sz w:val="24"/>
          <w:szCs w:val="24"/>
          <w:lang w:eastAsia="zh-CN" w:bidi="hi-IN"/>
        </w:rPr>
        <w:t>e dá outras providências”.</w:t>
      </w:r>
    </w:p>
    <w:p w14:paraId="57C75160" w14:textId="77777777" w:rsidR="00B679F8" w:rsidRPr="00B679F8" w:rsidRDefault="00B679F8" w:rsidP="00B679F8">
      <w:pPr>
        <w:widowControl w:val="0"/>
        <w:suppressAutoHyphens/>
        <w:autoSpaceDN w:val="0"/>
        <w:spacing w:after="0" w:line="240" w:lineRule="auto"/>
        <w:ind w:right="4251"/>
        <w:rPr>
          <w:rFonts w:ascii="Times New Roman" w:eastAsia="SimSun" w:hAnsi="Times New Roman" w:cs="Lucida Sans"/>
          <w:b/>
          <w:i/>
          <w:kern w:val="3"/>
          <w:sz w:val="24"/>
          <w:szCs w:val="24"/>
          <w:lang w:eastAsia="zh-CN" w:bidi="hi-IN"/>
        </w:rPr>
      </w:pPr>
    </w:p>
    <w:p w14:paraId="1489AF56" w14:textId="77777777" w:rsidR="00B679F8" w:rsidRPr="00B679F8" w:rsidRDefault="00B679F8" w:rsidP="00B679F8">
      <w:pPr>
        <w:widowControl w:val="0"/>
        <w:suppressAutoHyphens/>
        <w:autoSpaceDN w:val="0"/>
        <w:spacing w:after="0" w:line="240" w:lineRule="auto"/>
        <w:ind w:right="4251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01183975" w14:textId="77777777" w:rsidR="00B679F8" w:rsidRPr="00B679F8" w:rsidRDefault="00B679F8" w:rsidP="00B679F8">
      <w:pPr>
        <w:widowControl w:val="0"/>
        <w:suppressAutoHyphens/>
        <w:autoSpaceDN w:val="0"/>
        <w:spacing w:after="0" w:line="360" w:lineRule="auto"/>
        <w:ind w:left="993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1960EE5C" w14:textId="77777777" w:rsidR="00B679F8" w:rsidRPr="00B679F8" w:rsidRDefault="00B679F8" w:rsidP="00B679F8">
      <w:pPr>
        <w:widowControl w:val="0"/>
        <w:suppressAutoHyphens/>
        <w:autoSpaceDN w:val="0"/>
        <w:spacing w:after="0" w:line="240" w:lineRule="auto"/>
        <w:ind w:firstLine="1134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B679F8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 xml:space="preserve">O Sr. ZILMAR ALBUQUERQUE RODRIGUES, </w:t>
      </w:r>
      <w:r w:rsidRPr="00B679F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Presidente da Câmara Municipal de Itanhangá, Estado do Mato Grosso, no uso das suas atribuições legais que lhes são conferidas no Regimento Interno em seu Art. 25 – Parágrafo IV Alínea (a).</w:t>
      </w:r>
    </w:p>
    <w:p w14:paraId="36A50362" w14:textId="77777777" w:rsidR="00B679F8" w:rsidRPr="00B679F8" w:rsidRDefault="00B679F8" w:rsidP="00B679F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737FA246" w14:textId="77777777" w:rsidR="00B679F8" w:rsidRPr="00B679F8" w:rsidRDefault="00B679F8" w:rsidP="00B679F8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02814D85" w14:textId="77777777" w:rsidR="00B679F8" w:rsidRPr="00B679F8" w:rsidRDefault="00B679F8" w:rsidP="00B679F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</w:pPr>
      <w:r w:rsidRPr="00B679F8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RESOLVE</w:t>
      </w:r>
    </w:p>
    <w:p w14:paraId="3587A4FC" w14:textId="77777777" w:rsidR="00B679F8" w:rsidRPr="00B679F8" w:rsidRDefault="00B679F8" w:rsidP="00B679F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2FD11DD5" w14:textId="77777777" w:rsidR="00B679F8" w:rsidRPr="00B679F8" w:rsidRDefault="00B679F8" w:rsidP="00B679F8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04724D66" w14:textId="64BF2810" w:rsidR="00B679F8" w:rsidRPr="00B679F8" w:rsidRDefault="00B679F8" w:rsidP="00B679F8">
      <w:pPr>
        <w:widowControl w:val="0"/>
        <w:suppressAutoHyphens/>
        <w:autoSpaceDN w:val="0"/>
        <w:spacing w:after="0" w:line="240" w:lineRule="auto"/>
        <w:ind w:firstLine="1134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B679F8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Art. 1º</w:t>
      </w:r>
      <w:r w:rsidRPr="00B679F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- Nomear Comissão Representativa no Período de Recesso da Câmara Municipal pelo período de 23 de dezembro 202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2</w:t>
      </w:r>
      <w:r w:rsidRPr="00B679F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, a 0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2</w:t>
      </w:r>
      <w:r w:rsidRPr="00B679F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de fevereiro de 202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3</w:t>
      </w:r>
      <w:r w:rsidRPr="00B679F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, a Comissão terá a responsabilidade de representar o Poder Legislativo no Período de Recesso, nos termos do Regimento Interno.</w:t>
      </w:r>
    </w:p>
    <w:p w14:paraId="300FED71" w14:textId="77777777" w:rsidR="00B679F8" w:rsidRPr="00B679F8" w:rsidRDefault="00B679F8" w:rsidP="00B679F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6E14C20B" w14:textId="4922E24B" w:rsidR="00B679F8" w:rsidRPr="00B679F8" w:rsidRDefault="00B679F8" w:rsidP="00B679F8">
      <w:pPr>
        <w:widowControl w:val="0"/>
        <w:suppressAutoHyphens/>
        <w:autoSpaceDN w:val="0"/>
        <w:spacing w:after="0" w:line="240" w:lineRule="auto"/>
        <w:ind w:firstLine="1134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B679F8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Art. 2º</w:t>
      </w:r>
      <w:r w:rsidRPr="00B679F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- Designa os Senhor Vereador e a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s</w:t>
      </w:r>
      <w:r w:rsidRPr="00B679F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Senhora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s</w:t>
      </w:r>
      <w:r w:rsidRPr="00B679F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Vereadora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s</w:t>
      </w:r>
      <w:r w:rsidRPr="00B679F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, para comporem a Comissão Representativa da Câmara Municipal Itanhangá-MT, para o Recesso Legislativo.</w:t>
      </w:r>
    </w:p>
    <w:p w14:paraId="2D651077" w14:textId="77777777" w:rsidR="00B679F8" w:rsidRPr="00B679F8" w:rsidRDefault="00B679F8" w:rsidP="00B679F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1935716F" w14:textId="77777777" w:rsidR="00B679F8" w:rsidRPr="00B679F8" w:rsidRDefault="00B679F8" w:rsidP="00B679F8">
      <w:pPr>
        <w:widowControl w:val="0"/>
        <w:suppressAutoHyphens/>
        <w:autoSpaceDN w:val="0"/>
        <w:spacing w:after="0" w:line="240" w:lineRule="auto"/>
        <w:ind w:firstLine="1134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B679F8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Art. 3º</w:t>
      </w:r>
      <w:r w:rsidRPr="00B679F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- A Comissão terá a seguinte composição:</w:t>
      </w:r>
    </w:p>
    <w:p w14:paraId="324D7EC0" w14:textId="77777777" w:rsidR="00B679F8" w:rsidRPr="00B679F8" w:rsidRDefault="00B679F8" w:rsidP="00B679F8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620453E7" w14:textId="77777777" w:rsidR="00B679F8" w:rsidRPr="00B679F8" w:rsidRDefault="00B679F8" w:rsidP="00315349">
      <w:pPr>
        <w:widowControl w:val="0"/>
        <w:suppressAutoHyphens/>
        <w:autoSpaceDN w:val="0"/>
        <w:spacing w:after="0" w:line="240" w:lineRule="auto"/>
        <w:ind w:left="426" w:firstLine="708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B679F8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 xml:space="preserve">PRESIDENTE </w:t>
      </w:r>
      <w:r w:rsidRPr="00B679F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– Alexandre Caminski – PL.</w:t>
      </w:r>
    </w:p>
    <w:p w14:paraId="5B13C20C" w14:textId="4CDAE819" w:rsidR="00B679F8" w:rsidRPr="00B679F8" w:rsidRDefault="00B679F8" w:rsidP="00315349">
      <w:pPr>
        <w:widowControl w:val="0"/>
        <w:suppressAutoHyphens/>
        <w:autoSpaceDN w:val="0"/>
        <w:spacing w:after="0" w:line="240" w:lineRule="auto"/>
        <w:ind w:left="426" w:firstLine="708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B679F8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RELATOR</w:t>
      </w:r>
      <w:r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A</w:t>
      </w:r>
      <w:r w:rsidRPr="00B679F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– E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lza Maria Moura da Silva</w:t>
      </w:r>
      <w:r w:rsidRPr="00B679F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– P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SB</w:t>
      </w:r>
    </w:p>
    <w:p w14:paraId="20082D3D" w14:textId="097F57A7" w:rsidR="00B679F8" w:rsidRPr="00B679F8" w:rsidRDefault="00B679F8" w:rsidP="00315349">
      <w:pPr>
        <w:widowControl w:val="0"/>
        <w:suppressAutoHyphens/>
        <w:autoSpaceDN w:val="0"/>
        <w:spacing w:after="0" w:line="240" w:lineRule="auto"/>
        <w:ind w:left="426" w:firstLine="708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B679F8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 xml:space="preserve">MEMBRO </w:t>
      </w:r>
      <w:r w:rsidRPr="00B679F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– 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Luiza Francisca da Rocha</w:t>
      </w:r>
      <w:r w:rsidRPr="00B679F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- P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SB</w:t>
      </w:r>
      <w:r w:rsidRPr="00B679F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.</w:t>
      </w:r>
    </w:p>
    <w:p w14:paraId="74BC3FB2" w14:textId="77777777" w:rsidR="00B679F8" w:rsidRPr="00B679F8" w:rsidRDefault="00B679F8" w:rsidP="00B679F8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74E474E4" w14:textId="77777777" w:rsidR="00B679F8" w:rsidRPr="00B679F8" w:rsidRDefault="00B679F8" w:rsidP="00B679F8">
      <w:pPr>
        <w:widowControl w:val="0"/>
        <w:suppressAutoHyphens/>
        <w:autoSpaceDN w:val="0"/>
        <w:spacing w:after="0" w:line="240" w:lineRule="auto"/>
        <w:ind w:firstLine="1134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B679F8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Art. 4º</w:t>
      </w:r>
      <w:r w:rsidRPr="00B679F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- Esta Portaria entrará em vigor na data de sua publicação.</w:t>
      </w:r>
    </w:p>
    <w:p w14:paraId="7B6537F3" w14:textId="77777777" w:rsidR="00B679F8" w:rsidRPr="00B679F8" w:rsidRDefault="00B679F8" w:rsidP="00B679F8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75205F7C" w14:textId="77777777" w:rsidR="00B679F8" w:rsidRPr="00B679F8" w:rsidRDefault="00B679F8" w:rsidP="00B679F8">
      <w:pPr>
        <w:widowControl w:val="0"/>
        <w:suppressAutoHyphens/>
        <w:autoSpaceDN w:val="0"/>
        <w:spacing w:after="0" w:line="240" w:lineRule="auto"/>
        <w:ind w:firstLine="1134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B679F8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Art. 5º</w:t>
      </w:r>
      <w:r w:rsidRPr="00B679F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- Revogam-se as disposições em contrário.</w:t>
      </w:r>
    </w:p>
    <w:p w14:paraId="75FBFBC6" w14:textId="77777777" w:rsidR="00B679F8" w:rsidRPr="00B679F8" w:rsidRDefault="00B679F8" w:rsidP="00B679F8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5EF6D224" w14:textId="77777777" w:rsidR="00B679F8" w:rsidRPr="00B679F8" w:rsidRDefault="00B679F8" w:rsidP="00B679F8">
      <w:pPr>
        <w:spacing w:after="0" w:line="240" w:lineRule="auto"/>
        <w:ind w:firstLine="709"/>
        <w:jc w:val="both"/>
        <w:rPr>
          <w:rFonts w:ascii="Times New Roman" w:hAnsi="Times New Roman" w:cstheme="minorBidi"/>
          <w:vanish/>
          <w:sz w:val="24"/>
          <w:szCs w:val="24"/>
        </w:rPr>
      </w:pPr>
    </w:p>
    <w:p w14:paraId="3DE8889E" w14:textId="77777777" w:rsidR="00B679F8" w:rsidRPr="00B679F8" w:rsidRDefault="00B679F8" w:rsidP="00B679F8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vanish/>
          <w:sz w:val="24"/>
          <w:szCs w:val="24"/>
        </w:rPr>
      </w:pPr>
    </w:p>
    <w:p w14:paraId="1CCDF190" w14:textId="77777777" w:rsidR="00B679F8" w:rsidRPr="00B679F8" w:rsidRDefault="00B679F8" w:rsidP="00B679F8">
      <w:pPr>
        <w:spacing w:line="259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23B8E4D3" w14:textId="13D451BE" w:rsidR="00B679F8" w:rsidRPr="00B679F8" w:rsidRDefault="00B679F8" w:rsidP="00B679F8">
      <w:pPr>
        <w:spacing w:line="259" w:lineRule="auto"/>
        <w:jc w:val="right"/>
        <w:rPr>
          <w:rFonts w:ascii="Times New Roman" w:eastAsia="Times New Roman" w:hAnsi="Times New Roman" w:cstheme="minorBidi"/>
          <w:color w:val="FF0000"/>
          <w:sz w:val="24"/>
          <w:szCs w:val="24"/>
        </w:rPr>
      </w:pPr>
      <w:r w:rsidRPr="00B679F8">
        <w:rPr>
          <w:rFonts w:ascii="Times New Roman" w:eastAsia="Times New Roman" w:hAnsi="Times New Roman" w:cstheme="minorBidi"/>
          <w:sz w:val="24"/>
          <w:szCs w:val="24"/>
        </w:rPr>
        <w:t xml:space="preserve">Câmara Municipal de Itanhangá – MT, aos </w:t>
      </w:r>
      <w:r>
        <w:rPr>
          <w:rFonts w:ascii="Times New Roman" w:eastAsia="Times New Roman" w:hAnsi="Times New Roman" w:cstheme="minorBidi"/>
          <w:sz w:val="24"/>
          <w:szCs w:val="24"/>
        </w:rPr>
        <w:t>16</w:t>
      </w:r>
      <w:r w:rsidRPr="00B679F8">
        <w:rPr>
          <w:rFonts w:ascii="Times New Roman" w:eastAsia="Times New Roman" w:hAnsi="Times New Roman" w:cstheme="minorBidi"/>
          <w:sz w:val="24"/>
          <w:szCs w:val="24"/>
        </w:rPr>
        <w:t xml:space="preserve"> dias do mês de dezembro de 202</w:t>
      </w:r>
      <w:r>
        <w:rPr>
          <w:rFonts w:ascii="Times New Roman" w:eastAsia="Times New Roman" w:hAnsi="Times New Roman" w:cstheme="minorBidi"/>
          <w:sz w:val="24"/>
          <w:szCs w:val="24"/>
        </w:rPr>
        <w:t>2</w:t>
      </w:r>
      <w:r w:rsidRPr="00B679F8">
        <w:rPr>
          <w:rFonts w:ascii="Times New Roman" w:eastAsia="Times New Roman" w:hAnsi="Times New Roman" w:cstheme="minorBidi"/>
          <w:sz w:val="24"/>
          <w:szCs w:val="24"/>
        </w:rPr>
        <w:t>.</w:t>
      </w:r>
    </w:p>
    <w:p w14:paraId="072F3F62" w14:textId="77777777" w:rsidR="00B679F8" w:rsidRPr="00B679F8" w:rsidRDefault="00B679F8" w:rsidP="00B67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/>
          <w:b/>
          <w:bCs/>
          <w:sz w:val="24"/>
          <w:szCs w:val="24"/>
        </w:rPr>
      </w:pPr>
    </w:p>
    <w:p w14:paraId="3A9F4614" w14:textId="77777777" w:rsidR="00B679F8" w:rsidRPr="00B679F8" w:rsidRDefault="00B679F8" w:rsidP="00B679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79F8">
        <w:rPr>
          <w:rFonts w:ascii="Times New Roman" w:eastAsia="Times New Roman" w:hAnsi="Times New Roman"/>
          <w:sz w:val="24"/>
          <w:szCs w:val="24"/>
          <w:lang w:eastAsia="pt-BR"/>
        </w:rPr>
        <w:t>Publique - se e afixe.</w:t>
      </w:r>
    </w:p>
    <w:p w14:paraId="0B503EF1" w14:textId="77777777" w:rsidR="00B679F8" w:rsidRPr="00B679F8" w:rsidRDefault="00B679F8" w:rsidP="00B679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08B5694" w14:textId="77777777" w:rsidR="00B679F8" w:rsidRPr="00B679F8" w:rsidRDefault="00B679F8" w:rsidP="00B679F8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1C8539FE" w14:textId="77777777" w:rsidR="00B679F8" w:rsidRPr="00B679F8" w:rsidRDefault="00B679F8" w:rsidP="00B679F8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9F8">
        <w:rPr>
          <w:rFonts w:ascii="Times New Roman" w:hAnsi="Times New Roman"/>
          <w:sz w:val="24"/>
          <w:szCs w:val="24"/>
        </w:rPr>
        <w:tab/>
      </w:r>
      <w:r w:rsidRPr="00B679F8">
        <w:rPr>
          <w:rFonts w:ascii="Times New Roman" w:eastAsia="Times New Roman" w:hAnsi="Times New Roman"/>
          <w:b/>
          <w:sz w:val="24"/>
          <w:szCs w:val="24"/>
          <w:lang w:eastAsia="pt-BR"/>
        </w:rPr>
        <w:t>Zilmar Albuquerque Rodrigues</w:t>
      </w:r>
    </w:p>
    <w:p w14:paraId="3E0E9107" w14:textId="77777777" w:rsidR="00B679F8" w:rsidRPr="00B679F8" w:rsidRDefault="00B679F8" w:rsidP="00B679F8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9F8">
        <w:rPr>
          <w:rFonts w:ascii="Times New Roman" w:eastAsia="Times New Roman" w:hAnsi="Times New Roman"/>
          <w:b/>
          <w:sz w:val="24"/>
          <w:szCs w:val="24"/>
          <w:lang w:eastAsia="pt-BR"/>
        </w:rPr>
        <w:t>Presidente</w:t>
      </w:r>
    </w:p>
    <w:p w14:paraId="4FDE8585" w14:textId="77777777" w:rsidR="00B679F8" w:rsidRPr="00B679F8" w:rsidRDefault="00B679F8" w:rsidP="00B679F8">
      <w:pPr>
        <w:tabs>
          <w:tab w:val="left" w:pos="2051"/>
        </w:tabs>
        <w:suppressAutoHyphens/>
        <w:autoSpaceDN w:val="0"/>
        <w:spacing w:after="0" w:line="240" w:lineRule="auto"/>
        <w:jc w:val="center"/>
      </w:pPr>
      <w:r w:rsidRPr="00B679F8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26B52033" w14:textId="77777777" w:rsidR="00B679F8" w:rsidRPr="00B679F8" w:rsidRDefault="00B679F8" w:rsidP="00B679F8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14:paraId="0D6A175D" w14:textId="3A0EFFAF" w:rsidR="00CF37C8" w:rsidRDefault="00CF37C8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sectPr w:rsidR="00CF37C8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8C19E" w14:textId="77777777" w:rsidR="00E23E5F" w:rsidRDefault="00E23E5F" w:rsidP="009A0C6D">
      <w:pPr>
        <w:spacing w:after="0" w:line="240" w:lineRule="auto"/>
      </w:pPr>
      <w:r>
        <w:separator/>
      </w:r>
    </w:p>
  </w:endnote>
  <w:endnote w:type="continuationSeparator" w:id="0">
    <w:p w14:paraId="58D00A4B" w14:textId="77777777" w:rsidR="00E23E5F" w:rsidRDefault="00E23E5F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49456630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 w:rsidR="00405FE8"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 w:rsidR="00405FE8"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>, Cx Postal 69 - CEP: 78.579-000 - Itanhangá/MT - CNPJ: 07.209.260/0001-10.</w:t>
    </w:r>
  </w:p>
  <w:p w14:paraId="4886921B" w14:textId="77777777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7CBA2" w14:textId="77777777" w:rsidR="00E23E5F" w:rsidRDefault="00E23E5F" w:rsidP="009A0C6D">
      <w:pPr>
        <w:spacing w:after="0" w:line="240" w:lineRule="auto"/>
      </w:pPr>
      <w:r>
        <w:separator/>
      </w:r>
    </w:p>
  </w:footnote>
  <w:footnote w:type="continuationSeparator" w:id="0">
    <w:p w14:paraId="6DF91887" w14:textId="77777777" w:rsidR="00E23E5F" w:rsidRDefault="00E23E5F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9F12560" w14:textId="3792984F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1 - 20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02"/>
    <w:rsid w:val="00003968"/>
    <w:rsid w:val="00011CD6"/>
    <w:rsid w:val="00032E1C"/>
    <w:rsid w:val="0003333C"/>
    <w:rsid w:val="00047FAA"/>
    <w:rsid w:val="00086E32"/>
    <w:rsid w:val="000A5AE7"/>
    <w:rsid w:val="000A76A5"/>
    <w:rsid w:val="000B45AD"/>
    <w:rsid w:val="000B7732"/>
    <w:rsid w:val="00112B04"/>
    <w:rsid w:val="00132BC0"/>
    <w:rsid w:val="00175CCB"/>
    <w:rsid w:val="002C0B3F"/>
    <w:rsid w:val="002E3628"/>
    <w:rsid w:val="0031322A"/>
    <w:rsid w:val="00315349"/>
    <w:rsid w:val="0033480A"/>
    <w:rsid w:val="00343313"/>
    <w:rsid w:val="0037371D"/>
    <w:rsid w:val="00376011"/>
    <w:rsid w:val="00394589"/>
    <w:rsid w:val="003E0791"/>
    <w:rsid w:val="0040081B"/>
    <w:rsid w:val="004059DC"/>
    <w:rsid w:val="00405FE8"/>
    <w:rsid w:val="00412DB6"/>
    <w:rsid w:val="00417EE4"/>
    <w:rsid w:val="0044217B"/>
    <w:rsid w:val="0047497C"/>
    <w:rsid w:val="00481B50"/>
    <w:rsid w:val="004F1031"/>
    <w:rsid w:val="0050680A"/>
    <w:rsid w:val="005426BF"/>
    <w:rsid w:val="005668B5"/>
    <w:rsid w:val="00591983"/>
    <w:rsid w:val="005B0CEB"/>
    <w:rsid w:val="005D38FD"/>
    <w:rsid w:val="00600ADB"/>
    <w:rsid w:val="006027C2"/>
    <w:rsid w:val="006066D5"/>
    <w:rsid w:val="00606759"/>
    <w:rsid w:val="0063369C"/>
    <w:rsid w:val="00641489"/>
    <w:rsid w:val="00643C02"/>
    <w:rsid w:val="006B6829"/>
    <w:rsid w:val="006F1E98"/>
    <w:rsid w:val="00701FB7"/>
    <w:rsid w:val="0073604D"/>
    <w:rsid w:val="007421AE"/>
    <w:rsid w:val="00766994"/>
    <w:rsid w:val="00773ECB"/>
    <w:rsid w:val="00773FA8"/>
    <w:rsid w:val="00774ED2"/>
    <w:rsid w:val="00780B98"/>
    <w:rsid w:val="007822FD"/>
    <w:rsid w:val="007B3CB0"/>
    <w:rsid w:val="007D20E6"/>
    <w:rsid w:val="007D25A4"/>
    <w:rsid w:val="007F5F5E"/>
    <w:rsid w:val="00807844"/>
    <w:rsid w:val="00811A7E"/>
    <w:rsid w:val="00816CC0"/>
    <w:rsid w:val="008279A2"/>
    <w:rsid w:val="00844A4B"/>
    <w:rsid w:val="00874C80"/>
    <w:rsid w:val="008B081F"/>
    <w:rsid w:val="008D032A"/>
    <w:rsid w:val="008E24E6"/>
    <w:rsid w:val="00903799"/>
    <w:rsid w:val="009110EF"/>
    <w:rsid w:val="00911F33"/>
    <w:rsid w:val="00960FB1"/>
    <w:rsid w:val="00977583"/>
    <w:rsid w:val="0099215B"/>
    <w:rsid w:val="009A0C6D"/>
    <w:rsid w:val="009A73F8"/>
    <w:rsid w:val="009B4EF6"/>
    <w:rsid w:val="009B644A"/>
    <w:rsid w:val="009C14CD"/>
    <w:rsid w:val="009C7A13"/>
    <w:rsid w:val="009D3583"/>
    <w:rsid w:val="009F2205"/>
    <w:rsid w:val="009F5DE5"/>
    <w:rsid w:val="00A00AAD"/>
    <w:rsid w:val="00A045B4"/>
    <w:rsid w:val="00A201C6"/>
    <w:rsid w:val="00A21DEF"/>
    <w:rsid w:val="00A53A9D"/>
    <w:rsid w:val="00A53CB5"/>
    <w:rsid w:val="00B12F47"/>
    <w:rsid w:val="00B139DE"/>
    <w:rsid w:val="00B42570"/>
    <w:rsid w:val="00B4571D"/>
    <w:rsid w:val="00B5660E"/>
    <w:rsid w:val="00B57DF1"/>
    <w:rsid w:val="00B67130"/>
    <w:rsid w:val="00B679F8"/>
    <w:rsid w:val="00B74253"/>
    <w:rsid w:val="00B7632F"/>
    <w:rsid w:val="00BB7A4D"/>
    <w:rsid w:val="00C05089"/>
    <w:rsid w:val="00C07640"/>
    <w:rsid w:val="00C13956"/>
    <w:rsid w:val="00C25C86"/>
    <w:rsid w:val="00C50685"/>
    <w:rsid w:val="00C72C62"/>
    <w:rsid w:val="00CA18E6"/>
    <w:rsid w:val="00CE5822"/>
    <w:rsid w:val="00CF37C8"/>
    <w:rsid w:val="00D254B7"/>
    <w:rsid w:val="00D414B8"/>
    <w:rsid w:val="00D5182D"/>
    <w:rsid w:val="00D63F48"/>
    <w:rsid w:val="00DC6057"/>
    <w:rsid w:val="00E21FAD"/>
    <w:rsid w:val="00E23E5F"/>
    <w:rsid w:val="00E73976"/>
    <w:rsid w:val="00EC06D4"/>
    <w:rsid w:val="00EE4245"/>
    <w:rsid w:val="00F21848"/>
    <w:rsid w:val="00F26E37"/>
    <w:rsid w:val="00F42C53"/>
    <w:rsid w:val="00F523F1"/>
    <w:rsid w:val="00F55A24"/>
    <w:rsid w:val="00F56B0C"/>
    <w:rsid w:val="00F92810"/>
    <w:rsid w:val="00F93DBA"/>
    <w:rsid w:val="00FD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Camara</cp:lastModifiedBy>
  <cp:revision>6</cp:revision>
  <cp:lastPrinted>2022-08-23T20:27:00Z</cp:lastPrinted>
  <dcterms:created xsi:type="dcterms:W3CDTF">2022-12-16T19:23:00Z</dcterms:created>
  <dcterms:modified xsi:type="dcterms:W3CDTF">2022-12-16T20:06:00Z</dcterms:modified>
</cp:coreProperties>
</file>