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2317CC5D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2F7953">
        <w:rPr>
          <w:rFonts w:ascii="Times New Roman" w:hAnsi="Times New Roman"/>
          <w:b/>
          <w:sz w:val="24"/>
          <w:szCs w:val="24"/>
        </w:rPr>
        <w:t>12/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405FE8">
        <w:rPr>
          <w:rFonts w:ascii="Times New Roman" w:hAnsi="Times New Roman"/>
          <w:b/>
          <w:sz w:val="24"/>
          <w:szCs w:val="24"/>
        </w:rPr>
        <w:t>2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7A41AB88" w:rsidR="007421AE" w:rsidRPr="0047497C" w:rsidRDefault="00C25C86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>Sumula: “Resolve Conceder Férias a Servidor</w:t>
      </w:r>
      <w:r w:rsidR="00F42C53" w:rsidRPr="0047497C">
        <w:rPr>
          <w:rFonts w:ascii="Times New Roman" w:hAnsi="Times New Roman"/>
          <w:b/>
          <w:sz w:val="24"/>
          <w:szCs w:val="24"/>
        </w:rPr>
        <w:t>a</w:t>
      </w:r>
      <w:r w:rsidRPr="0047497C">
        <w:rPr>
          <w:rFonts w:ascii="Times New Roman" w:hAnsi="Times New Roman"/>
          <w:b/>
          <w:sz w:val="24"/>
          <w:szCs w:val="24"/>
        </w:rPr>
        <w:t xml:space="preserve"> que Menciona e dá outras providências”.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380BBB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77777777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(b).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67E7DB2C" w14:textId="44D01222" w:rsidR="007421AE" w:rsidRPr="0047497C" w:rsidRDefault="007421AE" w:rsidP="00C25C86">
      <w:pPr>
        <w:pStyle w:val="Default"/>
        <w:rPr>
          <w:b/>
          <w:bCs/>
        </w:rPr>
      </w:pPr>
    </w:p>
    <w:p w14:paraId="7D547272" w14:textId="77777777" w:rsidR="007421AE" w:rsidRPr="0047497C" w:rsidRDefault="007421AE" w:rsidP="00C25C86">
      <w:pPr>
        <w:pStyle w:val="Default"/>
      </w:pPr>
    </w:p>
    <w:p w14:paraId="484D02DF" w14:textId="5C603023" w:rsidR="0047497C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Pr="0047497C">
        <w:rPr>
          <w:rFonts w:ascii="Times New Roman" w:hAnsi="Times New Roman"/>
          <w:sz w:val="24"/>
          <w:szCs w:val="24"/>
        </w:rPr>
        <w:t xml:space="preserve">Conceder férias regulamentares a Servidora </w:t>
      </w:r>
      <w:r w:rsidR="002F7953" w:rsidRPr="0047497C">
        <w:rPr>
          <w:rFonts w:ascii="Times New Roman" w:hAnsi="Times New Roman"/>
          <w:b/>
          <w:bCs/>
          <w:sz w:val="24"/>
          <w:szCs w:val="24"/>
        </w:rPr>
        <w:t>CELENI GEHM</w:t>
      </w:r>
      <w:r w:rsidRPr="0047497C">
        <w:rPr>
          <w:rFonts w:ascii="Times New Roman" w:hAnsi="Times New Roman"/>
          <w:sz w:val="24"/>
          <w:szCs w:val="24"/>
        </w:rPr>
        <w:t xml:space="preserve">, lotada no quadro de </w:t>
      </w:r>
      <w:r w:rsidR="0063369C">
        <w:rPr>
          <w:rFonts w:ascii="Times New Roman" w:hAnsi="Times New Roman"/>
          <w:sz w:val="24"/>
          <w:szCs w:val="24"/>
        </w:rPr>
        <w:t xml:space="preserve">Servidores </w:t>
      </w:r>
      <w:r w:rsidRPr="0047497C">
        <w:rPr>
          <w:rFonts w:ascii="Times New Roman" w:hAnsi="Times New Roman"/>
          <w:sz w:val="24"/>
          <w:szCs w:val="24"/>
        </w:rPr>
        <w:t xml:space="preserve">da Câmara Municipal de Itanhangá-MT, referente ao </w:t>
      </w:r>
      <w:r w:rsidRPr="0047497C">
        <w:rPr>
          <w:rFonts w:ascii="Times New Roman" w:hAnsi="Times New Roman"/>
          <w:b/>
          <w:bCs/>
          <w:sz w:val="24"/>
          <w:szCs w:val="24"/>
        </w:rPr>
        <w:t>período aquisitivo de 0</w:t>
      </w:r>
      <w:r w:rsidR="00CE5822" w:rsidRPr="0047497C">
        <w:rPr>
          <w:rFonts w:ascii="Times New Roman" w:hAnsi="Times New Roman"/>
          <w:b/>
          <w:bCs/>
          <w:sz w:val="24"/>
          <w:szCs w:val="24"/>
        </w:rPr>
        <w:t>3</w:t>
      </w:r>
      <w:r w:rsidRPr="0047497C">
        <w:rPr>
          <w:rFonts w:ascii="Times New Roman" w:hAnsi="Times New Roman"/>
          <w:b/>
          <w:bCs/>
          <w:sz w:val="24"/>
          <w:szCs w:val="24"/>
        </w:rPr>
        <w:t>/0</w:t>
      </w:r>
      <w:r w:rsidR="00CE5822" w:rsidRPr="0047497C">
        <w:rPr>
          <w:rFonts w:ascii="Times New Roman" w:hAnsi="Times New Roman"/>
          <w:b/>
          <w:bCs/>
          <w:sz w:val="24"/>
          <w:szCs w:val="24"/>
        </w:rPr>
        <w:t>4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405FE8">
        <w:rPr>
          <w:rFonts w:ascii="Times New Roman" w:hAnsi="Times New Roman"/>
          <w:b/>
          <w:bCs/>
          <w:sz w:val="24"/>
          <w:szCs w:val="24"/>
        </w:rPr>
        <w:t>2</w:t>
      </w:r>
      <w:r w:rsidR="002F7953">
        <w:rPr>
          <w:rFonts w:ascii="Times New Roman" w:hAnsi="Times New Roman"/>
          <w:b/>
          <w:bCs/>
          <w:sz w:val="24"/>
          <w:szCs w:val="24"/>
        </w:rPr>
        <w:t>1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CE5822" w:rsidRPr="0047497C">
        <w:rPr>
          <w:rFonts w:ascii="Times New Roman" w:hAnsi="Times New Roman"/>
          <w:b/>
          <w:bCs/>
          <w:sz w:val="24"/>
          <w:szCs w:val="24"/>
        </w:rPr>
        <w:t>02</w:t>
      </w:r>
      <w:r w:rsidRPr="0047497C">
        <w:rPr>
          <w:rFonts w:ascii="Times New Roman" w:hAnsi="Times New Roman"/>
          <w:b/>
          <w:bCs/>
          <w:sz w:val="24"/>
          <w:szCs w:val="24"/>
        </w:rPr>
        <w:t>/0</w:t>
      </w:r>
      <w:r w:rsidR="00CE5822" w:rsidRPr="0047497C">
        <w:rPr>
          <w:rFonts w:ascii="Times New Roman" w:hAnsi="Times New Roman"/>
          <w:b/>
          <w:bCs/>
          <w:sz w:val="24"/>
          <w:szCs w:val="24"/>
        </w:rPr>
        <w:t>4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2F7953">
        <w:rPr>
          <w:rFonts w:ascii="Times New Roman" w:hAnsi="Times New Roman"/>
          <w:b/>
          <w:bCs/>
          <w:sz w:val="24"/>
          <w:szCs w:val="24"/>
        </w:rPr>
        <w:t>2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, período de gozo </w:t>
      </w:r>
      <w:r w:rsidR="002F7953">
        <w:rPr>
          <w:rFonts w:ascii="Times New Roman" w:hAnsi="Times New Roman"/>
          <w:b/>
          <w:bCs/>
          <w:sz w:val="24"/>
          <w:szCs w:val="24"/>
        </w:rPr>
        <w:t>11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2F7953">
        <w:rPr>
          <w:rFonts w:ascii="Times New Roman" w:hAnsi="Times New Roman"/>
          <w:b/>
          <w:bCs/>
          <w:sz w:val="24"/>
          <w:szCs w:val="24"/>
        </w:rPr>
        <w:t>7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405FE8">
        <w:rPr>
          <w:rFonts w:ascii="Times New Roman" w:hAnsi="Times New Roman"/>
          <w:b/>
          <w:bCs/>
          <w:sz w:val="24"/>
          <w:szCs w:val="24"/>
        </w:rPr>
        <w:t>2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2F7953">
        <w:rPr>
          <w:rFonts w:ascii="Times New Roman" w:hAnsi="Times New Roman"/>
          <w:b/>
          <w:bCs/>
          <w:sz w:val="24"/>
          <w:szCs w:val="24"/>
        </w:rPr>
        <w:t>3</w:t>
      </w:r>
      <w:r w:rsidR="0063369C">
        <w:rPr>
          <w:rFonts w:ascii="Times New Roman" w:hAnsi="Times New Roman"/>
          <w:b/>
          <w:bCs/>
          <w:sz w:val="24"/>
          <w:szCs w:val="24"/>
        </w:rPr>
        <w:t>0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2F7953">
        <w:rPr>
          <w:rFonts w:ascii="Times New Roman" w:hAnsi="Times New Roman"/>
          <w:b/>
          <w:bCs/>
          <w:sz w:val="24"/>
          <w:szCs w:val="24"/>
        </w:rPr>
        <w:t>7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405FE8">
        <w:rPr>
          <w:rFonts w:ascii="Times New Roman" w:hAnsi="Times New Roman"/>
          <w:b/>
          <w:bCs/>
          <w:sz w:val="24"/>
          <w:szCs w:val="24"/>
        </w:rPr>
        <w:t>2</w:t>
      </w:r>
      <w:r w:rsidR="0047497C" w:rsidRPr="0047497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7497C" w:rsidRPr="0047497C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>sendo 10 (dez) dias convertido em pecúnia.</w:t>
      </w:r>
    </w:p>
    <w:p w14:paraId="74F3AF26" w14:textId="77777777" w:rsidR="0047497C" w:rsidRPr="0047497C" w:rsidRDefault="0047497C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6049506B" w:rsidR="007421AE" w:rsidRPr="0047497C" w:rsidRDefault="00C25C86" w:rsidP="007421AE">
      <w:pPr>
        <w:pStyle w:val="Default"/>
        <w:jc w:val="right"/>
      </w:pPr>
      <w:r w:rsidRPr="0047497C">
        <w:t>Câmara Municipal de Itanhangá – MT, ao</w:t>
      </w:r>
      <w:r w:rsidR="00F42C53" w:rsidRPr="0047497C">
        <w:t>s</w:t>
      </w:r>
      <w:r w:rsidRPr="0047497C">
        <w:t xml:space="preserve"> </w:t>
      </w:r>
      <w:r w:rsidR="0092706D">
        <w:t>01</w:t>
      </w:r>
      <w:r w:rsidRPr="0047497C">
        <w:t xml:space="preserve"> dia do mês de </w:t>
      </w:r>
      <w:r w:rsidR="0092706D">
        <w:t xml:space="preserve">Julho </w:t>
      </w:r>
      <w:r w:rsidRPr="0047497C">
        <w:t>de 20</w:t>
      </w:r>
      <w:r w:rsidR="00A53CB5" w:rsidRPr="0047497C">
        <w:t>2</w:t>
      </w:r>
      <w:r w:rsidR="00405FE8">
        <w:t>2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65BEAF8C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4C3D8898" w14:textId="6FAE1737" w:rsidR="00F42C53" w:rsidRPr="0047497C" w:rsidRDefault="00F42C53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003968" w:rsidRPr="0047497C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3792984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1 - 20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2BC0"/>
    <w:rsid w:val="00175CCB"/>
    <w:rsid w:val="002E3628"/>
    <w:rsid w:val="002F7953"/>
    <w:rsid w:val="0031322A"/>
    <w:rsid w:val="0037371D"/>
    <w:rsid w:val="00376011"/>
    <w:rsid w:val="00394589"/>
    <w:rsid w:val="003E0791"/>
    <w:rsid w:val="0040081B"/>
    <w:rsid w:val="00405FE8"/>
    <w:rsid w:val="00412DB6"/>
    <w:rsid w:val="00417EE4"/>
    <w:rsid w:val="0044217B"/>
    <w:rsid w:val="0047497C"/>
    <w:rsid w:val="00481B50"/>
    <w:rsid w:val="004F1031"/>
    <w:rsid w:val="0050680A"/>
    <w:rsid w:val="005668B5"/>
    <w:rsid w:val="005B0CEB"/>
    <w:rsid w:val="00600ADB"/>
    <w:rsid w:val="006066D5"/>
    <w:rsid w:val="0063369C"/>
    <w:rsid w:val="00641489"/>
    <w:rsid w:val="00643C02"/>
    <w:rsid w:val="006B6829"/>
    <w:rsid w:val="006F1E98"/>
    <w:rsid w:val="00701FB7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44A4B"/>
    <w:rsid w:val="00874C80"/>
    <w:rsid w:val="008B081F"/>
    <w:rsid w:val="008D032A"/>
    <w:rsid w:val="008E24E6"/>
    <w:rsid w:val="00903799"/>
    <w:rsid w:val="009110EF"/>
    <w:rsid w:val="00911F33"/>
    <w:rsid w:val="0092706D"/>
    <w:rsid w:val="00960FB1"/>
    <w:rsid w:val="0099215B"/>
    <w:rsid w:val="009A0C6D"/>
    <w:rsid w:val="009A73F8"/>
    <w:rsid w:val="009B4EF6"/>
    <w:rsid w:val="009C14CD"/>
    <w:rsid w:val="009C7A13"/>
    <w:rsid w:val="009D3583"/>
    <w:rsid w:val="00A00AAD"/>
    <w:rsid w:val="00A201C6"/>
    <w:rsid w:val="00A21DEF"/>
    <w:rsid w:val="00A53CB5"/>
    <w:rsid w:val="00B139DE"/>
    <w:rsid w:val="00B42570"/>
    <w:rsid w:val="00B4571D"/>
    <w:rsid w:val="00B5660E"/>
    <w:rsid w:val="00B57DF1"/>
    <w:rsid w:val="00B67130"/>
    <w:rsid w:val="00B74253"/>
    <w:rsid w:val="00B7632F"/>
    <w:rsid w:val="00BB7A4D"/>
    <w:rsid w:val="00C05089"/>
    <w:rsid w:val="00C07640"/>
    <w:rsid w:val="00C13956"/>
    <w:rsid w:val="00C25C86"/>
    <w:rsid w:val="00C50685"/>
    <w:rsid w:val="00C72C62"/>
    <w:rsid w:val="00CA18E6"/>
    <w:rsid w:val="00CE5822"/>
    <w:rsid w:val="00D254B7"/>
    <w:rsid w:val="00D414B8"/>
    <w:rsid w:val="00D63F48"/>
    <w:rsid w:val="00E21FAD"/>
    <w:rsid w:val="00E23E5F"/>
    <w:rsid w:val="00E531E9"/>
    <w:rsid w:val="00EC06D4"/>
    <w:rsid w:val="00EE4245"/>
    <w:rsid w:val="00F26E37"/>
    <w:rsid w:val="00F42C53"/>
    <w:rsid w:val="00F523F1"/>
    <w:rsid w:val="00F55A24"/>
    <w:rsid w:val="00F56B0C"/>
    <w:rsid w:val="00F92810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Administrator</cp:lastModifiedBy>
  <cp:revision>3</cp:revision>
  <cp:lastPrinted>2020-07-29T19:24:00Z</cp:lastPrinted>
  <dcterms:created xsi:type="dcterms:W3CDTF">2022-07-08T19:01:00Z</dcterms:created>
  <dcterms:modified xsi:type="dcterms:W3CDTF">2022-07-08T19:05:00Z</dcterms:modified>
</cp:coreProperties>
</file>