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CB9F2" w14:textId="71082855" w:rsidR="0038099E" w:rsidRDefault="0038099E" w:rsidP="0038099E">
      <w:pPr>
        <w:spacing w:after="0" w:line="240" w:lineRule="auto"/>
        <w:ind w:right="4394"/>
        <w:rPr>
          <w:rFonts w:ascii="Times New Roman" w:eastAsia="Times New Roman" w:hAnsi="Times New Roman"/>
          <w:b/>
          <w:sz w:val="28"/>
          <w:szCs w:val="28"/>
          <w:lang w:eastAsia="pt-BR"/>
        </w:rPr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PORTARIA Nº. 0</w:t>
      </w:r>
      <w:r w:rsidR="00865794">
        <w:rPr>
          <w:rFonts w:ascii="Times New Roman" w:eastAsia="Times New Roman" w:hAnsi="Times New Roman"/>
          <w:b/>
          <w:sz w:val="24"/>
          <w:szCs w:val="24"/>
          <w:lang w:eastAsia="pt-BR"/>
        </w:rPr>
        <w:t>10</w:t>
      </w: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/202</w:t>
      </w:r>
      <w:r w:rsidR="00D82C23">
        <w:rPr>
          <w:rFonts w:ascii="Times New Roman" w:eastAsia="Times New Roman" w:hAnsi="Times New Roman"/>
          <w:b/>
          <w:sz w:val="24"/>
          <w:szCs w:val="24"/>
          <w:lang w:eastAsia="pt-BR"/>
        </w:rPr>
        <w:t>6</w:t>
      </w: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/>
          <w:b/>
          <w:sz w:val="28"/>
          <w:szCs w:val="28"/>
          <w:lang w:eastAsia="pt-BR"/>
        </w:rPr>
        <w:t xml:space="preserve">  </w:t>
      </w:r>
    </w:p>
    <w:p w14:paraId="3B463648" w14:textId="5060F458" w:rsidR="0038099E" w:rsidRDefault="00867DB4" w:rsidP="0038099E">
      <w:pPr>
        <w:spacing w:after="0" w:line="240" w:lineRule="auto"/>
        <w:ind w:right="4394"/>
        <w:rPr>
          <w:rFonts w:ascii="Times New Roman" w:eastAsia="Times New Roman" w:hAnsi="Times New Roman"/>
          <w:b/>
          <w:sz w:val="28"/>
          <w:szCs w:val="28"/>
          <w:lang w:eastAsia="pt-BR"/>
        </w:rPr>
      </w:pPr>
      <w:r>
        <w:rPr>
          <w:rFonts w:ascii="Times New Roman" w:eastAsia="Times New Roman" w:hAnsi="Times New Roman"/>
          <w:b/>
          <w:sz w:val="28"/>
          <w:szCs w:val="28"/>
          <w:lang w:eastAsia="pt-BR"/>
        </w:rPr>
        <w:t>DATA</w:t>
      </w:r>
      <w:r w:rsidR="00383B0D">
        <w:rPr>
          <w:rFonts w:ascii="Times New Roman" w:eastAsia="Times New Roman" w:hAnsi="Times New Roman"/>
          <w:b/>
          <w:sz w:val="28"/>
          <w:szCs w:val="28"/>
          <w:lang w:eastAsia="pt-BR"/>
        </w:rPr>
        <w:t xml:space="preserve">: </w:t>
      </w:r>
      <w:r w:rsidR="00C939C9">
        <w:rPr>
          <w:rFonts w:ascii="Times New Roman" w:eastAsia="Times New Roman" w:hAnsi="Times New Roman"/>
          <w:b/>
          <w:sz w:val="28"/>
          <w:szCs w:val="28"/>
          <w:lang w:eastAsia="pt-BR"/>
        </w:rPr>
        <w:t>01</w:t>
      </w:r>
      <w:r w:rsidR="00383B0D">
        <w:rPr>
          <w:rFonts w:ascii="Times New Roman" w:eastAsia="Times New Roman" w:hAnsi="Times New Roman"/>
          <w:b/>
          <w:sz w:val="28"/>
          <w:szCs w:val="28"/>
          <w:lang w:eastAsia="pt-BR"/>
        </w:rPr>
        <w:t xml:space="preserve"> de </w:t>
      </w:r>
      <w:r w:rsidR="00C939C9">
        <w:rPr>
          <w:rFonts w:ascii="Times New Roman" w:eastAsia="Times New Roman" w:hAnsi="Times New Roman"/>
          <w:b/>
          <w:sz w:val="28"/>
          <w:szCs w:val="28"/>
          <w:lang w:eastAsia="pt-BR"/>
        </w:rPr>
        <w:t xml:space="preserve">setembro </w:t>
      </w:r>
      <w:r w:rsidR="00383B0D">
        <w:rPr>
          <w:rFonts w:ascii="Times New Roman" w:eastAsia="Times New Roman" w:hAnsi="Times New Roman"/>
          <w:b/>
          <w:sz w:val="28"/>
          <w:szCs w:val="28"/>
          <w:lang w:eastAsia="pt-BR"/>
        </w:rPr>
        <w:t>de 2026</w:t>
      </w:r>
      <w:r w:rsidR="0038099E">
        <w:rPr>
          <w:rFonts w:ascii="Times New Roman" w:eastAsia="Times New Roman" w:hAnsi="Times New Roman"/>
          <w:b/>
          <w:sz w:val="28"/>
          <w:szCs w:val="28"/>
          <w:lang w:eastAsia="pt-BR"/>
        </w:rPr>
        <w:t xml:space="preserve">       </w:t>
      </w:r>
    </w:p>
    <w:p w14:paraId="0F9D38EF" w14:textId="77777777" w:rsidR="0038099E" w:rsidRDefault="0038099E" w:rsidP="0038099E">
      <w:pPr>
        <w:widowControl w:val="0"/>
        <w:suppressAutoHyphens/>
        <w:autoSpaceDN w:val="0"/>
        <w:spacing w:after="0" w:line="240" w:lineRule="auto"/>
        <w:ind w:right="4251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</w:rPr>
      </w:pPr>
    </w:p>
    <w:p w14:paraId="64A9ECA1" w14:textId="609B9612" w:rsidR="00867DB4" w:rsidRPr="00867DB4" w:rsidRDefault="00867DB4" w:rsidP="00867DB4">
      <w:pPr>
        <w:spacing w:after="0" w:line="240" w:lineRule="auto"/>
        <w:ind w:right="3685"/>
        <w:jc w:val="both"/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  <w:t>SUMULA:</w:t>
      </w:r>
      <w:r w:rsidR="009012F6"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  <w:t xml:space="preserve"> </w:t>
      </w:r>
      <w:r w:rsidRPr="00867DB4">
        <w:rPr>
          <w:rFonts w:ascii="Times New Roman" w:eastAsia="SimSun" w:hAnsi="Times New Roman" w:cs="Lucida Sans"/>
          <w:b/>
          <w:i/>
          <w:iCs/>
          <w:kern w:val="3"/>
          <w:sz w:val="24"/>
          <w:szCs w:val="24"/>
          <w:lang w:eastAsia="zh-CN" w:bidi="hi-IN"/>
        </w:rPr>
        <w:t>NOMEIA COMISSÃO PERMANENTE DE LICITAÇÃO DA CÂMARA MUNICIPAL DE ITANHANGÁ.</w:t>
      </w:r>
      <w:r w:rsidRPr="00867DB4"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  <w:t xml:space="preserve"> </w:t>
      </w:r>
    </w:p>
    <w:p w14:paraId="4D52FF1C" w14:textId="77777777" w:rsidR="00867DB4" w:rsidRDefault="00867DB4" w:rsidP="008F2FAE">
      <w:pPr>
        <w:spacing w:after="0" w:line="240" w:lineRule="auto"/>
        <w:ind w:right="3685"/>
        <w:jc w:val="both"/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</w:pPr>
    </w:p>
    <w:p w14:paraId="36E3C735" w14:textId="77777777" w:rsidR="00867DB4" w:rsidRDefault="00867DB4" w:rsidP="008F2FAE">
      <w:pPr>
        <w:spacing w:after="0" w:line="240" w:lineRule="auto"/>
        <w:ind w:right="3685"/>
        <w:jc w:val="both"/>
        <w:rPr>
          <w:rFonts w:ascii="Times New Roman" w:eastAsia="SimSun" w:hAnsi="Times New Roman" w:cs="Lucida Sans"/>
          <w:b/>
          <w:i/>
          <w:kern w:val="3"/>
          <w:sz w:val="24"/>
          <w:szCs w:val="24"/>
          <w:lang w:eastAsia="zh-CN" w:bidi="hi-IN"/>
        </w:rPr>
      </w:pPr>
    </w:p>
    <w:p w14:paraId="781ABC37" w14:textId="77777777" w:rsidR="00383B0D" w:rsidRDefault="00383B0D" w:rsidP="00383B0D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</w:pPr>
    </w:p>
    <w:p w14:paraId="5D134203" w14:textId="259B5B3F" w:rsidR="00F708DC" w:rsidRPr="008F2FAE" w:rsidRDefault="00592D6F" w:rsidP="00F708DC">
      <w:pPr>
        <w:spacing w:after="0" w:line="240" w:lineRule="auto"/>
        <w:ind w:right="-1" w:firstLine="1134"/>
        <w:jc w:val="both"/>
        <w:rPr>
          <w:rFonts w:ascii="Times New Roman" w:hAnsi="Times New Roman"/>
          <w:vanish/>
          <w:sz w:val="24"/>
          <w:szCs w:val="24"/>
        </w:rPr>
      </w:pPr>
      <w:r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  <w:t>O Sr.</w:t>
      </w:r>
      <w:r w:rsidRPr="00C16C99"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 </w:t>
      </w:r>
      <w:r w:rsidRPr="00C16C99"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  <w:t>IRINEU SANDESKI</w:t>
      </w:r>
      <w:r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  <w:t xml:space="preserve">, </w:t>
      </w:r>
      <w:r w:rsidRPr="00862F50">
        <w:rPr>
          <w:rFonts w:ascii="Times New Roman" w:eastAsia="Times New Roman" w:hAnsi="Times New Roman"/>
          <w:bCs/>
          <w:sz w:val="24"/>
          <w:szCs w:val="24"/>
          <w:lang w:eastAsia="pt-BR"/>
        </w:rPr>
        <w:t>Presidente da Câmara Municipal de Itanhangá</w:t>
      </w:r>
      <w:r w:rsidRPr="00592D6F">
        <w:rPr>
          <w:rFonts w:ascii="Times New Roman" w:hAnsi="Times New Roman"/>
          <w:color w:val="000000"/>
          <w:sz w:val="24"/>
          <w:szCs w:val="24"/>
        </w:rPr>
        <w:t>, Estado de Mato Grosso, Sr. Irineu Sandeski, no uso de suas atribuições legais e regimentais, conferidas pela Lei Orgânica do Município e pelo Regimento Interno desta Casa de Leis</w:t>
      </w:r>
      <w:r w:rsidR="00F708DC">
        <w:rPr>
          <w:rFonts w:ascii="Times New Roman" w:hAnsi="Times New Roman"/>
          <w:color w:val="000000"/>
          <w:sz w:val="24"/>
          <w:szCs w:val="24"/>
        </w:rPr>
        <w:t>,</w:t>
      </w:r>
      <w:r w:rsidR="00F708DC" w:rsidRPr="00F708DC">
        <w:rPr>
          <w:rFonts w:ascii="Times New Roman" w:hAnsi="Times New Roman"/>
          <w:sz w:val="24"/>
          <w:szCs w:val="24"/>
        </w:rPr>
        <w:t xml:space="preserve"> </w:t>
      </w:r>
      <w:r w:rsidR="00F708DC" w:rsidRPr="008F2FAE">
        <w:rPr>
          <w:rFonts w:ascii="Times New Roman" w:hAnsi="Times New Roman"/>
          <w:sz w:val="24"/>
          <w:szCs w:val="24"/>
        </w:rPr>
        <w:t xml:space="preserve">em seu Art. 25 – Parágrafo VI Alínea (b). </w:t>
      </w:r>
    </w:p>
    <w:p w14:paraId="46D851A5" w14:textId="77777777" w:rsidR="00F708DC" w:rsidRDefault="00F708DC" w:rsidP="00F708DC">
      <w:p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 w:rsidRPr="008F2FAE">
        <w:rPr>
          <w:rFonts w:ascii="Times New Roman" w:hAnsi="Times New Roman"/>
          <w:sz w:val="24"/>
          <w:szCs w:val="24"/>
        </w:rPr>
        <w:t xml:space="preserve"> </w:t>
      </w:r>
    </w:p>
    <w:p w14:paraId="214BD012" w14:textId="77777777" w:rsidR="00867DB4" w:rsidRPr="008F2FAE" w:rsidRDefault="00867DB4" w:rsidP="00867DB4">
      <w:pPr>
        <w:pStyle w:val="SemEspaamento"/>
      </w:pPr>
    </w:p>
    <w:p w14:paraId="42CA7849" w14:textId="77777777" w:rsidR="008F2FAE" w:rsidRDefault="008F2FAE" w:rsidP="008F2FAE">
      <w:pPr>
        <w:spacing w:after="0" w:line="240" w:lineRule="auto"/>
        <w:jc w:val="center"/>
        <w:rPr>
          <w:rFonts w:ascii="Times New Roman" w:hAnsi="Times New Roman"/>
          <w:b/>
        </w:rPr>
      </w:pPr>
      <w:r w:rsidRPr="008F2FAE">
        <w:rPr>
          <w:rFonts w:ascii="Times New Roman" w:hAnsi="Times New Roman"/>
          <w:b/>
        </w:rPr>
        <w:t>RESOLVE:</w:t>
      </w:r>
    </w:p>
    <w:p w14:paraId="0DD42964" w14:textId="77777777" w:rsidR="00C939C9" w:rsidRDefault="00C939C9" w:rsidP="008F2FAE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9917E95" w14:textId="77777777" w:rsidR="00867DB4" w:rsidRDefault="00867DB4" w:rsidP="00C939C9">
      <w:pPr>
        <w:spacing w:after="120" w:line="276" w:lineRule="auto"/>
        <w:ind w:firstLine="1134"/>
        <w:jc w:val="both"/>
        <w:rPr>
          <w:rFonts w:ascii="Times New Roman" w:eastAsia="Times New Roman" w:hAnsi="Times New Roman"/>
          <w:b/>
          <w:lang w:eastAsia="pt-BR"/>
        </w:rPr>
      </w:pPr>
    </w:p>
    <w:p w14:paraId="419CA78C" w14:textId="0E257A3A" w:rsidR="00C939C9" w:rsidRPr="008B7BB1" w:rsidRDefault="00C939C9" w:rsidP="00C939C9">
      <w:pPr>
        <w:spacing w:after="120" w:line="276" w:lineRule="auto"/>
        <w:ind w:firstLine="1134"/>
        <w:jc w:val="both"/>
        <w:rPr>
          <w:rFonts w:ascii="Times New Roman" w:eastAsia="Times New Roman" w:hAnsi="Times New Roman"/>
          <w:lang w:eastAsia="pt-BR"/>
        </w:rPr>
      </w:pPr>
      <w:r w:rsidRPr="008B7BB1">
        <w:rPr>
          <w:rFonts w:ascii="Times New Roman" w:eastAsia="Times New Roman" w:hAnsi="Times New Roman"/>
          <w:b/>
          <w:lang w:eastAsia="pt-BR"/>
        </w:rPr>
        <w:t>Art. 1º -</w:t>
      </w:r>
      <w:r w:rsidRPr="008B7BB1">
        <w:rPr>
          <w:rFonts w:ascii="Times New Roman" w:eastAsia="Times New Roman" w:hAnsi="Times New Roman"/>
          <w:lang w:eastAsia="pt-BR"/>
        </w:rPr>
        <w:t xml:space="preserve"> Nomear os Membros da </w:t>
      </w:r>
      <w:r w:rsidRPr="008B7BB1">
        <w:rPr>
          <w:rFonts w:ascii="Times New Roman" w:eastAsia="Times New Roman" w:hAnsi="Times New Roman"/>
          <w:b/>
          <w:lang w:eastAsia="pt-BR"/>
        </w:rPr>
        <w:t>Comissão Permanente de Licitação</w:t>
      </w:r>
      <w:r w:rsidRPr="008B7BB1">
        <w:rPr>
          <w:rFonts w:ascii="Times New Roman" w:eastAsia="Times New Roman" w:hAnsi="Times New Roman"/>
          <w:lang w:eastAsia="pt-BR"/>
        </w:rPr>
        <w:t xml:space="preserve"> da Câmara Municipal de Itanhangá, sendo assim composta pelas </w:t>
      </w:r>
      <w:r w:rsidRPr="008B7BB1">
        <w:rPr>
          <w:rFonts w:ascii="Times New Roman" w:eastAsia="Times New Roman" w:hAnsi="Times New Roman"/>
          <w:b/>
          <w:lang w:eastAsia="pt-BR"/>
        </w:rPr>
        <w:t>Servidor</w:t>
      </w:r>
      <w:r w:rsidR="00867DB4">
        <w:rPr>
          <w:rFonts w:ascii="Times New Roman" w:eastAsia="Times New Roman" w:hAnsi="Times New Roman"/>
          <w:b/>
          <w:lang w:eastAsia="pt-BR"/>
        </w:rPr>
        <w:t>a</w:t>
      </w:r>
      <w:r w:rsidRPr="008B7BB1">
        <w:rPr>
          <w:rFonts w:ascii="Times New Roman" w:eastAsia="Times New Roman" w:hAnsi="Times New Roman"/>
          <w:b/>
          <w:lang w:eastAsia="pt-BR"/>
        </w:rPr>
        <w:t xml:space="preserve">s </w:t>
      </w:r>
      <w:proofErr w:type="spellStart"/>
      <w:r w:rsidRPr="008B7BB1">
        <w:rPr>
          <w:rFonts w:ascii="Times New Roman" w:eastAsia="Times New Roman" w:hAnsi="Times New Roman"/>
          <w:b/>
          <w:lang w:eastAsia="pt-BR"/>
        </w:rPr>
        <w:t>Celeni</w:t>
      </w:r>
      <w:proofErr w:type="spellEnd"/>
      <w:r w:rsidRPr="008B7BB1">
        <w:rPr>
          <w:rFonts w:ascii="Times New Roman" w:eastAsia="Times New Roman" w:hAnsi="Times New Roman"/>
          <w:b/>
          <w:lang w:eastAsia="pt-BR"/>
        </w:rPr>
        <w:t xml:space="preserve"> </w:t>
      </w:r>
      <w:proofErr w:type="spellStart"/>
      <w:r w:rsidRPr="008B7BB1">
        <w:rPr>
          <w:rFonts w:ascii="Times New Roman" w:eastAsia="Times New Roman" w:hAnsi="Times New Roman"/>
          <w:b/>
          <w:lang w:eastAsia="pt-BR"/>
        </w:rPr>
        <w:t>Gehm</w:t>
      </w:r>
      <w:proofErr w:type="spellEnd"/>
      <w:r w:rsidRPr="008B7BB1">
        <w:rPr>
          <w:rFonts w:ascii="Times New Roman" w:eastAsia="Times New Roman" w:hAnsi="Times New Roman"/>
          <w:b/>
          <w:lang w:eastAsia="pt-BR"/>
        </w:rPr>
        <w:t>,</w:t>
      </w:r>
      <w:r w:rsidRPr="008B7BB1">
        <w:rPr>
          <w:rFonts w:ascii="Times New Roman" w:eastAsia="Times New Roman" w:hAnsi="Times New Roman"/>
          <w:lang w:eastAsia="pt-BR"/>
        </w:rPr>
        <w:t xml:space="preserve"> </w:t>
      </w:r>
      <w:r>
        <w:rPr>
          <w:rFonts w:ascii="Times New Roman" w:hAnsi="Times New Roman"/>
          <w:b/>
          <w:bCs/>
        </w:rPr>
        <w:t xml:space="preserve">Milena </w:t>
      </w:r>
      <w:proofErr w:type="spellStart"/>
      <w:r>
        <w:rPr>
          <w:rFonts w:ascii="Times New Roman" w:hAnsi="Times New Roman"/>
          <w:b/>
          <w:bCs/>
        </w:rPr>
        <w:t>Krupa</w:t>
      </w:r>
      <w:proofErr w:type="spellEnd"/>
      <w:r>
        <w:rPr>
          <w:rFonts w:ascii="Times New Roman" w:hAnsi="Times New Roman"/>
          <w:b/>
          <w:bCs/>
        </w:rPr>
        <w:t xml:space="preserve"> de Oliveira</w:t>
      </w:r>
      <w:r w:rsidRPr="008B7BB1">
        <w:rPr>
          <w:rFonts w:ascii="Times New Roman" w:hAnsi="Times New Roman"/>
          <w:b/>
          <w:bCs/>
        </w:rPr>
        <w:t>,</w:t>
      </w:r>
      <w:r w:rsidRPr="008B7BB1">
        <w:rPr>
          <w:rFonts w:ascii="Times New Roman" w:eastAsia="Times New Roman" w:hAnsi="Times New Roman"/>
          <w:b/>
          <w:lang w:eastAsia="pt-BR"/>
        </w:rPr>
        <w:t xml:space="preserve"> </w:t>
      </w:r>
      <w:r>
        <w:rPr>
          <w:rFonts w:ascii="Times New Roman" w:eastAsia="Times New Roman" w:hAnsi="Times New Roman"/>
          <w:b/>
          <w:lang w:eastAsia="pt-BR"/>
        </w:rPr>
        <w:t>Andreia Pedroso de Brito Andrade</w:t>
      </w:r>
      <w:r w:rsidRPr="008B7BB1">
        <w:rPr>
          <w:rFonts w:ascii="Times New Roman" w:eastAsia="Times New Roman" w:hAnsi="Times New Roman"/>
          <w:lang w:eastAsia="pt-BR"/>
        </w:rPr>
        <w:t>, sendo a Presidência exercida pel</w:t>
      </w:r>
      <w:r w:rsidR="00867DB4">
        <w:rPr>
          <w:rFonts w:ascii="Times New Roman" w:eastAsia="Times New Roman" w:hAnsi="Times New Roman"/>
          <w:lang w:eastAsia="pt-BR"/>
        </w:rPr>
        <w:t>a</w:t>
      </w:r>
      <w:r w:rsidRPr="008B7BB1">
        <w:rPr>
          <w:rFonts w:ascii="Times New Roman" w:eastAsia="Times New Roman" w:hAnsi="Times New Roman"/>
          <w:lang w:eastAsia="pt-BR"/>
        </w:rPr>
        <w:t xml:space="preserve"> primeir</w:t>
      </w:r>
      <w:r w:rsidR="00867DB4">
        <w:rPr>
          <w:rFonts w:ascii="Times New Roman" w:eastAsia="Times New Roman" w:hAnsi="Times New Roman"/>
          <w:lang w:eastAsia="pt-BR"/>
        </w:rPr>
        <w:t>a</w:t>
      </w:r>
      <w:r w:rsidRPr="008B7BB1">
        <w:rPr>
          <w:rFonts w:ascii="Times New Roman" w:eastAsia="Times New Roman" w:hAnsi="Times New Roman"/>
          <w:lang w:eastAsia="pt-BR"/>
        </w:rPr>
        <w:t xml:space="preserve"> nomead</w:t>
      </w:r>
      <w:r w:rsidR="00867DB4">
        <w:rPr>
          <w:rFonts w:ascii="Times New Roman" w:eastAsia="Times New Roman" w:hAnsi="Times New Roman"/>
          <w:lang w:eastAsia="pt-BR"/>
        </w:rPr>
        <w:t>a</w:t>
      </w:r>
      <w:r w:rsidRPr="008B7BB1">
        <w:rPr>
          <w:rFonts w:ascii="Times New Roman" w:eastAsia="Times New Roman" w:hAnsi="Times New Roman"/>
          <w:lang w:eastAsia="pt-BR"/>
        </w:rPr>
        <w:t xml:space="preserve">.   </w:t>
      </w:r>
    </w:p>
    <w:p w14:paraId="31D47DFA" w14:textId="6E685879" w:rsidR="00C939C9" w:rsidRPr="008B7BB1" w:rsidRDefault="00C939C9" w:rsidP="00C939C9">
      <w:pPr>
        <w:spacing w:after="200" w:line="276" w:lineRule="auto"/>
        <w:ind w:firstLine="1134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8B7BB1">
        <w:rPr>
          <w:rFonts w:ascii="Times New Roman" w:eastAsia="Times New Roman" w:hAnsi="Times New Roman"/>
          <w:b/>
          <w:sz w:val="24"/>
          <w:szCs w:val="24"/>
          <w:lang w:eastAsia="pt-BR"/>
        </w:rPr>
        <w:t>Art. 2º -</w:t>
      </w:r>
      <w:r w:rsidRPr="008B7BB1">
        <w:rPr>
          <w:rFonts w:ascii="Times New Roman" w:eastAsia="Times New Roman" w:hAnsi="Times New Roman"/>
          <w:sz w:val="24"/>
          <w:szCs w:val="24"/>
          <w:lang w:eastAsia="pt-BR"/>
        </w:rPr>
        <w:t xml:space="preserve"> Esta Portaria entrará em vigor na data de sua publicação, revogadas as disposições em contrário em especial a Portaria de nº 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09</w:t>
      </w:r>
      <w:r w:rsidRPr="008B7BB1">
        <w:rPr>
          <w:rFonts w:ascii="Times New Roman" w:eastAsia="Times New Roman" w:hAnsi="Times New Roman"/>
          <w:sz w:val="24"/>
          <w:szCs w:val="24"/>
          <w:lang w:eastAsia="pt-BR"/>
        </w:rPr>
        <w:t xml:space="preserve"> (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nove</w:t>
      </w:r>
      <w:r w:rsidRPr="008B7BB1">
        <w:rPr>
          <w:rFonts w:ascii="Times New Roman" w:eastAsia="Times New Roman" w:hAnsi="Times New Roman"/>
          <w:sz w:val="24"/>
          <w:szCs w:val="24"/>
          <w:lang w:eastAsia="pt-BR"/>
        </w:rPr>
        <w:t>) d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o dia 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28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 (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vinte 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oito) 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fevereiro</w:t>
      </w:r>
      <w:r w:rsidRPr="008B7BB1">
        <w:rPr>
          <w:rFonts w:ascii="Times New Roman" w:eastAsia="Times New Roman" w:hAnsi="Times New Roman"/>
          <w:sz w:val="24"/>
          <w:szCs w:val="24"/>
          <w:lang w:eastAsia="pt-BR"/>
        </w:rPr>
        <w:t xml:space="preserve"> de 20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2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5</w:t>
      </w:r>
      <w:r w:rsidRPr="008B7BB1">
        <w:rPr>
          <w:rFonts w:ascii="Times New Roman" w:eastAsia="Times New Roman" w:hAnsi="Times New Roman"/>
          <w:sz w:val="24"/>
          <w:szCs w:val="24"/>
          <w:lang w:eastAsia="pt-BR"/>
        </w:rPr>
        <w:t>.</w:t>
      </w:r>
    </w:p>
    <w:p w14:paraId="176EA561" w14:textId="40EF93A9" w:rsidR="00F708DC" w:rsidRPr="00862F50" w:rsidRDefault="00F708DC" w:rsidP="00F708D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862F50">
        <w:rPr>
          <w:rFonts w:ascii="Times New Roman" w:hAnsi="Times New Roman"/>
          <w:color w:val="000000"/>
          <w:sz w:val="24"/>
          <w:szCs w:val="24"/>
        </w:rPr>
        <w:t xml:space="preserve">Câmara Municipal de Itanhangá – MT, aos </w:t>
      </w:r>
      <w:r w:rsidR="00867DB4">
        <w:rPr>
          <w:rFonts w:ascii="Times New Roman" w:hAnsi="Times New Roman"/>
          <w:color w:val="000000"/>
          <w:sz w:val="24"/>
          <w:szCs w:val="24"/>
        </w:rPr>
        <w:t>01</w:t>
      </w:r>
      <w:r w:rsidRPr="00862F50">
        <w:rPr>
          <w:rFonts w:ascii="Times New Roman" w:hAnsi="Times New Roman"/>
          <w:color w:val="000000"/>
          <w:sz w:val="24"/>
          <w:szCs w:val="24"/>
        </w:rPr>
        <w:t xml:space="preserve"> dias do mês de </w:t>
      </w:r>
      <w:r w:rsidR="00867DB4">
        <w:rPr>
          <w:rFonts w:ascii="Times New Roman" w:hAnsi="Times New Roman"/>
          <w:color w:val="000000"/>
          <w:sz w:val="24"/>
          <w:szCs w:val="24"/>
        </w:rPr>
        <w:t>setembro</w:t>
      </w:r>
      <w:r w:rsidRPr="00862F50">
        <w:rPr>
          <w:rFonts w:ascii="Times New Roman" w:hAnsi="Times New Roman"/>
          <w:color w:val="000000"/>
          <w:sz w:val="24"/>
          <w:szCs w:val="24"/>
        </w:rPr>
        <w:t xml:space="preserve"> de 202</w:t>
      </w:r>
      <w:r>
        <w:rPr>
          <w:rFonts w:ascii="Times New Roman" w:hAnsi="Times New Roman"/>
          <w:color w:val="000000"/>
          <w:sz w:val="24"/>
          <w:szCs w:val="24"/>
        </w:rPr>
        <w:t>6</w:t>
      </w:r>
      <w:r w:rsidRPr="00862F50">
        <w:rPr>
          <w:rFonts w:ascii="Times New Roman" w:hAnsi="Times New Roman"/>
          <w:color w:val="000000"/>
          <w:sz w:val="24"/>
          <w:szCs w:val="24"/>
        </w:rPr>
        <w:t>.</w:t>
      </w:r>
    </w:p>
    <w:p w14:paraId="663C8F62" w14:textId="77777777" w:rsidR="00F708DC" w:rsidRDefault="00F708DC" w:rsidP="008F2FAE">
      <w:pPr>
        <w:spacing w:after="0" w:line="36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pt-BR"/>
        </w:rPr>
      </w:pPr>
    </w:p>
    <w:p w14:paraId="38BC758D" w14:textId="0207B2F7" w:rsidR="008F2FAE" w:rsidRDefault="008F2FAE" w:rsidP="008F2FAE">
      <w:pPr>
        <w:shd w:val="clear" w:color="auto" w:fill="FFFFFF"/>
        <w:spacing w:after="150" w:line="240" w:lineRule="auto"/>
        <w:rPr>
          <w:rFonts w:ascii="Times New Roman" w:eastAsia="Times New Roman" w:hAnsi="Times New Roman"/>
          <w:b/>
          <w:color w:val="333333"/>
          <w:sz w:val="24"/>
          <w:szCs w:val="24"/>
          <w:lang w:eastAsia="pt-BR"/>
        </w:rPr>
      </w:pPr>
      <w:r w:rsidRPr="008F2FAE">
        <w:rPr>
          <w:rFonts w:ascii="Times New Roman" w:eastAsia="Times New Roman" w:hAnsi="Times New Roman"/>
          <w:b/>
          <w:color w:val="333333"/>
          <w:sz w:val="24"/>
          <w:szCs w:val="24"/>
          <w:lang w:eastAsia="pt-BR"/>
        </w:rPr>
        <w:t>Registre-Se, Publique-se e Cumpra-se.</w:t>
      </w:r>
    </w:p>
    <w:p w14:paraId="63F2FBAE" w14:textId="77777777" w:rsidR="008F2FAE" w:rsidRPr="008F2FAE" w:rsidRDefault="008F2FAE" w:rsidP="008F2FAE">
      <w:pPr>
        <w:spacing w:after="0" w:line="240" w:lineRule="auto"/>
        <w:ind w:firstLine="709"/>
        <w:jc w:val="both"/>
        <w:rPr>
          <w:rFonts w:ascii="Times New Roman" w:hAnsi="Times New Roman"/>
          <w:vanish/>
          <w:sz w:val="24"/>
          <w:szCs w:val="24"/>
        </w:rPr>
      </w:pPr>
    </w:p>
    <w:p w14:paraId="09972042" w14:textId="77777777" w:rsidR="00383B0D" w:rsidRDefault="00383B0D" w:rsidP="00862F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3F48E890" w14:textId="77777777" w:rsidR="00862F50" w:rsidRDefault="00862F50" w:rsidP="00862F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238161B4" w14:textId="77777777" w:rsidR="00867DB4" w:rsidRPr="00862F50" w:rsidRDefault="00867DB4" w:rsidP="00862F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17DC0188" w14:textId="77777777" w:rsidR="0038099E" w:rsidRDefault="001D537C" w:rsidP="001D537C">
      <w:pPr>
        <w:suppressAutoHyphens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Irineu Sandeski</w:t>
      </w:r>
    </w:p>
    <w:p w14:paraId="6E337DB8" w14:textId="77777777" w:rsidR="0038099E" w:rsidRDefault="0038099E" w:rsidP="0038099E">
      <w:pPr>
        <w:suppressAutoHyphens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Presidente</w:t>
      </w:r>
    </w:p>
    <w:p w14:paraId="486AE857" w14:textId="77777777" w:rsidR="0038099E" w:rsidRDefault="0038099E" w:rsidP="0038099E">
      <w:pPr>
        <w:tabs>
          <w:tab w:val="left" w:pos="2051"/>
        </w:tabs>
        <w:suppressAutoHyphens/>
        <w:autoSpaceDN w:val="0"/>
        <w:spacing w:after="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Câmara Municipal de Itanhangá.</w:t>
      </w:r>
    </w:p>
    <w:p w14:paraId="55468488" w14:textId="77777777" w:rsidR="00867DB4" w:rsidRPr="00867DB4" w:rsidRDefault="00867DB4" w:rsidP="00867DB4">
      <w:pPr>
        <w:spacing w:after="0" w:line="240" w:lineRule="auto"/>
        <w:rPr>
          <w:rFonts w:ascii="Times New Roman" w:hAnsi="Times New Roman"/>
          <w:sz w:val="24"/>
          <w:szCs w:val="24"/>
          <w:lang w:eastAsia="pt-BR"/>
        </w:rPr>
      </w:pPr>
    </w:p>
    <w:p w14:paraId="3B6CD580" w14:textId="77777777" w:rsidR="00867DB4" w:rsidRDefault="00867DB4" w:rsidP="00867DB4">
      <w:pPr>
        <w:spacing w:after="0" w:line="240" w:lineRule="auto"/>
        <w:rPr>
          <w:rFonts w:ascii="Times New Roman" w:hAnsi="Times New Roman"/>
          <w:sz w:val="24"/>
          <w:szCs w:val="24"/>
          <w:lang w:eastAsia="pt-BR"/>
        </w:rPr>
      </w:pPr>
    </w:p>
    <w:p w14:paraId="0D57473A" w14:textId="48B3F939" w:rsidR="00867DB4" w:rsidRPr="00867DB4" w:rsidRDefault="00867DB4" w:rsidP="00867DB4">
      <w:pPr>
        <w:spacing w:after="0" w:line="240" w:lineRule="auto"/>
        <w:rPr>
          <w:rFonts w:ascii="Times New Roman" w:hAnsi="Times New Roman"/>
          <w:sz w:val="24"/>
          <w:szCs w:val="24"/>
          <w:lang w:eastAsia="pt-BR"/>
        </w:rPr>
      </w:pPr>
      <w:r w:rsidRPr="00867DB4">
        <w:rPr>
          <w:rFonts w:ascii="Times New Roman" w:hAnsi="Times New Roman"/>
          <w:sz w:val="24"/>
          <w:szCs w:val="24"/>
          <w:lang w:eastAsia="pt-BR"/>
        </w:rPr>
        <w:t xml:space="preserve">Ciente em: _____/_____/______ </w:t>
      </w:r>
    </w:p>
    <w:p w14:paraId="68542C2C" w14:textId="77777777" w:rsidR="00867DB4" w:rsidRPr="00867DB4" w:rsidRDefault="00867DB4" w:rsidP="00867DB4">
      <w:pPr>
        <w:spacing w:after="0" w:line="240" w:lineRule="auto"/>
        <w:rPr>
          <w:rFonts w:ascii="Times New Roman" w:hAnsi="Times New Roman"/>
          <w:sz w:val="24"/>
          <w:szCs w:val="24"/>
          <w:lang w:eastAsia="pt-BR"/>
        </w:rPr>
      </w:pPr>
      <w:r w:rsidRPr="00867DB4">
        <w:rPr>
          <w:rFonts w:ascii="Times New Roman" w:hAnsi="Times New Roman"/>
          <w:sz w:val="24"/>
          <w:szCs w:val="24"/>
          <w:lang w:eastAsia="pt-BR"/>
        </w:rPr>
        <w:t xml:space="preserve">Nome por extenso: ____________________________________ </w:t>
      </w:r>
    </w:p>
    <w:p w14:paraId="002F855B" w14:textId="77777777" w:rsidR="00867DB4" w:rsidRPr="00867DB4" w:rsidRDefault="00867DB4" w:rsidP="00867DB4">
      <w:pPr>
        <w:spacing w:after="0" w:line="240" w:lineRule="auto"/>
        <w:rPr>
          <w:rFonts w:ascii="Times New Roman" w:hAnsi="Times New Roman"/>
          <w:sz w:val="24"/>
          <w:szCs w:val="24"/>
          <w:lang w:eastAsia="pt-BR"/>
        </w:rPr>
      </w:pPr>
      <w:r w:rsidRPr="00867DB4">
        <w:rPr>
          <w:rFonts w:ascii="Times New Roman" w:hAnsi="Times New Roman"/>
          <w:sz w:val="24"/>
          <w:szCs w:val="24"/>
          <w:lang w:eastAsia="pt-BR"/>
        </w:rPr>
        <w:t xml:space="preserve">CPF: ______________________________ </w:t>
      </w:r>
    </w:p>
    <w:p w14:paraId="48602C0B" w14:textId="77777777" w:rsidR="0038099E" w:rsidRDefault="0038099E" w:rsidP="0038099E">
      <w:pPr>
        <w:spacing w:after="0" w:line="240" w:lineRule="auto"/>
        <w:rPr>
          <w:rFonts w:ascii="Times New Roman" w:hAnsi="Times New Roman"/>
          <w:sz w:val="24"/>
          <w:szCs w:val="24"/>
          <w:lang w:eastAsia="pt-BR"/>
        </w:rPr>
      </w:pPr>
    </w:p>
    <w:p w14:paraId="29EFF1CB" w14:textId="77777777" w:rsidR="00867DB4" w:rsidRPr="00867DB4" w:rsidRDefault="00867DB4" w:rsidP="00867DB4">
      <w:pPr>
        <w:spacing w:after="0" w:line="240" w:lineRule="auto"/>
        <w:rPr>
          <w:rFonts w:ascii="Times New Roman" w:hAnsi="Times New Roman"/>
          <w:sz w:val="24"/>
          <w:szCs w:val="24"/>
          <w:lang w:eastAsia="pt-BR"/>
        </w:rPr>
      </w:pPr>
      <w:r w:rsidRPr="00867DB4">
        <w:rPr>
          <w:rFonts w:ascii="Times New Roman" w:hAnsi="Times New Roman"/>
          <w:sz w:val="24"/>
          <w:szCs w:val="24"/>
          <w:lang w:eastAsia="pt-BR"/>
        </w:rPr>
        <w:t xml:space="preserve">Ciente em: _____/_____/______ </w:t>
      </w:r>
    </w:p>
    <w:p w14:paraId="751BC5FF" w14:textId="77777777" w:rsidR="00867DB4" w:rsidRPr="00867DB4" w:rsidRDefault="00867DB4" w:rsidP="00867DB4">
      <w:pPr>
        <w:spacing w:after="0" w:line="240" w:lineRule="auto"/>
        <w:rPr>
          <w:rFonts w:ascii="Times New Roman" w:hAnsi="Times New Roman"/>
          <w:sz w:val="24"/>
          <w:szCs w:val="24"/>
          <w:lang w:eastAsia="pt-BR"/>
        </w:rPr>
      </w:pPr>
      <w:r w:rsidRPr="00867DB4">
        <w:rPr>
          <w:rFonts w:ascii="Times New Roman" w:hAnsi="Times New Roman"/>
          <w:sz w:val="24"/>
          <w:szCs w:val="24"/>
          <w:lang w:eastAsia="pt-BR"/>
        </w:rPr>
        <w:t xml:space="preserve">Nome por extenso: ____________________________________ </w:t>
      </w:r>
    </w:p>
    <w:p w14:paraId="4587ABE4" w14:textId="77777777" w:rsidR="00867DB4" w:rsidRPr="00867DB4" w:rsidRDefault="00867DB4" w:rsidP="00867DB4">
      <w:pPr>
        <w:spacing w:after="0" w:line="240" w:lineRule="auto"/>
        <w:rPr>
          <w:rFonts w:ascii="Times New Roman" w:hAnsi="Times New Roman"/>
          <w:sz w:val="24"/>
          <w:szCs w:val="24"/>
          <w:lang w:eastAsia="pt-BR"/>
        </w:rPr>
      </w:pPr>
      <w:r w:rsidRPr="00867DB4">
        <w:rPr>
          <w:rFonts w:ascii="Times New Roman" w:hAnsi="Times New Roman"/>
          <w:sz w:val="24"/>
          <w:szCs w:val="24"/>
          <w:lang w:eastAsia="pt-BR"/>
        </w:rPr>
        <w:t xml:space="preserve">CPF: ______________________________ </w:t>
      </w:r>
    </w:p>
    <w:p w14:paraId="00DA252B" w14:textId="77777777" w:rsidR="00867DB4" w:rsidRDefault="00867DB4" w:rsidP="00867DB4">
      <w:pPr>
        <w:spacing w:after="0" w:line="240" w:lineRule="auto"/>
        <w:rPr>
          <w:rFonts w:ascii="Times New Roman" w:hAnsi="Times New Roman"/>
          <w:sz w:val="24"/>
          <w:szCs w:val="24"/>
          <w:lang w:eastAsia="pt-BR"/>
        </w:rPr>
      </w:pPr>
    </w:p>
    <w:p w14:paraId="4BD0A635" w14:textId="77777777" w:rsidR="00867DB4" w:rsidRPr="00867DB4" w:rsidRDefault="00867DB4" w:rsidP="00867DB4">
      <w:pPr>
        <w:spacing w:after="0" w:line="240" w:lineRule="auto"/>
        <w:rPr>
          <w:rFonts w:ascii="Times New Roman" w:hAnsi="Times New Roman"/>
          <w:sz w:val="24"/>
          <w:szCs w:val="24"/>
          <w:lang w:eastAsia="pt-BR"/>
        </w:rPr>
      </w:pPr>
      <w:r w:rsidRPr="00867DB4">
        <w:rPr>
          <w:rFonts w:ascii="Times New Roman" w:hAnsi="Times New Roman"/>
          <w:sz w:val="24"/>
          <w:szCs w:val="24"/>
          <w:lang w:eastAsia="pt-BR"/>
        </w:rPr>
        <w:t xml:space="preserve">Ciente em: _____/_____/______ </w:t>
      </w:r>
    </w:p>
    <w:p w14:paraId="1E8512F4" w14:textId="77777777" w:rsidR="00867DB4" w:rsidRPr="00867DB4" w:rsidRDefault="00867DB4" w:rsidP="00867DB4">
      <w:pPr>
        <w:spacing w:after="0" w:line="240" w:lineRule="auto"/>
        <w:rPr>
          <w:rFonts w:ascii="Times New Roman" w:hAnsi="Times New Roman"/>
          <w:sz w:val="24"/>
          <w:szCs w:val="24"/>
          <w:lang w:eastAsia="pt-BR"/>
        </w:rPr>
      </w:pPr>
      <w:r w:rsidRPr="00867DB4">
        <w:rPr>
          <w:rFonts w:ascii="Times New Roman" w:hAnsi="Times New Roman"/>
          <w:sz w:val="24"/>
          <w:szCs w:val="24"/>
          <w:lang w:eastAsia="pt-BR"/>
        </w:rPr>
        <w:t xml:space="preserve">Nome por extenso: ____________________________________ </w:t>
      </w:r>
    </w:p>
    <w:p w14:paraId="59CD0970" w14:textId="602D6621" w:rsidR="00867DB4" w:rsidRDefault="00867DB4" w:rsidP="0038099E">
      <w:pPr>
        <w:spacing w:after="0" w:line="240" w:lineRule="auto"/>
        <w:rPr>
          <w:rFonts w:ascii="Times New Roman" w:hAnsi="Times New Roman"/>
          <w:sz w:val="24"/>
          <w:szCs w:val="24"/>
          <w:lang w:eastAsia="pt-BR"/>
        </w:rPr>
      </w:pPr>
      <w:r w:rsidRPr="00867DB4">
        <w:rPr>
          <w:rFonts w:ascii="Times New Roman" w:hAnsi="Times New Roman"/>
          <w:sz w:val="24"/>
          <w:szCs w:val="24"/>
          <w:lang w:eastAsia="pt-BR"/>
        </w:rPr>
        <w:t xml:space="preserve">CPF: ______________________________ </w:t>
      </w:r>
    </w:p>
    <w:sectPr w:rsidR="00867DB4" w:rsidSect="00FC15F9">
      <w:headerReference w:type="default" r:id="rId6"/>
      <w:footerReference w:type="default" r:id="rId7"/>
      <w:pgSz w:w="11906" w:h="16838"/>
      <w:pgMar w:top="1417" w:right="1133" w:bottom="709" w:left="1418" w:header="284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CC372" w14:textId="77777777" w:rsidR="0040402C" w:rsidRDefault="0040402C" w:rsidP="00FC15F9">
      <w:pPr>
        <w:spacing w:after="0" w:line="240" w:lineRule="auto"/>
      </w:pPr>
      <w:r>
        <w:separator/>
      </w:r>
    </w:p>
  </w:endnote>
  <w:endnote w:type="continuationSeparator" w:id="0">
    <w:p w14:paraId="47C7656F" w14:textId="77777777" w:rsidR="0040402C" w:rsidRDefault="0040402C" w:rsidP="00FC1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8E5F2" w14:textId="77777777" w:rsidR="00FC15F9" w:rsidRPr="00FC15F9" w:rsidRDefault="00FC15F9" w:rsidP="00FC15F9">
    <w:pPr>
      <w:tabs>
        <w:tab w:val="center" w:pos="4252"/>
        <w:tab w:val="center" w:pos="4818"/>
        <w:tab w:val="right" w:pos="8504"/>
        <w:tab w:val="right" w:pos="9637"/>
      </w:tabs>
      <w:spacing w:after="0" w:line="240" w:lineRule="auto"/>
      <w:jc w:val="center"/>
      <w:rPr>
        <w:rFonts w:ascii="Times New Roman" w:hAnsi="Times New Roman"/>
        <w:color w:val="0000FF"/>
        <w:sz w:val="21"/>
        <w:szCs w:val="21"/>
      </w:rPr>
    </w:pPr>
    <w:r w:rsidRPr="00FC15F9">
      <w:rPr>
        <w:rFonts w:ascii="Times New Roman" w:hAnsi="Times New Roman"/>
        <w:color w:val="0000FF"/>
        <w:sz w:val="21"/>
        <w:szCs w:val="21"/>
      </w:rPr>
      <w:t xml:space="preserve">Rua Florianópolis, n° 217, </w:t>
    </w:r>
    <w:proofErr w:type="spellStart"/>
    <w:r w:rsidRPr="00FC15F9">
      <w:rPr>
        <w:rFonts w:ascii="Times New Roman" w:hAnsi="Times New Roman"/>
        <w:color w:val="0000FF"/>
        <w:sz w:val="21"/>
        <w:szCs w:val="21"/>
      </w:rPr>
      <w:t>Cx</w:t>
    </w:r>
    <w:proofErr w:type="spellEnd"/>
    <w:r w:rsidRPr="00FC15F9">
      <w:rPr>
        <w:rFonts w:ascii="Times New Roman" w:hAnsi="Times New Roman"/>
        <w:color w:val="0000FF"/>
        <w:sz w:val="21"/>
        <w:szCs w:val="21"/>
      </w:rPr>
      <w:t xml:space="preserve"> Postal 69 - CEP: 78.579-000 - Itanhangá/MT - CNPJ: 07.209.260/0001-10.</w:t>
    </w:r>
  </w:p>
  <w:p w14:paraId="69FA2C49" w14:textId="77777777" w:rsidR="00FC15F9" w:rsidRPr="00FC15F9" w:rsidRDefault="00FC15F9" w:rsidP="00FC15F9">
    <w:pPr>
      <w:spacing w:after="0" w:line="240" w:lineRule="auto"/>
      <w:jc w:val="center"/>
      <w:rPr>
        <w:rFonts w:ascii="Times New Roman" w:hAnsi="Times New Roman"/>
        <w:b/>
        <w:color w:val="0000FF"/>
        <w:sz w:val="21"/>
        <w:szCs w:val="21"/>
      </w:rPr>
    </w:pPr>
    <w:r>
      <w:rPr>
        <w:rFonts w:ascii="Times New Roman" w:hAnsi="Times New Roman"/>
        <w:color w:val="0000FF"/>
        <w:sz w:val="21"/>
        <w:szCs w:val="21"/>
      </w:rPr>
      <w:t>E-mail:</w:t>
    </w:r>
    <w:r w:rsidRPr="00FC15F9">
      <w:rPr>
        <w:rFonts w:ascii="Times New Roman" w:hAnsi="Times New Roman"/>
        <w:color w:val="0000FF"/>
        <w:sz w:val="21"/>
        <w:szCs w:val="21"/>
      </w:rPr>
      <w:t xml:space="preserve"> </w:t>
    </w:r>
    <w:hyperlink r:id="rId1" w:tgtFrame="_blank" w:history="1">
      <w:r w:rsidRPr="00FC15F9">
        <w:rPr>
          <w:rFonts w:ascii="Times New Roman" w:hAnsi="Times New Roman"/>
          <w:color w:val="0000FF"/>
          <w:sz w:val="21"/>
          <w:szCs w:val="21"/>
          <w:u w:val="single"/>
        </w:rPr>
        <w:t>secretaria@camaraitanhanga.mt.gov.br</w:t>
      </w:r>
    </w:hyperlink>
    <w:r w:rsidRPr="00FC15F9">
      <w:rPr>
        <w:rFonts w:ascii="Times New Roman" w:hAnsi="Times New Roman"/>
        <w:color w:val="000000"/>
        <w:sz w:val="21"/>
        <w:szCs w:val="21"/>
      </w:rPr>
      <w:t xml:space="preserve">  </w:t>
    </w:r>
    <w:r w:rsidRPr="00FC15F9">
      <w:rPr>
        <w:rFonts w:ascii="Times New Roman" w:hAnsi="Times New Roman"/>
        <w:sz w:val="21"/>
        <w:szCs w:val="21"/>
      </w:rPr>
      <w:t xml:space="preserve">  </w:t>
    </w:r>
    <w:hyperlink r:id="rId2" w:history="1">
      <w:r w:rsidRPr="00FC15F9">
        <w:rPr>
          <w:rFonts w:ascii="Times New Roman" w:hAnsi="Times New Roman"/>
          <w:color w:val="0000FF"/>
          <w:sz w:val="21"/>
          <w:szCs w:val="21"/>
          <w:u w:val="single"/>
        </w:rPr>
        <w:t>www.camaraitanhanga.mt.gov.br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991E8" w14:textId="77777777" w:rsidR="0040402C" w:rsidRDefault="0040402C" w:rsidP="00FC15F9">
      <w:pPr>
        <w:spacing w:after="0" w:line="240" w:lineRule="auto"/>
      </w:pPr>
      <w:r>
        <w:separator/>
      </w:r>
    </w:p>
  </w:footnote>
  <w:footnote w:type="continuationSeparator" w:id="0">
    <w:p w14:paraId="658B397F" w14:textId="77777777" w:rsidR="0040402C" w:rsidRDefault="0040402C" w:rsidP="00FC1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88D9C" w14:textId="77777777" w:rsidR="00FC15F9" w:rsidRPr="00FC15F9" w:rsidRDefault="00FC15F9" w:rsidP="00FC15F9">
    <w:pPr>
      <w:spacing w:after="0" w:line="240" w:lineRule="auto"/>
      <w:jc w:val="center"/>
      <w:rPr>
        <w:rFonts w:ascii="Times New Roman" w:hAnsi="Times New Roman"/>
        <w:b/>
        <w:color w:val="0000FF"/>
        <w:sz w:val="44"/>
        <w:szCs w:val="44"/>
      </w:rPr>
    </w:pPr>
    <w:r w:rsidRPr="00FC15F9">
      <w:rPr>
        <w:rFonts w:ascii="Times New Roman" w:hAnsi="Times New Roman"/>
        <w:b/>
        <w:noProof/>
        <w:color w:val="0000FF"/>
        <w:sz w:val="24"/>
        <w:szCs w:val="24"/>
      </w:rPr>
      <w:drawing>
        <wp:anchor distT="0" distB="0" distL="114300" distR="114300" simplePos="0" relativeHeight="251659264" behindDoc="0" locked="0" layoutInCell="1" allowOverlap="1" wp14:anchorId="1BCC7CD9" wp14:editId="0EDE613C">
          <wp:simplePos x="0" y="0"/>
          <wp:positionH relativeFrom="margin">
            <wp:posOffset>217170</wp:posOffset>
          </wp:positionH>
          <wp:positionV relativeFrom="paragraph">
            <wp:posOffset>7620</wp:posOffset>
          </wp:positionV>
          <wp:extent cx="987085" cy="761365"/>
          <wp:effectExtent l="0" t="0" r="3810" b="635"/>
          <wp:wrapNone/>
          <wp:docPr id="23" name="Imagem 23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TANHANG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727" cy="7657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C15F9">
      <w:rPr>
        <w:b/>
        <w:color w:val="0000FF"/>
        <w:sz w:val="44"/>
        <w:szCs w:val="44"/>
      </w:rPr>
      <w:tab/>
    </w:r>
    <w:r w:rsidRPr="00FC15F9">
      <w:rPr>
        <w:rFonts w:ascii="Times New Roman" w:hAnsi="Times New Roman"/>
        <w:b/>
        <w:color w:val="0000FF"/>
        <w:sz w:val="44"/>
        <w:szCs w:val="44"/>
      </w:rPr>
      <w:t>Estado de Mato Grosso</w:t>
    </w:r>
  </w:p>
  <w:p w14:paraId="29ED99F3" w14:textId="77777777" w:rsidR="00FC15F9" w:rsidRPr="00FC15F9" w:rsidRDefault="00FC15F9" w:rsidP="00FC15F9">
    <w:pPr>
      <w:spacing w:after="0" w:line="240" w:lineRule="auto"/>
      <w:rPr>
        <w:rFonts w:ascii="Times New Roman" w:hAnsi="Times New Roman"/>
        <w:b/>
        <w:bCs/>
        <w:color w:val="0000FF"/>
        <w:sz w:val="48"/>
        <w:szCs w:val="48"/>
        <w:u w:val="single"/>
      </w:rPr>
    </w:pPr>
    <w:r w:rsidRPr="00FC15F9">
      <w:rPr>
        <w:rFonts w:ascii="Times New Roman" w:hAnsi="Times New Roman"/>
        <w:b/>
        <w:color w:val="0000FF"/>
        <w:sz w:val="24"/>
        <w:szCs w:val="24"/>
      </w:rPr>
      <w:t xml:space="preserve">                                  </w:t>
    </w:r>
    <w:r w:rsidRPr="00FC15F9">
      <w:rPr>
        <w:rFonts w:ascii="Times New Roman" w:hAnsi="Times New Roman"/>
        <w:b/>
        <w:bCs/>
        <w:color w:val="0000FF"/>
        <w:sz w:val="48"/>
        <w:szCs w:val="48"/>
        <w:u w:val="single"/>
      </w:rPr>
      <w:t>Câmara Municipal de Itanhangá</w:t>
    </w:r>
  </w:p>
  <w:p w14:paraId="1B37D7EC" w14:textId="77777777" w:rsidR="00FC15F9" w:rsidRPr="00FC15F9" w:rsidRDefault="00FC15F9" w:rsidP="00FC15F9">
    <w:pPr>
      <w:spacing w:after="0" w:line="240" w:lineRule="auto"/>
      <w:rPr>
        <w:rFonts w:ascii="Times New Roman" w:hAnsi="Times New Roman"/>
        <w:b/>
        <w:color w:val="0000FF"/>
        <w:sz w:val="24"/>
        <w:szCs w:val="24"/>
      </w:rPr>
    </w:pPr>
    <w:r w:rsidRPr="00FC15F9">
      <w:rPr>
        <w:rFonts w:ascii="Times New Roman" w:hAnsi="Times New Roman"/>
        <w:b/>
        <w:color w:val="0000FF"/>
        <w:sz w:val="24"/>
        <w:szCs w:val="24"/>
      </w:rPr>
      <w:t xml:space="preserve">                                                     Gestão 202</w:t>
    </w:r>
    <w:r>
      <w:rPr>
        <w:rFonts w:ascii="Times New Roman" w:hAnsi="Times New Roman"/>
        <w:b/>
        <w:color w:val="0000FF"/>
        <w:sz w:val="24"/>
        <w:szCs w:val="24"/>
      </w:rPr>
      <w:t>5</w:t>
    </w:r>
    <w:r w:rsidRPr="00FC15F9">
      <w:rPr>
        <w:rFonts w:ascii="Times New Roman" w:hAnsi="Times New Roman"/>
        <w:b/>
        <w:color w:val="0000FF"/>
        <w:sz w:val="24"/>
        <w:szCs w:val="24"/>
      </w:rPr>
      <w:t>/202</w:t>
    </w:r>
    <w:r>
      <w:rPr>
        <w:rFonts w:ascii="Times New Roman" w:hAnsi="Times New Roman"/>
        <w:b/>
        <w:color w:val="0000FF"/>
        <w:sz w:val="24"/>
        <w:szCs w:val="24"/>
      </w:rPr>
      <w:t>8</w:t>
    </w:r>
    <w:r w:rsidRPr="00FC15F9">
      <w:rPr>
        <w:rFonts w:ascii="Times New Roman" w:hAnsi="Times New Roman"/>
        <w:b/>
        <w:color w:val="0000FF"/>
        <w:sz w:val="24"/>
        <w:szCs w:val="24"/>
      </w:rPr>
      <w:t xml:space="preserve"> – Biênio 202</w:t>
    </w:r>
    <w:r>
      <w:rPr>
        <w:rFonts w:ascii="Times New Roman" w:hAnsi="Times New Roman"/>
        <w:b/>
        <w:color w:val="0000FF"/>
        <w:sz w:val="24"/>
        <w:szCs w:val="24"/>
      </w:rPr>
      <w:t>5</w:t>
    </w:r>
    <w:r w:rsidRPr="00FC15F9">
      <w:rPr>
        <w:rFonts w:ascii="Times New Roman" w:hAnsi="Times New Roman"/>
        <w:b/>
        <w:color w:val="0000FF"/>
        <w:sz w:val="24"/>
        <w:szCs w:val="24"/>
      </w:rPr>
      <w:t xml:space="preserve"> - 202</w:t>
    </w:r>
    <w:r>
      <w:rPr>
        <w:rFonts w:ascii="Times New Roman" w:hAnsi="Times New Roman"/>
        <w:b/>
        <w:color w:val="0000FF"/>
        <w:sz w:val="24"/>
        <w:szCs w:val="24"/>
      </w:rPr>
      <w:t>6</w:t>
    </w:r>
    <w:r w:rsidRPr="00FC15F9">
      <w:rPr>
        <w:rFonts w:ascii="Times New Roman" w:hAnsi="Times New Roman"/>
        <w:b/>
        <w:color w:val="0000FF"/>
        <w:sz w:val="24"/>
        <w:szCs w:val="24"/>
      </w:rPr>
      <w:t xml:space="preserve">. </w:t>
    </w:r>
  </w:p>
  <w:p w14:paraId="486327A4" w14:textId="77777777" w:rsidR="00FC15F9" w:rsidRDefault="00FC15F9" w:rsidP="00FC15F9">
    <w:pPr>
      <w:spacing w:after="0" w:line="240" w:lineRule="auto"/>
    </w:pPr>
    <w:r w:rsidRPr="00FC15F9">
      <w:rPr>
        <w:rFonts w:ascii="Times New Roman" w:hAnsi="Times New Roman"/>
        <w:b/>
        <w:color w:val="0000FF"/>
        <w:sz w:val="24"/>
        <w:szCs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5F9"/>
    <w:rsid w:val="000733CC"/>
    <w:rsid w:val="001941B0"/>
    <w:rsid w:val="001A1167"/>
    <w:rsid w:val="001D537C"/>
    <w:rsid w:val="001F0723"/>
    <w:rsid w:val="001F39E1"/>
    <w:rsid w:val="00357AD8"/>
    <w:rsid w:val="00367BA2"/>
    <w:rsid w:val="0038099E"/>
    <w:rsid w:val="00383B0D"/>
    <w:rsid w:val="0040402C"/>
    <w:rsid w:val="00502684"/>
    <w:rsid w:val="00560ED0"/>
    <w:rsid w:val="00592D6F"/>
    <w:rsid w:val="00634E3E"/>
    <w:rsid w:val="006F3EFF"/>
    <w:rsid w:val="00803628"/>
    <w:rsid w:val="00815A47"/>
    <w:rsid w:val="00862F50"/>
    <w:rsid w:val="00865794"/>
    <w:rsid w:val="00867DB4"/>
    <w:rsid w:val="008F2FAE"/>
    <w:rsid w:val="009012F6"/>
    <w:rsid w:val="00941A4C"/>
    <w:rsid w:val="009D1653"/>
    <w:rsid w:val="009D1C12"/>
    <w:rsid w:val="009E3D2C"/>
    <w:rsid w:val="00A81A44"/>
    <w:rsid w:val="00AA3A1A"/>
    <w:rsid w:val="00AD7310"/>
    <w:rsid w:val="00AE45FE"/>
    <w:rsid w:val="00B63887"/>
    <w:rsid w:val="00B7196F"/>
    <w:rsid w:val="00BC0449"/>
    <w:rsid w:val="00C16C99"/>
    <w:rsid w:val="00C939C9"/>
    <w:rsid w:val="00CF42C7"/>
    <w:rsid w:val="00D82C23"/>
    <w:rsid w:val="00D93696"/>
    <w:rsid w:val="00DB7893"/>
    <w:rsid w:val="00DE4F42"/>
    <w:rsid w:val="00E05401"/>
    <w:rsid w:val="00E45E68"/>
    <w:rsid w:val="00E83B16"/>
    <w:rsid w:val="00EA619E"/>
    <w:rsid w:val="00F35868"/>
    <w:rsid w:val="00F708DC"/>
    <w:rsid w:val="00FC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FB4387"/>
  <w15:chartTrackingRefBased/>
  <w15:docId w15:val="{2425CD2E-6787-441A-A130-01C96F9E0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99E"/>
    <w:pPr>
      <w:spacing w:line="254" w:lineRule="auto"/>
    </w:pPr>
    <w:rPr>
      <w:rFonts w:ascii="Calibri" w:eastAsia="Calibri" w:hAnsi="Calibri" w:cs="Times New Roman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C15F9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FC15F9"/>
  </w:style>
  <w:style w:type="paragraph" w:styleId="Rodap">
    <w:name w:val="footer"/>
    <w:basedOn w:val="Normal"/>
    <w:link w:val="RodapChar"/>
    <w:uiPriority w:val="99"/>
    <w:unhideWhenUsed/>
    <w:rsid w:val="00FC15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15F9"/>
  </w:style>
  <w:style w:type="paragraph" w:styleId="SemEspaamento">
    <w:name w:val="No Spacing"/>
    <w:uiPriority w:val="1"/>
    <w:qFormat/>
    <w:rsid w:val="00867DB4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14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maraitanhanga.mt.gov.br" TargetMode="External"/><Relationship Id="rId1" Type="http://schemas.openxmlformats.org/officeDocument/2006/relationships/hyperlink" Target="mailto:secretaria@camaraitanhang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227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Usuario</cp:lastModifiedBy>
  <cp:revision>3</cp:revision>
  <cp:lastPrinted>2026-07-06T20:53:00Z</cp:lastPrinted>
  <dcterms:created xsi:type="dcterms:W3CDTF">2026-09-01T20:32:00Z</dcterms:created>
  <dcterms:modified xsi:type="dcterms:W3CDTF">2026-09-01T21:05:00Z</dcterms:modified>
</cp:coreProperties>
</file>