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2825D579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3913AC">
        <w:rPr>
          <w:rFonts w:ascii="Courier New" w:eastAsia="Times New Roman" w:hAnsi="Courier New" w:cs="Courier New"/>
          <w:b/>
          <w:sz w:val="24"/>
          <w:szCs w:val="24"/>
        </w:rPr>
        <w:t>3</w:t>
      </w:r>
      <w:r w:rsidR="00E804F1">
        <w:rPr>
          <w:rFonts w:ascii="Courier New" w:eastAsia="Times New Roman" w:hAnsi="Courier New" w:cs="Courier New"/>
          <w:b/>
          <w:sz w:val="24"/>
          <w:szCs w:val="24"/>
        </w:rPr>
        <w:t>5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3DD55365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F401C1">
        <w:rPr>
          <w:rFonts w:ascii="Courier New" w:eastAsia="Times New Roman" w:hAnsi="Courier New" w:cs="Courier New"/>
          <w:i/>
          <w:sz w:val="24"/>
          <w:szCs w:val="24"/>
        </w:rPr>
        <w:t>20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381477">
        <w:rPr>
          <w:rFonts w:ascii="Courier New" w:eastAsia="Times New Roman" w:hAnsi="Courier New" w:cs="Courier New"/>
          <w:i/>
          <w:sz w:val="24"/>
          <w:szCs w:val="24"/>
        </w:rPr>
        <w:t>JU</w:t>
      </w:r>
      <w:r w:rsidR="00F401C1">
        <w:rPr>
          <w:rFonts w:ascii="Courier New" w:eastAsia="Times New Roman" w:hAnsi="Courier New" w:cs="Courier New"/>
          <w:i/>
          <w:sz w:val="24"/>
          <w:szCs w:val="24"/>
        </w:rPr>
        <w:t>L</w:t>
      </w:r>
      <w:r w:rsidR="00381477">
        <w:rPr>
          <w:rFonts w:ascii="Courier New" w:eastAsia="Times New Roman" w:hAnsi="Courier New" w:cs="Courier New"/>
          <w:i/>
          <w:sz w:val="24"/>
          <w:szCs w:val="24"/>
        </w:rPr>
        <w:t>HO</w:t>
      </w:r>
      <w:r w:rsidR="00BD571C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11BD87B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435012">
        <w:rPr>
          <w:rFonts w:ascii="Courier New" w:eastAsia="Times New Roman" w:hAnsi="Courier New" w:cs="Courier New"/>
          <w:b/>
          <w:i/>
          <w:sz w:val="24"/>
          <w:szCs w:val="24"/>
        </w:rPr>
        <w:t xml:space="preserve"> PODER EXECUTIVO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2A7D42" w:rsidRPr="00E55048">
        <w:rPr>
          <w:rFonts w:ascii="Courier New" w:eastAsia="Times New Roman" w:hAnsi="Courier New" w:cs="Courier New"/>
          <w:b/>
          <w:i/>
          <w:sz w:val="24"/>
          <w:szCs w:val="24"/>
        </w:rPr>
        <w:t>1</w:t>
      </w:r>
      <w:r w:rsidR="00E55048" w:rsidRPr="00E55048">
        <w:rPr>
          <w:rFonts w:ascii="Courier New" w:eastAsia="Times New Roman" w:hAnsi="Courier New" w:cs="Courier New"/>
          <w:b/>
          <w:i/>
          <w:sz w:val="24"/>
          <w:szCs w:val="24"/>
        </w:rPr>
        <w:t>7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017286BA" w14:textId="77777777" w:rsidR="00E55048" w:rsidRPr="006A0B13" w:rsidRDefault="00D1095A" w:rsidP="00E55048">
      <w:pPr>
        <w:spacing w:after="0" w:line="240" w:lineRule="auto"/>
        <w:ind w:left="2835"/>
        <w:jc w:val="both"/>
        <w:rPr>
          <w:rFonts w:ascii="Courier New" w:eastAsia="Calibri" w:hAnsi="Courier New" w:cs="Courier New"/>
          <w:i/>
          <w:iCs/>
          <w:sz w:val="24"/>
          <w:szCs w:val="24"/>
          <w:lang w:eastAsia="en-US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38751912"/>
      <w:bookmarkStart w:id="1" w:name="_Hlk114471805"/>
      <w:r w:rsidR="00101EB2" w:rsidRPr="00101EB2">
        <w:rPr>
          <w:rFonts w:ascii="Courier New" w:hAnsi="Courier New" w:cs="Courier New"/>
          <w:sz w:val="24"/>
          <w:szCs w:val="24"/>
          <w:lang w:eastAsia="en-US"/>
        </w:rPr>
        <w:t xml:space="preserve"> </w:t>
      </w:r>
      <w:r w:rsidR="00E55048" w:rsidRPr="006A0B13">
        <w:rPr>
          <w:rFonts w:ascii="Courier New" w:eastAsia="Calibri" w:hAnsi="Courier New" w:cs="Courier New"/>
          <w:i/>
          <w:iCs/>
          <w:sz w:val="24"/>
          <w:szCs w:val="24"/>
          <w:lang w:eastAsia="en-US"/>
        </w:rPr>
        <w:t>Autoriza o Poder Executivo Municipal a conceder subsídio tarifário ou isenção no pagamento dos serviços de abastecimento de água e esgotamento sanitário às entidades sem fins lucrativos reconhecidas como de utilidade pública no Município de Itanhangá/MT, e dá outras providências.</w:t>
      </w:r>
    </w:p>
    <w:p w14:paraId="1D2A5930" w14:textId="21A747B8" w:rsidR="00101EB2" w:rsidRPr="00101EB2" w:rsidRDefault="00101EB2" w:rsidP="00101EB2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iCs/>
          <w:sz w:val="24"/>
          <w:szCs w:val="24"/>
        </w:rPr>
      </w:pPr>
    </w:p>
    <w:p w14:paraId="447CD59C" w14:textId="7CAC3E41" w:rsidR="00011962" w:rsidRPr="00011962" w:rsidRDefault="00011962" w:rsidP="00381477">
      <w:pPr>
        <w:spacing w:after="0" w:line="276" w:lineRule="auto"/>
        <w:ind w:left="2835"/>
        <w:jc w:val="both"/>
        <w:rPr>
          <w:rFonts w:ascii="Courier New" w:eastAsia="Calibri" w:hAnsi="Courier New" w:cs="Courier New"/>
          <w:i/>
          <w:i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</w:p>
    <w:p w14:paraId="493D4023" w14:textId="0466CDEF" w:rsidR="00D1095A" w:rsidRPr="00686146" w:rsidRDefault="0032138F" w:rsidP="008F0192">
      <w:pPr>
        <w:pStyle w:val="SemEspaamento"/>
        <w:rPr>
          <w:rFonts w:eastAsia="Times New Roman"/>
          <w:lang w:val="pt-PT"/>
        </w:rPr>
      </w:pPr>
      <w:r w:rsidRPr="0032138F">
        <w:rPr>
          <w:lang w:eastAsia="en-US"/>
        </w:rPr>
        <w:t xml:space="preserve"> </w:t>
      </w:r>
      <w:bookmarkEnd w:id="0"/>
      <w:bookmarkEnd w:id="1"/>
    </w:p>
    <w:p w14:paraId="2990485A" w14:textId="77777777" w:rsidR="008F0192" w:rsidRPr="00686146" w:rsidRDefault="008F0192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</w:p>
    <w:p w14:paraId="56E5ACD3" w14:textId="2521B639" w:rsidR="0032138F" w:rsidRDefault="00DA06AD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2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2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</w:t>
      </w:r>
      <w:r w:rsidR="0032138F">
        <w:rPr>
          <w:rFonts w:ascii="Courier New" w:eastAsia="Times New Roman" w:hAnsi="Courier New" w:cs="Courier New"/>
          <w:bCs/>
          <w:sz w:val="24"/>
          <w:szCs w:val="24"/>
        </w:rPr>
        <w:t>.</w:t>
      </w:r>
    </w:p>
    <w:p w14:paraId="0C59D2F5" w14:textId="77777777" w:rsidR="00E55048" w:rsidRDefault="00E55048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490ACC0" w14:textId="77777777" w:rsidR="00E55048" w:rsidRPr="00E55048" w:rsidRDefault="00E55048" w:rsidP="00E55048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E55048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Art. 1º</w:t>
      </w: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t xml:space="preserve"> Fica o Poder Executivo Municipal autorizado a conceder isenção ou subsídio integral do pagamento das tarifas decorrentes dos serviços de abastecimento de água e esgotamento sanitário prestados pelo Departamento de Água e Esgoto (DAE) às entidades e organizações da sociedade civil sem fins lucrativos que atuem no município.</w:t>
      </w:r>
    </w:p>
    <w:p w14:paraId="4D401CDD" w14:textId="77777777" w:rsidR="00E55048" w:rsidRPr="00E55048" w:rsidRDefault="00E55048" w:rsidP="00E55048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2FA01F55" w14:textId="77777777" w:rsidR="00E55048" w:rsidRPr="00E55048" w:rsidRDefault="00E55048" w:rsidP="00E55048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E55048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Art. 2º</w:t>
      </w: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t xml:space="preserve"> Para fazer jus ao benefício previsto nesta Lei, a entidade interessada deverá preencher, cumulativamente, os seguintes requisitos:</w:t>
      </w: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br/>
      </w:r>
    </w:p>
    <w:p w14:paraId="2CDEB993" w14:textId="77777777" w:rsidR="00E55048" w:rsidRPr="00E55048" w:rsidRDefault="00E55048" w:rsidP="00E55048">
      <w:pPr>
        <w:spacing w:after="0" w:line="240" w:lineRule="auto"/>
        <w:ind w:firstLine="1701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t>I – Estar regularmente constituída e em pleno funcionamento no Município de Itanhangá há, no mínimo, 1 (um) ano;</w:t>
      </w: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br/>
      </w:r>
    </w:p>
    <w:p w14:paraId="778210FE" w14:textId="77777777" w:rsidR="00E55048" w:rsidRPr="00E55048" w:rsidRDefault="00E55048" w:rsidP="00E55048">
      <w:pPr>
        <w:spacing w:after="0" w:line="240" w:lineRule="auto"/>
        <w:ind w:firstLine="1701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t>II – Ser formalmente reconhecida como de Utilidade Pública por meio de lei municipal vigente;</w:t>
      </w: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br/>
      </w:r>
    </w:p>
    <w:p w14:paraId="53D2E33F" w14:textId="77777777" w:rsidR="00E55048" w:rsidRPr="00E55048" w:rsidRDefault="00E55048" w:rsidP="00E55048">
      <w:pPr>
        <w:spacing w:after="0" w:line="240" w:lineRule="auto"/>
        <w:ind w:firstLine="1701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t>III – Comprovar a prestação de serviços gratuitos de assistência social, saúde, educação, cultura, esporte ou atendimento a pessoas em situação de vulnerabilidade;</w:t>
      </w: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br/>
      </w:r>
    </w:p>
    <w:p w14:paraId="5C64D535" w14:textId="77777777" w:rsidR="00E55048" w:rsidRPr="00E55048" w:rsidRDefault="00E55048" w:rsidP="00E55048">
      <w:pPr>
        <w:spacing w:after="0" w:line="240" w:lineRule="auto"/>
        <w:ind w:firstLine="1701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t>IV – Apresentar certidões negativas de débitos municipais, estaduais e federais.</w:t>
      </w:r>
      <w:r w:rsidRPr="00E5504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23542C9F" w14:textId="77777777" w:rsidR="00E55048" w:rsidRPr="00E55048" w:rsidRDefault="00E55048" w:rsidP="00E55048">
      <w:pPr>
        <w:spacing w:after="0" w:line="240" w:lineRule="auto"/>
        <w:ind w:firstLine="2835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F40857C" w14:textId="77777777" w:rsidR="00E55048" w:rsidRPr="00E55048" w:rsidRDefault="00E55048" w:rsidP="00E55048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E55048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Art. 3º</w:t>
      </w: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t xml:space="preserve"> O benefício de que trata esta Lei limita-se exclusivamente aos imóveis utilizados para o cumprimento das finalidades institucionais da entidade, vedada a sua extensão a </w:t>
      </w: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lastRenderedPageBreak/>
        <w:t>imóveis locados a terceiros ou utilizados para fins comerciais de natureza lucrativa.</w:t>
      </w:r>
    </w:p>
    <w:p w14:paraId="194DC8F4" w14:textId="77777777" w:rsidR="00E55048" w:rsidRPr="00E55048" w:rsidRDefault="00E55048" w:rsidP="00E55048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</w:p>
    <w:p w14:paraId="5823097D" w14:textId="77777777" w:rsidR="00E55048" w:rsidRPr="00E55048" w:rsidRDefault="00E55048" w:rsidP="00E55048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E55048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Art. 4º</w:t>
      </w: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t xml:space="preserve"> Fica o Poder Executivo Municipal autorizado a aportar os recursos necessários junto ao Departamento de Água e Esgoto (DAE) ou ao fundo correspondente, a fim de garantir o equilíbrio econômico-financeiro do sistema de saneamento básico do município, fazendo face aos custos das isenções concedidas.</w:t>
      </w:r>
    </w:p>
    <w:p w14:paraId="532FD9E0" w14:textId="77777777" w:rsidR="00E55048" w:rsidRPr="00E55048" w:rsidRDefault="00E55048" w:rsidP="00E55048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</w:p>
    <w:p w14:paraId="6DC63B91" w14:textId="77777777" w:rsidR="00E55048" w:rsidRPr="00E55048" w:rsidRDefault="00E55048" w:rsidP="00E55048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E55048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Art. 5º</w:t>
      </w: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t xml:space="preserve"> As despesas decorrentes da execução desta Lei correrão por conta de dotações orçamentárias próprias, suplementadas se necessário.</w:t>
      </w:r>
    </w:p>
    <w:p w14:paraId="68E817AB" w14:textId="77777777" w:rsidR="00E55048" w:rsidRPr="00E55048" w:rsidRDefault="00E55048" w:rsidP="00E55048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</w:p>
    <w:p w14:paraId="2AE0EDD7" w14:textId="77777777" w:rsidR="00E55048" w:rsidRPr="00E55048" w:rsidRDefault="00E55048" w:rsidP="00E55048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E55048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Art. 6º</w:t>
      </w: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t xml:space="preserve"> Esta Lei será regulamentada pelo Poder Executivo no que couber, estabelecendo a forma e os prazos para o requerimento administrativo do benefício.</w:t>
      </w:r>
    </w:p>
    <w:p w14:paraId="1211081B" w14:textId="77777777" w:rsidR="00E55048" w:rsidRPr="00E55048" w:rsidRDefault="00E55048" w:rsidP="00E55048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</w:p>
    <w:p w14:paraId="3270B3B9" w14:textId="77777777" w:rsidR="00E55048" w:rsidRPr="00E55048" w:rsidRDefault="00E55048" w:rsidP="00E55048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E55048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Art. 7º</w:t>
      </w:r>
      <w:r w:rsidRPr="00E55048">
        <w:rPr>
          <w:rFonts w:ascii="Courier New" w:eastAsia="Calibri" w:hAnsi="Courier New" w:cs="Courier New"/>
          <w:sz w:val="24"/>
          <w:szCs w:val="24"/>
          <w:lang w:eastAsia="en-US"/>
        </w:rPr>
        <w:t xml:space="preserve"> Esta Lei entra em vigor na data de sua publicação.</w:t>
      </w:r>
    </w:p>
    <w:p w14:paraId="055B41F5" w14:textId="77777777" w:rsidR="00E55048" w:rsidRDefault="00E55048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72FFD8D" w14:textId="77777777" w:rsidR="00011962" w:rsidRDefault="00011962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3585226A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3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F401C1">
        <w:rPr>
          <w:rFonts w:ascii="Courier New" w:eastAsia="Times New Roman" w:hAnsi="Courier New" w:cs="Courier New"/>
          <w:sz w:val="24"/>
          <w:szCs w:val="24"/>
        </w:rPr>
        <w:t>20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de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381477">
        <w:rPr>
          <w:rFonts w:ascii="Courier New" w:eastAsia="Times New Roman" w:hAnsi="Courier New" w:cs="Courier New"/>
          <w:sz w:val="24"/>
          <w:szCs w:val="24"/>
        </w:rPr>
        <w:t>ju</w:t>
      </w:r>
      <w:r w:rsidR="00F401C1">
        <w:rPr>
          <w:rFonts w:ascii="Courier New" w:eastAsia="Times New Roman" w:hAnsi="Courier New" w:cs="Courier New"/>
          <w:sz w:val="24"/>
          <w:szCs w:val="24"/>
        </w:rPr>
        <w:t>lh</w:t>
      </w:r>
      <w:r w:rsidR="00381477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F20E325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4" w:name="_Hlk534730158"/>
    </w:p>
    <w:p w14:paraId="427E8628" w14:textId="77777777" w:rsidR="00E55048" w:rsidRDefault="00E55048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517DE62" w14:textId="77777777" w:rsidR="00E55048" w:rsidRDefault="00E55048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A06C003" w14:textId="77777777" w:rsidR="00E55048" w:rsidRDefault="00E55048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592AFCE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CC5379" w14:textId="473A4AD1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4EA9FD5" w14:textId="77777777" w:rsidR="00011962" w:rsidRDefault="00DA06AD" w:rsidP="0001196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Presidente</w:t>
      </w:r>
      <w:r w:rsidR="0001196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</w:p>
    <w:p w14:paraId="2B42FC3F" w14:textId="65445E8D" w:rsidR="0032138F" w:rsidRDefault="00DA06AD" w:rsidP="0001196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  <w:bookmarkEnd w:id="4"/>
    </w:p>
    <w:p w14:paraId="1DD18AEA" w14:textId="77777777" w:rsidR="00BF1D30" w:rsidRP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27DE935B" w14:textId="77777777" w:rsidR="00BF1D30" w:rsidRP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2B517056" w14:textId="77777777" w:rsidR="00BF1D30" w:rsidRP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77CDD3A9" w14:textId="77777777" w:rsidR="00BF1D30" w:rsidRP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19819FD1" w14:textId="77777777" w:rsidR="00BF1D30" w:rsidRP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37A6E27F" w14:textId="77777777" w:rsidR="00BF1D30" w:rsidRP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37140BB9" w14:textId="77777777" w:rsidR="00BF1D30" w:rsidRP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3FB2F9EF" w14:textId="77777777" w:rsidR="00BF1D30" w:rsidRDefault="00BF1D30" w:rsidP="00BF1D30">
      <w:pPr>
        <w:rPr>
          <w:rFonts w:ascii="Courier New" w:eastAsia="Times New Roman" w:hAnsi="Courier New" w:cs="Courier New"/>
          <w:b/>
          <w:sz w:val="24"/>
          <w:szCs w:val="24"/>
        </w:rPr>
      </w:pPr>
    </w:p>
    <w:sectPr w:rsidR="00BF1D30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9A9C6" w14:textId="77777777" w:rsidR="005531E2" w:rsidRDefault="005531E2" w:rsidP="00FC15F9">
      <w:pPr>
        <w:spacing w:after="0" w:line="240" w:lineRule="auto"/>
      </w:pPr>
      <w:r>
        <w:separator/>
      </w:r>
    </w:p>
  </w:endnote>
  <w:endnote w:type="continuationSeparator" w:id="0">
    <w:p w14:paraId="53102047" w14:textId="77777777" w:rsidR="005531E2" w:rsidRDefault="005531E2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49D1" w14:textId="77777777" w:rsidR="000D33F3" w:rsidRDefault="000D33F3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</w:p>
  <w:p w14:paraId="673032AF" w14:textId="0C42E7B9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C02B5" w14:textId="77777777" w:rsidR="005531E2" w:rsidRDefault="005531E2" w:rsidP="00FC15F9">
      <w:pPr>
        <w:spacing w:after="0" w:line="240" w:lineRule="auto"/>
      </w:pPr>
      <w:r>
        <w:separator/>
      </w:r>
    </w:p>
  </w:footnote>
  <w:footnote w:type="continuationSeparator" w:id="0">
    <w:p w14:paraId="1A9EFD71" w14:textId="77777777" w:rsidR="005531E2" w:rsidRDefault="005531E2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5531E2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231A7"/>
    <w:multiLevelType w:val="hybridMultilevel"/>
    <w:tmpl w:val="F126DD62"/>
    <w:lvl w:ilvl="0" w:tplc="79B0B66E">
      <w:start w:val="1"/>
      <w:numFmt w:val="upperRoman"/>
      <w:lvlText w:val="%1."/>
      <w:lvlJc w:val="righ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67AAA"/>
    <w:multiLevelType w:val="hybridMultilevel"/>
    <w:tmpl w:val="2E164F8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57D8C"/>
    <w:multiLevelType w:val="hybridMultilevel"/>
    <w:tmpl w:val="23086F08"/>
    <w:lvl w:ilvl="0" w:tplc="01E405E4">
      <w:start w:val="1"/>
      <w:numFmt w:val="lowerLetter"/>
      <w:lvlText w:val="%1)"/>
      <w:lvlJc w:val="lef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4C477C0E"/>
    <w:multiLevelType w:val="hybridMultilevel"/>
    <w:tmpl w:val="D52455AA"/>
    <w:lvl w:ilvl="0" w:tplc="E63C3FDA">
      <w:start w:val="2"/>
      <w:numFmt w:val="upperRoman"/>
      <w:lvlText w:val="%1"/>
      <w:lvlJc w:val="left"/>
      <w:pPr>
        <w:ind w:left="346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7AEB72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EE77B8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EC8C5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01542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43884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A694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2037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4511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E35F65"/>
    <w:multiLevelType w:val="hybridMultilevel"/>
    <w:tmpl w:val="F6768D54"/>
    <w:lvl w:ilvl="0" w:tplc="6E1EDA12">
      <w:start w:val="1"/>
      <w:numFmt w:val="upperRoman"/>
      <w:lvlText w:val="%1"/>
      <w:lvlJc w:val="left"/>
      <w:pPr>
        <w:ind w:left="14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436DE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C5190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6F0C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4F0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A6C06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0D5E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820BE0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E9DCE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0E24FE"/>
    <w:multiLevelType w:val="hybridMultilevel"/>
    <w:tmpl w:val="CA220632"/>
    <w:lvl w:ilvl="0" w:tplc="EB42D7F6">
      <w:start w:val="1"/>
      <w:numFmt w:val="upperRoman"/>
      <w:lvlText w:val="%1"/>
      <w:lvlJc w:val="left"/>
      <w:pPr>
        <w:ind w:left="344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ECD94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ADEA6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A5956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C6294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66572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CAF6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AC4A2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018D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4100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520818632">
    <w:abstractNumId w:val="4"/>
  </w:num>
  <w:num w:numId="4" w16cid:durableId="1470434300">
    <w:abstractNumId w:val="1"/>
  </w:num>
  <w:num w:numId="5" w16cid:durableId="1250894207">
    <w:abstractNumId w:val="3"/>
  </w:num>
  <w:num w:numId="6" w16cid:durableId="494146471">
    <w:abstractNumId w:val="6"/>
  </w:num>
  <w:num w:numId="7" w16cid:durableId="704253200">
    <w:abstractNumId w:val="5"/>
  </w:num>
  <w:num w:numId="8" w16cid:durableId="1875249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1962"/>
    <w:rsid w:val="0001391F"/>
    <w:rsid w:val="000438EA"/>
    <w:rsid w:val="00082D00"/>
    <w:rsid w:val="00085681"/>
    <w:rsid w:val="000933B6"/>
    <w:rsid w:val="00094219"/>
    <w:rsid w:val="000D187F"/>
    <w:rsid w:val="000D33F3"/>
    <w:rsid w:val="000E4009"/>
    <w:rsid w:val="00101EB2"/>
    <w:rsid w:val="00143514"/>
    <w:rsid w:val="00160C72"/>
    <w:rsid w:val="00166876"/>
    <w:rsid w:val="00173BEA"/>
    <w:rsid w:val="0017564A"/>
    <w:rsid w:val="00196A83"/>
    <w:rsid w:val="001D2EDC"/>
    <w:rsid w:val="001E06F4"/>
    <w:rsid w:val="002264D1"/>
    <w:rsid w:val="00231441"/>
    <w:rsid w:val="00236E58"/>
    <w:rsid w:val="002376A7"/>
    <w:rsid w:val="002627E7"/>
    <w:rsid w:val="00286526"/>
    <w:rsid w:val="00297687"/>
    <w:rsid w:val="002A262B"/>
    <w:rsid w:val="002A7D42"/>
    <w:rsid w:val="002C3315"/>
    <w:rsid w:val="002C4DD6"/>
    <w:rsid w:val="002D6B37"/>
    <w:rsid w:val="00305335"/>
    <w:rsid w:val="00310F1F"/>
    <w:rsid w:val="00312148"/>
    <w:rsid w:val="0032138F"/>
    <w:rsid w:val="0032213F"/>
    <w:rsid w:val="00333747"/>
    <w:rsid w:val="00336F5A"/>
    <w:rsid w:val="003623B1"/>
    <w:rsid w:val="00381477"/>
    <w:rsid w:val="003913AC"/>
    <w:rsid w:val="003920C1"/>
    <w:rsid w:val="00397205"/>
    <w:rsid w:val="003B2350"/>
    <w:rsid w:val="003B41BC"/>
    <w:rsid w:val="003C09B8"/>
    <w:rsid w:val="003C5536"/>
    <w:rsid w:val="003E741F"/>
    <w:rsid w:val="003F22D2"/>
    <w:rsid w:val="00435012"/>
    <w:rsid w:val="00466136"/>
    <w:rsid w:val="004A6DC0"/>
    <w:rsid w:val="004C23BE"/>
    <w:rsid w:val="004C372B"/>
    <w:rsid w:val="004E6DE7"/>
    <w:rsid w:val="005531E2"/>
    <w:rsid w:val="0057617C"/>
    <w:rsid w:val="00583B8A"/>
    <w:rsid w:val="00590D11"/>
    <w:rsid w:val="005C5D96"/>
    <w:rsid w:val="005D083F"/>
    <w:rsid w:val="00605B19"/>
    <w:rsid w:val="00610BF4"/>
    <w:rsid w:val="00617377"/>
    <w:rsid w:val="00686146"/>
    <w:rsid w:val="00695BC1"/>
    <w:rsid w:val="006A0B13"/>
    <w:rsid w:val="006D4D73"/>
    <w:rsid w:val="006E7E09"/>
    <w:rsid w:val="006F1CA9"/>
    <w:rsid w:val="007306A2"/>
    <w:rsid w:val="007535D1"/>
    <w:rsid w:val="0077208C"/>
    <w:rsid w:val="007C7DF9"/>
    <w:rsid w:val="007F4B9F"/>
    <w:rsid w:val="00845FB1"/>
    <w:rsid w:val="00880698"/>
    <w:rsid w:val="00883AB1"/>
    <w:rsid w:val="008A626C"/>
    <w:rsid w:val="008F0192"/>
    <w:rsid w:val="00910F89"/>
    <w:rsid w:val="00915260"/>
    <w:rsid w:val="00973DD7"/>
    <w:rsid w:val="009758D1"/>
    <w:rsid w:val="0099605B"/>
    <w:rsid w:val="009D1653"/>
    <w:rsid w:val="00A06C54"/>
    <w:rsid w:val="00A24855"/>
    <w:rsid w:val="00A41A65"/>
    <w:rsid w:val="00A46855"/>
    <w:rsid w:val="00A4718E"/>
    <w:rsid w:val="00A7651F"/>
    <w:rsid w:val="00A8523C"/>
    <w:rsid w:val="00A973B8"/>
    <w:rsid w:val="00AA6C28"/>
    <w:rsid w:val="00AD2218"/>
    <w:rsid w:val="00B44887"/>
    <w:rsid w:val="00B52F2B"/>
    <w:rsid w:val="00B619F8"/>
    <w:rsid w:val="00B8098E"/>
    <w:rsid w:val="00B94628"/>
    <w:rsid w:val="00BA1C7B"/>
    <w:rsid w:val="00BA716F"/>
    <w:rsid w:val="00BD571C"/>
    <w:rsid w:val="00BE0217"/>
    <w:rsid w:val="00BF1D30"/>
    <w:rsid w:val="00C155C1"/>
    <w:rsid w:val="00C16936"/>
    <w:rsid w:val="00C2273C"/>
    <w:rsid w:val="00C65AF0"/>
    <w:rsid w:val="00C707B2"/>
    <w:rsid w:val="00CA27AD"/>
    <w:rsid w:val="00CB4872"/>
    <w:rsid w:val="00CB791E"/>
    <w:rsid w:val="00CD4E10"/>
    <w:rsid w:val="00CF7EF7"/>
    <w:rsid w:val="00D1095A"/>
    <w:rsid w:val="00D76F65"/>
    <w:rsid w:val="00DA06AD"/>
    <w:rsid w:val="00E05401"/>
    <w:rsid w:val="00E3047C"/>
    <w:rsid w:val="00E32DEB"/>
    <w:rsid w:val="00E55048"/>
    <w:rsid w:val="00E555B9"/>
    <w:rsid w:val="00E804F1"/>
    <w:rsid w:val="00E83D9B"/>
    <w:rsid w:val="00EB0C53"/>
    <w:rsid w:val="00F04A14"/>
    <w:rsid w:val="00F0768E"/>
    <w:rsid w:val="00F11EB0"/>
    <w:rsid w:val="00F401C1"/>
    <w:rsid w:val="00F43ADD"/>
    <w:rsid w:val="00F468C3"/>
    <w:rsid w:val="00F82E04"/>
    <w:rsid w:val="00FC15F9"/>
    <w:rsid w:val="00FD3C34"/>
    <w:rsid w:val="00FE6CC1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3E7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</cp:revision>
  <cp:lastPrinted>2026-07-20T14:18:00Z</cp:lastPrinted>
  <dcterms:created xsi:type="dcterms:W3CDTF">2026-07-20T13:46:00Z</dcterms:created>
  <dcterms:modified xsi:type="dcterms:W3CDTF">2026-07-20T14:24:00Z</dcterms:modified>
</cp:coreProperties>
</file>