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8012" w14:textId="2825D579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3913AC">
        <w:rPr>
          <w:rFonts w:ascii="Courier New" w:eastAsia="Times New Roman" w:hAnsi="Courier New" w:cs="Courier New"/>
          <w:b/>
          <w:sz w:val="24"/>
          <w:szCs w:val="24"/>
        </w:rPr>
        <w:t>3</w:t>
      </w:r>
      <w:r w:rsidR="00E804F1">
        <w:rPr>
          <w:rFonts w:ascii="Courier New" w:eastAsia="Times New Roman" w:hAnsi="Courier New" w:cs="Courier New"/>
          <w:b/>
          <w:sz w:val="24"/>
          <w:szCs w:val="24"/>
        </w:rPr>
        <w:t>5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3DD55365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F401C1">
        <w:rPr>
          <w:rFonts w:ascii="Courier New" w:eastAsia="Times New Roman" w:hAnsi="Courier New" w:cs="Courier New"/>
          <w:i/>
          <w:sz w:val="24"/>
          <w:szCs w:val="24"/>
        </w:rPr>
        <w:t>20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</w:t>
      </w:r>
      <w:r w:rsidR="00381477">
        <w:rPr>
          <w:rFonts w:ascii="Courier New" w:eastAsia="Times New Roman" w:hAnsi="Courier New" w:cs="Courier New"/>
          <w:i/>
          <w:sz w:val="24"/>
          <w:szCs w:val="24"/>
        </w:rPr>
        <w:t>JU</w:t>
      </w:r>
      <w:r w:rsidR="00F401C1">
        <w:rPr>
          <w:rFonts w:ascii="Courier New" w:eastAsia="Times New Roman" w:hAnsi="Courier New" w:cs="Courier New"/>
          <w:i/>
          <w:sz w:val="24"/>
          <w:szCs w:val="24"/>
        </w:rPr>
        <w:t>L</w:t>
      </w:r>
      <w:r w:rsidR="00381477">
        <w:rPr>
          <w:rFonts w:ascii="Courier New" w:eastAsia="Times New Roman" w:hAnsi="Courier New" w:cs="Courier New"/>
          <w:i/>
          <w:sz w:val="24"/>
          <w:szCs w:val="24"/>
        </w:rPr>
        <w:t>HO</w:t>
      </w:r>
      <w:r w:rsidR="00BD571C">
        <w:rPr>
          <w:rFonts w:ascii="Courier New" w:eastAsia="Times New Roman" w:hAnsi="Courier New" w:cs="Courier New"/>
          <w:i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11BD87B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435012">
        <w:rPr>
          <w:rFonts w:ascii="Courier New" w:eastAsia="Times New Roman" w:hAnsi="Courier New" w:cs="Courier New"/>
          <w:b/>
          <w:i/>
          <w:sz w:val="24"/>
          <w:szCs w:val="24"/>
        </w:rPr>
        <w:t xml:space="preserve"> PODER EXECUTIVO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2A7D42" w:rsidRPr="00E55048">
        <w:rPr>
          <w:rFonts w:ascii="Courier New" w:eastAsia="Times New Roman" w:hAnsi="Courier New" w:cs="Courier New"/>
          <w:b/>
          <w:i/>
          <w:sz w:val="24"/>
          <w:szCs w:val="24"/>
        </w:rPr>
        <w:t>1</w:t>
      </w:r>
      <w:r w:rsidR="00E55048" w:rsidRPr="00E55048">
        <w:rPr>
          <w:rFonts w:ascii="Courier New" w:eastAsia="Times New Roman" w:hAnsi="Courier New" w:cs="Courier New"/>
          <w:b/>
          <w:i/>
          <w:sz w:val="24"/>
          <w:szCs w:val="24"/>
        </w:rPr>
        <w:t>7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017286BA" w14:textId="77777777" w:rsidR="00E55048" w:rsidRPr="006A0B13" w:rsidRDefault="00D1095A" w:rsidP="00E55048">
      <w:pPr>
        <w:spacing w:after="0" w:line="240" w:lineRule="auto"/>
        <w:ind w:left="2835"/>
        <w:jc w:val="both"/>
        <w:rPr>
          <w:rFonts w:ascii="Courier New" w:eastAsia="Calibri" w:hAnsi="Courier New" w:cs="Courier New"/>
          <w:i/>
          <w:iCs/>
          <w:sz w:val="24"/>
          <w:szCs w:val="24"/>
          <w:lang w:eastAsia="en-US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38751912"/>
      <w:bookmarkStart w:id="1" w:name="_Hlk114471805"/>
      <w:r w:rsidR="00101EB2" w:rsidRPr="00101EB2">
        <w:rPr>
          <w:rFonts w:ascii="Courier New" w:hAnsi="Courier New" w:cs="Courier New"/>
          <w:sz w:val="24"/>
          <w:szCs w:val="24"/>
          <w:lang w:eastAsia="en-US"/>
        </w:rPr>
        <w:t xml:space="preserve"> </w:t>
      </w:r>
      <w:r w:rsidR="00E55048" w:rsidRPr="006A0B13">
        <w:rPr>
          <w:rFonts w:ascii="Courier New" w:eastAsia="Calibri" w:hAnsi="Courier New" w:cs="Courier New"/>
          <w:i/>
          <w:iCs/>
          <w:sz w:val="24"/>
          <w:szCs w:val="24"/>
          <w:lang w:eastAsia="en-US"/>
        </w:rPr>
        <w:t>Autoriza o Poder Executivo Municipal a conceder subsídio tarifário ou isenção no pagamento dos serviços de abastecimento de água e esgotamento sanitário às entidades sem fins lucrativos reconhecidas como de utilidade pública no Município de Itanhangá/MT, e dá outras providências.</w:t>
      </w:r>
    </w:p>
    <w:p w14:paraId="1D2A5930" w14:textId="21A747B8" w:rsidR="00101EB2" w:rsidRPr="00101EB2" w:rsidRDefault="00101EB2" w:rsidP="00101EB2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</w:p>
    <w:p w14:paraId="447CD59C" w14:textId="7CAC3E41" w:rsidR="00011962" w:rsidRPr="00011962" w:rsidRDefault="00011962" w:rsidP="00381477">
      <w:pPr>
        <w:spacing w:after="0" w:line="276" w:lineRule="auto"/>
        <w:ind w:left="2835"/>
        <w:jc w:val="both"/>
        <w:rPr>
          <w:rFonts w:ascii="Courier New" w:eastAsia="Calibri" w:hAnsi="Courier New" w:cs="Courier New"/>
          <w:i/>
          <w:i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</w:p>
    <w:p w14:paraId="493D4023" w14:textId="0466CDEF" w:rsidR="00D1095A" w:rsidRPr="00686146" w:rsidRDefault="0032138F" w:rsidP="008F0192">
      <w:pPr>
        <w:pStyle w:val="SemEspaamento"/>
        <w:rPr>
          <w:rFonts w:eastAsia="Times New Roman"/>
          <w:lang w:val="pt-PT"/>
        </w:rPr>
      </w:pPr>
      <w:r w:rsidRPr="0032138F">
        <w:rPr>
          <w:lang w:eastAsia="en-US"/>
        </w:rPr>
        <w:t xml:space="preserve"> </w:t>
      </w:r>
      <w:bookmarkEnd w:id="0"/>
      <w:bookmarkEnd w:id="1"/>
    </w:p>
    <w:p w14:paraId="2990485A" w14:textId="77777777" w:rsidR="008F0192" w:rsidRPr="00686146" w:rsidRDefault="008F0192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</w:p>
    <w:p w14:paraId="56E5ACD3" w14:textId="2521B639" w:rsidR="0032138F" w:rsidRDefault="00DA06AD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2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2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</w:t>
      </w:r>
      <w:r w:rsidR="0032138F">
        <w:rPr>
          <w:rFonts w:ascii="Courier New" w:eastAsia="Times New Roman" w:hAnsi="Courier New" w:cs="Courier New"/>
          <w:bCs/>
          <w:sz w:val="24"/>
          <w:szCs w:val="24"/>
        </w:rPr>
        <w:t>.</w:t>
      </w:r>
    </w:p>
    <w:p w14:paraId="0C59D2F5" w14:textId="77777777" w:rsidR="00E55048" w:rsidRDefault="00E55048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5490ACC0" w14:textId="77777777" w:rsidR="00E55048" w:rsidRPr="00E55048" w:rsidRDefault="00E55048" w:rsidP="00E55048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048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Art. 1º</w:t>
      </w:r>
      <w:r w:rsidRPr="00E55048">
        <w:rPr>
          <w:rFonts w:ascii="Courier New" w:eastAsia="Calibri" w:hAnsi="Courier New" w:cs="Courier New"/>
          <w:sz w:val="24"/>
          <w:szCs w:val="24"/>
          <w:lang w:eastAsia="en-US"/>
        </w:rPr>
        <w:t xml:space="preserve"> Fica o Poder Executivo Municipal autorizado a conceder isenção ou subsídio integral do pagamento das tarifas decorrentes dos serviços de abastecimento de água e esgotamento sanitário prestados pelo Departamento de Água e Esgoto (DAE) às entidades e organizações da sociedade civil sem fins lucrativos que atuem no município.</w:t>
      </w:r>
    </w:p>
    <w:p w14:paraId="4D401CDD" w14:textId="77777777" w:rsidR="00E55048" w:rsidRPr="00E55048" w:rsidRDefault="00E55048" w:rsidP="00E55048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2FA01F55" w14:textId="77777777" w:rsidR="00E55048" w:rsidRPr="00E55048" w:rsidRDefault="00E55048" w:rsidP="00E55048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048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Art. 2º</w:t>
      </w:r>
      <w:r w:rsidRPr="00E55048">
        <w:rPr>
          <w:rFonts w:ascii="Courier New" w:eastAsia="Calibri" w:hAnsi="Courier New" w:cs="Courier New"/>
          <w:sz w:val="24"/>
          <w:szCs w:val="24"/>
          <w:lang w:eastAsia="en-US"/>
        </w:rPr>
        <w:t xml:space="preserve"> Para fazer jus ao benefício previsto nesta Lei, a entidade interessada deverá preencher, cumulativamente, os seguintes requisitos:</w:t>
      </w:r>
      <w:r w:rsidRPr="00E55048">
        <w:rPr>
          <w:rFonts w:ascii="Courier New" w:eastAsia="Calibri" w:hAnsi="Courier New" w:cs="Courier New"/>
          <w:sz w:val="24"/>
          <w:szCs w:val="24"/>
          <w:lang w:eastAsia="en-US"/>
        </w:rPr>
        <w:br/>
      </w:r>
    </w:p>
    <w:p w14:paraId="2CDEB993" w14:textId="77777777" w:rsidR="00E55048" w:rsidRPr="00E55048" w:rsidRDefault="00E55048" w:rsidP="00E55048">
      <w:pPr>
        <w:spacing w:after="0" w:line="240" w:lineRule="auto"/>
        <w:ind w:firstLine="1701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048">
        <w:rPr>
          <w:rFonts w:ascii="Courier New" w:eastAsia="Calibri" w:hAnsi="Courier New" w:cs="Courier New"/>
          <w:sz w:val="24"/>
          <w:szCs w:val="24"/>
          <w:lang w:eastAsia="en-US"/>
        </w:rPr>
        <w:t>I – Estar regularmente constituída e em pleno funcionamento no Município de Itanhangá há, no mínimo, 1 (um) ano;</w:t>
      </w:r>
      <w:r w:rsidRPr="00E55048">
        <w:rPr>
          <w:rFonts w:ascii="Courier New" w:eastAsia="Calibri" w:hAnsi="Courier New" w:cs="Courier New"/>
          <w:sz w:val="24"/>
          <w:szCs w:val="24"/>
          <w:lang w:eastAsia="en-US"/>
        </w:rPr>
        <w:br/>
      </w:r>
    </w:p>
    <w:p w14:paraId="778210FE" w14:textId="77777777" w:rsidR="00E55048" w:rsidRPr="00E55048" w:rsidRDefault="00E55048" w:rsidP="00E55048">
      <w:pPr>
        <w:spacing w:after="0" w:line="240" w:lineRule="auto"/>
        <w:ind w:firstLine="1701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048">
        <w:rPr>
          <w:rFonts w:ascii="Courier New" w:eastAsia="Calibri" w:hAnsi="Courier New" w:cs="Courier New"/>
          <w:sz w:val="24"/>
          <w:szCs w:val="24"/>
          <w:lang w:eastAsia="en-US"/>
        </w:rPr>
        <w:t>II – Ser formalmente reconhecida como de Utilidade Pública por meio de lei municipal vigente;</w:t>
      </w:r>
      <w:r w:rsidRPr="00E55048">
        <w:rPr>
          <w:rFonts w:ascii="Courier New" w:eastAsia="Calibri" w:hAnsi="Courier New" w:cs="Courier New"/>
          <w:sz w:val="24"/>
          <w:szCs w:val="24"/>
          <w:lang w:eastAsia="en-US"/>
        </w:rPr>
        <w:br/>
      </w:r>
    </w:p>
    <w:p w14:paraId="53D2E33F" w14:textId="77777777" w:rsidR="00E55048" w:rsidRPr="00E55048" w:rsidRDefault="00E55048" w:rsidP="00E55048">
      <w:pPr>
        <w:spacing w:after="0" w:line="240" w:lineRule="auto"/>
        <w:ind w:firstLine="1701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048">
        <w:rPr>
          <w:rFonts w:ascii="Courier New" w:eastAsia="Calibri" w:hAnsi="Courier New" w:cs="Courier New"/>
          <w:sz w:val="24"/>
          <w:szCs w:val="24"/>
          <w:lang w:eastAsia="en-US"/>
        </w:rPr>
        <w:t>III – Comprovar a prestação de serviços gratuitos de assistência social, saúde, educação, cultura, esporte ou atendimento a pessoas em situação de vulnerabilidade;</w:t>
      </w:r>
      <w:r w:rsidRPr="00E55048">
        <w:rPr>
          <w:rFonts w:ascii="Courier New" w:eastAsia="Calibri" w:hAnsi="Courier New" w:cs="Courier New"/>
          <w:sz w:val="24"/>
          <w:szCs w:val="24"/>
          <w:lang w:eastAsia="en-US"/>
        </w:rPr>
        <w:br/>
      </w:r>
    </w:p>
    <w:p w14:paraId="5C64D535" w14:textId="77777777" w:rsidR="00E55048" w:rsidRPr="00E55048" w:rsidRDefault="00E55048" w:rsidP="00E55048">
      <w:pPr>
        <w:spacing w:after="0" w:line="240" w:lineRule="auto"/>
        <w:ind w:firstLine="170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55048">
        <w:rPr>
          <w:rFonts w:ascii="Courier New" w:eastAsia="Calibri" w:hAnsi="Courier New" w:cs="Courier New"/>
          <w:sz w:val="24"/>
          <w:szCs w:val="24"/>
          <w:lang w:eastAsia="en-US"/>
        </w:rPr>
        <w:t>IV – Apresentar certidões negativas de débitos municipais, estaduais e federais.</w:t>
      </w:r>
      <w:r w:rsidRPr="00E5504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3542C9F" w14:textId="77777777" w:rsidR="00E55048" w:rsidRPr="00E55048" w:rsidRDefault="00E55048" w:rsidP="00E55048">
      <w:pPr>
        <w:spacing w:after="0" w:line="240" w:lineRule="auto"/>
        <w:ind w:firstLine="283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F40857C" w14:textId="77777777" w:rsidR="00E55048" w:rsidRPr="00E55048" w:rsidRDefault="00E55048" w:rsidP="00E55048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048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Art. 3º</w:t>
      </w:r>
      <w:r w:rsidRPr="00E55048">
        <w:rPr>
          <w:rFonts w:ascii="Courier New" w:eastAsia="Calibri" w:hAnsi="Courier New" w:cs="Courier New"/>
          <w:sz w:val="24"/>
          <w:szCs w:val="24"/>
          <w:lang w:eastAsia="en-US"/>
        </w:rPr>
        <w:t xml:space="preserve"> O benefício de que trata esta Lei limita-se exclusivamente aos imóveis utilizados para o cumprimento das finalidades institucionais da entidade, vedada a sua extensão a </w:t>
      </w:r>
      <w:r w:rsidRPr="00E55048">
        <w:rPr>
          <w:rFonts w:ascii="Courier New" w:eastAsia="Calibri" w:hAnsi="Courier New" w:cs="Courier New"/>
          <w:sz w:val="24"/>
          <w:szCs w:val="24"/>
          <w:lang w:eastAsia="en-US"/>
        </w:rPr>
        <w:lastRenderedPageBreak/>
        <w:t>imóveis locados a terceiros ou utilizados para fins comerciais de natureza lucrativa.</w:t>
      </w:r>
    </w:p>
    <w:p w14:paraId="194DC8F4" w14:textId="77777777" w:rsidR="00E55048" w:rsidRPr="00E55048" w:rsidRDefault="00E55048" w:rsidP="00E55048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</w:p>
    <w:p w14:paraId="5823097D" w14:textId="77777777" w:rsidR="00E55048" w:rsidRPr="00E55048" w:rsidRDefault="00E55048" w:rsidP="00E55048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048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Art. 4º</w:t>
      </w:r>
      <w:r w:rsidRPr="00E55048">
        <w:rPr>
          <w:rFonts w:ascii="Courier New" w:eastAsia="Calibri" w:hAnsi="Courier New" w:cs="Courier New"/>
          <w:sz w:val="24"/>
          <w:szCs w:val="24"/>
          <w:lang w:eastAsia="en-US"/>
        </w:rPr>
        <w:t xml:space="preserve"> Fica o Poder Executivo Municipal autorizado a aportar os recursos necessários junto ao Departamento de Água e Esgoto (DAE) ou ao fundo correspondente, a fim de garantir o equilíbrio econômico-financeiro do sistema de saneamento básico do município, fazendo face aos custos das isenções concedidas.</w:t>
      </w:r>
    </w:p>
    <w:p w14:paraId="532FD9E0" w14:textId="77777777" w:rsidR="00E55048" w:rsidRPr="00E55048" w:rsidRDefault="00E55048" w:rsidP="00E55048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</w:p>
    <w:p w14:paraId="6DC63B91" w14:textId="77777777" w:rsidR="00E55048" w:rsidRPr="00E55048" w:rsidRDefault="00E55048" w:rsidP="00E55048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048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Art. 5º</w:t>
      </w:r>
      <w:r w:rsidRPr="00E55048">
        <w:rPr>
          <w:rFonts w:ascii="Courier New" w:eastAsia="Calibri" w:hAnsi="Courier New" w:cs="Courier New"/>
          <w:sz w:val="24"/>
          <w:szCs w:val="24"/>
          <w:lang w:eastAsia="en-US"/>
        </w:rPr>
        <w:t xml:space="preserve"> As despesas decorrentes da execução desta Lei correrão por conta de dotações orçamentárias próprias, suplementadas se necessário.</w:t>
      </w:r>
    </w:p>
    <w:p w14:paraId="68E817AB" w14:textId="77777777" w:rsidR="00E55048" w:rsidRPr="00E55048" w:rsidRDefault="00E55048" w:rsidP="00E55048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</w:p>
    <w:p w14:paraId="2AE0EDD7" w14:textId="77777777" w:rsidR="00E55048" w:rsidRPr="00E55048" w:rsidRDefault="00E55048" w:rsidP="00E55048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048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Art. 6º</w:t>
      </w:r>
      <w:r w:rsidRPr="00E55048">
        <w:rPr>
          <w:rFonts w:ascii="Courier New" w:eastAsia="Calibri" w:hAnsi="Courier New" w:cs="Courier New"/>
          <w:sz w:val="24"/>
          <w:szCs w:val="24"/>
          <w:lang w:eastAsia="en-US"/>
        </w:rPr>
        <w:t xml:space="preserve"> Esta Lei será regulamentada pelo Poder Executivo no que couber, estabelecendo a forma e os prazos para o requerimento administrativo do benefício.</w:t>
      </w:r>
    </w:p>
    <w:p w14:paraId="1211081B" w14:textId="77777777" w:rsidR="00E55048" w:rsidRPr="00E55048" w:rsidRDefault="00E55048" w:rsidP="00E55048">
      <w:pPr>
        <w:spacing w:after="0" w:line="240" w:lineRule="auto"/>
        <w:ind w:firstLine="2835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</w:p>
    <w:p w14:paraId="3270B3B9" w14:textId="77777777" w:rsidR="00E55048" w:rsidRPr="00E55048" w:rsidRDefault="00E55048" w:rsidP="00E55048">
      <w:pPr>
        <w:spacing w:after="0" w:line="240" w:lineRule="auto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E55048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Art. 7º</w:t>
      </w:r>
      <w:r w:rsidRPr="00E55048">
        <w:rPr>
          <w:rFonts w:ascii="Courier New" w:eastAsia="Calibri" w:hAnsi="Courier New" w:cs="Courier New"/>
          <w:sz w:val="24"/>
          <w:szCs w:val="24"/>
          <w:lang w:eastAsia="en-US"/>
        </w:rPr>
        <w:t xml:space="preserve"> Esta Lei entra em vigor na data de sua publicação.</w:t>
      </w:r>
    </w:p>
    <w:p w14:paraId="055B41F5" w14:textId="77777777" w:rsidR="00E55048" w:rsidRDefault="00E55048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72FFD8D" w14:textId="77777777" w:rsidR="00011962" w:rsidRDefault="00011962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987BD45" w14:textId="3585226A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3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F401C1">
        <w:rPr>
          <w:rFonts w:ascii="Courier New" w:eastAsia="Times New Roman" w:hAnsi="Courier New" w:cs="Courier New"/>
          <w:sz w:val="24"/>
          <w:szCs w:val="24"/>
        </w:rPr>
        <w:t>20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de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381477">
        <w:rPr>
          <w:rFonts w:ascii="Courier New" w:eastAsia="Times New Roman" w:hAnsi="Courier New" w:cs="Courier New"/>
          <w:sz w:val="24"/>
          <w:szCs w:val="24"/>
        </w:rPr>
        <w:t>ju</w:t>
      </w:r>
      <w:r w:rsidR="00F401C1">
        <w:rPr>
          <w:rFonts w:ascii="Courier New" w:eastAsia="Times New Roman" w:hAnsi="Courier New" w:cs="Courier New"/>
          <w:sz w:val="24"/>
          <w:szCs w:val="24"/>
        </w:rPr>
        <w:t>lh</w:t>
      </w:r>
      <w:r w:rsidR="00381477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1F20E325" w14:textId="77777777" w:rsidR="00A24855" w:rsidRDefault="00A2485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4" w:name="_Hlk534730158"/>
    </w:p>
    <w:p w14:paraId="427E8628" w14:textId="77777777" w:rsidR="00E55048" w:rsidRDefault="00E55048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517DE62" w14:textId="77777777" w:rsidR="00E55048" w:rsidRDefault="00E55048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A06C003" w14:textId="77777777" w:rsidR="00E55048" w:rsidRDefault="00E55048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92AFCE" w14:textId="77777777" w:rsidR="00A24855" w:rsidRDefault="00A2485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CC5379" w14:textId="473A4AD1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4EA9FD5" w14:textId="77777777" w:rsidR="00011962" w:rsidRDefault="00DA06AD" w:rsidP="0001196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Presidente</w:t>
      </w:r>
      <w:r w:rsidR="00011962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14:paraId="2B42FC3F" w14:textId="65445E8D" w:rsidR="0032138F" w:rsidRDefault="00DA06AD" w:rsidP="0001196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  <w:bookmarkEnd w:id="4"/>
    </w:p>
    <w:p w14:paraId="1DD18AEA" w14:textId="77777777" w:rsidR="00BF1D30" w:rsidRPr="00BF1D30" w:rsidRDefault="00BF1D30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27DE935B" w14:textId="77777777" w:rsidR="00BF1D30" w:rsidRPr="00BF1D30" w:rsidRDefault="00BF1D30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2B517056" w14:textId="77777777" w:rsidR="00BF1D30" w:rsidRPr="00BF1D30" w:rsidRDefault="00BF1D30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77CDD3A9" w14:textId="77777777" w:rsidR="00BF1D30" w:rsidRPr="00BF1D30" w:rsidRDefault="00BF1D30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19819FD1" w14:textId="77777777" w:rsidR="00BF1D30" w:rsidRPr="00BF1D30" w:rsidRDefault="00BF1D30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37A6E27F" w14:textId="77777777" w:rsidR="00BF1D30" w:rsidRPr="00BF1D30" w:rsidRDefault="00BF1D30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37140BB9" w14:textId="77777777" w:rsidR="00BF1D30" w:rsidRPr="00BF1D30" w:rsidRDefault="00BF1D30" w:rsidP="00BF1D30">
      <w:pPr>
        <w:rPr>
          <w:rFonts w:ascii="Courier New" w:eastAsia="Calibri" w:hAnsi="Courier New" w:cs="Courier New"/>
          <w:sz w:val="24"/>
          <w:szCs w:val="24"/>
        </w:rPr>
      </w:pPr>
    </w:p>
    <w:p w14:paraId="3FB2F9EF" w14:textId="77777777" w:rsidR="00BF1D30" w:rsidRDefault="00BF1D30" w:rsidP="00BF1D30">
      <w:pPr>
        <w:rPr>
          <w:rFonts w:ascii="Courier New" w:eastAsia="Times New Roman" w:hAnsi="Courier New" w:cs="Courier New"/>
          <w:b/>
          <w:sz w:val="24"/>
          <w:szCs w:val="24"/>
        </w:rPr>
      </w:pPr>
    </w:p>
    <w:sectPr w:rsidR="00BF1D30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A9C6" w14:textId="77777777" w:rsidR="005531E2" w:rsidRDefault="005531E2" w:rsidP="00FC15F9">
      <w:pPr>
        <w:spacing w:after="0" w:line="240" w:lineRule="auto"/>
      </w:pPr>
      <w:r>
        <w:separator/>
      </w:r>
    </w:p>
  </w:endnote>
  <w:endnote w:type="continuationSeparator" w:id="0">
    <w:p w14:paraId="53102047" w14:textId="77777777" w:rsidR="005531E2" w:rsidRDefault="005531E2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49D1" w14:textId="77777777" w:rsidR="000D33F3" w:rsidRDefault="000D33F3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</w:p>
  <w:p w14:paraId="673032AF" w14:textId="0C42E7B9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02B5" w14:textId="77777777" w:rsidR="005531E2" w:rsidRDefault="005531E2" w:rsidP="00FC15F9">
      <w:pPr>
        <w:spacing w:after="0" w:line="240" w:lineRule="auto"/>
      </w:pPr>
      <w:r>
        <w:separator/>
      </w:r>
    </w:p>
  </w:footnote>
  <w:footnote w:type="continuationSeparator" w:id="0">
    <w:p w14:paraId="1A9EFD71" w14:textId="77777777" w:rsidR="005531E2" w:rsidRDefault="005531E2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5531E2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C477C0E"/>
    <w:multiLevelType w:val="hybridMultilevel"/>
    <w:tmpl w:val="D52455AA"/>
    <w:lvl w:ilvl="0" w:tplc="E63C3FDA">
      <w:start w:val="2"/>
      <w:numFmt w:val="upperRoman"/>
      <w:lvlText w:val="%1"/>
      <w:lvlJc w:val="left"/>
      <w:pPr>
        <w:ind w:left="34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AEB72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E77B8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C8C5C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01542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43884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A6948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20376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45116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E35F65"/>
    <w:multiLevelType w:val="hybridMultilevel"/>
    <w:tmpl w:val="F6768D54"/>
    <w:lvl w:ilvl="0" w:tplc="6E1EDA12">
      <w:start w:val="1"/>
      <w:numFmt w:val="upperRoman"/>
      <w:lvlText w:val="%1"/>
      <w:lvlJc w:val="left"/>
      <w:pPr>
        <w:ind w:left="1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436DE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C5190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6F0CC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CB4F0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A6C06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A0D5E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20BE0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E9DCE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0E24FE"/>
    <w:multiLevelType w:val="hybridMultilevel"/>
    <w:tmpl w:val="CA220632"/>
    <w:lvl w:ilvl="0" w:tplc="EB42D7F6">
      <w:start w:val="1"/>
      <w:numFmt w:val="upperRoman"/>
      <w:lvlText w:val="%1"/>
      <w:lvlJc w:val="left"/>
      <w:pPr>
        <w:ind w:left="34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ECD94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ADEA6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A5956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C6294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66572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5CAF68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C4A26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018D6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4100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  <w:num w:numId="3" w16cid:durableId="520818632">
    <w:abstractNumId w:val="4"/>
  </w:num>
  <w:num w:numId="4" w16cid:durableId="1470434300">
    <w:abstractNumId w:val="1"/>
  </w:num>
  <w:num w:numId="5" w16cid:durableId="1250894207">
    <w:abstractNumId w:val="3"/>
  </w:num>
  <w:num w:numId="6" w16cid:durableId="494146471">
    <w:abstractNumId w:val="6"/>
  </w:num>
  <w:num w:numId="7" w16cid:durableId="704253200">
    <w:abstractNumId w:val="5"/>
  </w:num>
  <w:num w:numId="8" w16cid:durableId="187524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1962"/>
    <w:rsid w:val="0001391F"/>
    <w:rsid w:val="000438EA"/>
    <w:rsid w:val="00082D00"/>
    <w:rsid w:val="00085681"/>
    <w:rsid w:val="000933B6"/>
    <w:rsid w:val="00094219"/>
    <w:rsid w:val="000D187F"/>
    <w:rsid w:val="000D33F3"/>
    <w:rsid w:val="000E4009"/>
    <w:rsid w:val="00101EB2"/>
    <w:rsid w:val="00143514"/>
    <w:rsid w:val="00160C72"/>
    <w:rsid w:val="00166876"/>
    <w:rsid w:val="00173BEA"/>
    <w:rsid w:val="0017564A"/>
    <w:rsid w:val="00196A83"/>
    <w:rsid w:val="001D2EDC"/>
    <w:rsid w:val="001E06F4"/>
    <w:rsid w:val="002264D1"/>
    <w:rsid w:val="00231441"/>
    <w:rsid w:val="00236E58"/>
    <w:rsid w:val="002376A7"/>
    <w:rsid w:val="002627E7"/>
    <w:rsid w:val="00286526"/>
    <w:rsid w:val="00297687"/>
    <w:rsid w:val="002A262B"/>
    <w:rsid w:val="002A7D42"/>
    <w:rsid w:val="002C3315"/>
    <w:rsid w:val="002C4DD6"/>
    <w:rsid w:val="002D6B37"/>
    <w:rsid w:val="00305335"/>
    <w:rsid w:val="00310F1F"/>
    <w:rsid w:val="00312148"/>
    <w:rsid w:val="0032138F"/>
    <w:rsid w:val="0032213F"/>
    <w:rsid w:val="00333747"/>
    <w:rsid w:val="00336F5A"/>
    <w:rsid w:val="003623B1"/>
    <w:rsid w:val="00381477"/>
    <w:rsid w:val="003913AC"/>
    <w:rsid w:val="003920C1"/>
    <w:rsid w:val="00397205"/>
    <w:rsid w:val="003B2350"/>
    <w:rsid w:val="003B41BC"/>
    <w:rsid w:val="003C09B8"/>
    <w:rsid w:val="003C5536"/>
    <w:rsid w:val="003E741F"/>
    <w:rsid w:val="003F22D2"/>
    <w:rsid w:val="00435012"/>
    <w:rsid w:val="00466136"/>
    <w:rsid w:val="004A6DC0"/>
    <w:rsid w:val="004C23BE"/>
    <w:rsid w:val="004C372B"/>
    <w:rsid w:val="004E6DE7"/>
    <w:rsid w:val="005531E2"/>
    <w:rsid w:val="0057617C"/>
    <w:rsid w:val="00583B8A"/>
    <w:rsid w:val="00590D11"/>
    <w:rsid w:val="005C5D96"/>
    <w:rsid w:val="005D083F"/>
    <w:rsid w:val="00605B19"/>
    <w:rsid w:val="00610BF4"/>
    <w:rsid w:val="00617377"/>
    <w:rsid w:val="00686146"/>
    <w:rsid w:val="00695BC1"/>
    <w:rsid w:val="006A0B13"/>
    <w:rsid w:val="006D4D73"/>
    <w:rsid w:val="006E7E09"/>
    <w:rsid w:val="006F1CA9"/>
    <w:rsid w:val="007306A2"/>
    <w:rsid w:val="007535D1"/>
    <w:rsid w:val="0077208C"/>
    <w:rsid w:val="007C7DF9"/>
    <w:rsid w:val="007F4B9F"/>
    <w:rsid w:val="00845FB1"/>
    <w:rsid w:val="00880698"/>
    <w:rsid w:val="00883AB1"/>
    <w:rsid w:val="008A626C"/>
    <w:rsid w:val="008F0192"/>
    <w:rsid w:val="00910F89"/>
    <w:rsid w:val="00915260"/>
    <w:rsid w:val="00973DD7"/>
    <w:rsid w:val="009758D1"/>
    <w:rsid w:val="0099605B"/>
    <w:rsid w:val="009D1653"/>
    <w:rsid w:val="00A06C54"/>
    <w:rsid w:val="00A24855"/>
    <w:rsid w:val="00A41A65"/>
    <w:rsid w:val="00A46855"/>
    <w:rsid w:val="00A4718E"/>
    <w:rsid w:val="00A7651F"/>
    <w:rsid w:val="00A8523C"/>
    <w:rsid w:val="00A973B8"/>
    <w:rsid w:val="00AA6C28"/>
    <w:rsid w:val="00AD2218"/>
    <w:rsid w:val="00B44887"/>
    <w:rsid w:val="00B52F2B"/>
    <w:rsid w:val="00B619F8"/>
    <w:rsid w:val="00B8098E"/>
    <w:rsid w:val="00B94628"/>
    <w:rsid w:val="00BA1C7B"/>
    <w:rsid w:val="00BA716F"/>
    <w:rsid w:val="00BD571C"/>
    <w:rsid w:val="00BE0217"/>
    <w:rsid w:val="00BF1D30"/>
    <w:rsid w:val="00C155C1"/>
    <w:rsid w:val="00C16936"/>
    <w:rsid w:val="00C2273C"/>
    <w:rsid w:val="00C65AF0"/>
    <w:rsid w:val="00C707B2"/>
    <w:rsid w:val="00CA27AD"/>
    <w:rsid w:val="00CB4872"/>
    <w:rsid w:val="00CB791E"/>
    <w:rsid w:val="00CD4E10"/>
    <w:rsid w:val="00CF7EF7"/>
    <w:rsid w:val="00D1095A"/>
    <w:rsid w:val="00D76F65"/>
    <w:rsid w:val="00DA06AD"/>
    <w:rsid w:val="00E05401"/>
    <w:rsid w:val="00E3047C"/>
    <w:rsid w:val="00E32DEB"/>
    <w:rsid w:val="00E55048"/>
    <w:rsid w:val="00E555B9"/>
    <w:rsid w:val="00E804F1"/>
    <w:rsid w:val="00E83D9B"/>
    <w:rsid w:val="00EB0C53"/>
    <w:rsid w:val="00F04A14"/>
    <w:rsid w:val="00F0768E"/>
    <w:rsid w:val="00F11EB0"/>
    <w:rsid w:val="00F401C1"/>
    <w:rsid w:val="00F43ADD"/>
    <w:rsid w:val="00F468C3"/>
    <w:rsid w:val="00F82E04"/>
    <w:rsid w:val="00FC15F9"/>
    <w:rsid w:val="00FD3C34"/>
    <w:rsid w:val="00FE6CC1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3E7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</cp:revision>
  <cp:lastPrinted>2026-07-20T14:18:00Z</cp:lastPrinted>
  <dcterms:created xsi:type="dcterms:W3CDTF">2026-07-20T13:46:00Z</dcterms:created>
  <dcterms:modified xsi:type="dcterms:W3CDTF">2026-07-20T14:24:00Z</dcterms:modified>
</cp:coreProperties>
</file>