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48889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3F36E5C8" w14:textId="02F3CBD5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0175EE">
        <w:rPr>
          <w:b/>
          <w:bCs/>
          <w:szCs w:val="24"/>
        </w:rPr>
        <w:t>01</w:t>
      </w:r>
      <w:r w:rsidRPr="00F730BF">
        <w:rPr>
          <w:b/>
          <w:bCs/>
          <w:szCs w:val="24"/>
        </w:rPr>
        <w:t>/202</w:t>
      </w:r>
      <w:r w:rsidR="000175EE">
        <w:rPr>
          <w:b/>
          <w:bCs/>
          <w:szCs w:val="24"/>
        </w:rPr>
        <w:t>6</w:t>
      </w:r>
      <w:bookmarkStart w:id="0" w:name="_GoBack"/>
      <w:bookmarkEnd w:id="0"/>
      <w:r w:rsidRPr="00F730BF">
        <w:rPr>
          <w:b/>
          <w:bCs/>
          <w:szCs w:val="24"/>
        </w:rPr>
        <w:t>.</w:t>
      </w:r>
    </w:p>
    <w:p w14:paraId="381A06CB" w14:textId="0416C450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E6FAC">
        <w:rPr>
          <w:szCs w:val="24"/>
        </w:rPr>
        <w:t>2</w:t>
      </w:r>
      <w:r w:rsidR="00B231F9">
        <w:rPr>
          <w:szCs w:val="24"/>
        </w:rPr>
        <w:t>7</w:t>
      </w:r>
      <w:r w:rsidR="001943BF">
        <w:rPr>
          <w:szCs w:val="24"/>
        </w:rPr>
        <w:t xml:space="preserve"> DE </w:t>
      </w:r>
      <w:r w:rsidR="00CE6FAC">
        <w:rPr>
          <w:szCs w:val="24"/>
        </w:rPr>
        <w:t>NOVEMBRO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14:paraId="59836B1E" w14:textId="5C8848CC" w:rsidR="004D21DE" w:rsidRDefault="004D21DE" w:rsidP="00D35360">
      <w:pPr>
        <w:pStyle w:val="SemEspaamento"/>
        <w:rPr>
          <w:szCs w:val="24"/>
        </w:rPr>
      </w:pPr>
    </w:p>
    <w:p w14:paraId="735DA4F4" w14:textId="77777777" w:rsidR="00B231F9" w:rsidRDefault="00B231F9" w:rsidP="00D35360">
      <w:pPr>
        <w:pStyle w:val="SemEspaamento"/>
        <w:rPr>
          <w:szCs w:val="24"/>
        </w:rPr>
      </w:pPr>
    </w:p>
    <w:p w14:paraId="21B141C8" w14:textId="6A8E2597" w:rsidR="008760B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6A4502EC" w14:textId="77777777" w:rsidR="00B231F9" w:rsidRDefault="00B231F9" w:rsidP="00D35360">
      <w:pPr>
        <w:pStyle w:val="SemEspaamento"/>
        <w:rPr>
          <w:szCs w:val="24"/>
        </w:rPr>
      </w:pPr>
    </w:p>
    <w:p w14:paraId="12C95AD1" w14:textId="77777777" w:rsidR="00CE6FAC" w:rsidRPr="00D35360" w:rsidRDefault="00CE6FAC" w:rsidP="00D35360">
      <w:pPr>
        <w:pStyle w:val="SemEspaamento"/>
        <w:rPr>
          <w:szCs w:val="24"/>
        </w:rPr>
      </w:pPr>
    </w:p>
    <w:p w14:paraId="75C09671" w14:textId="748DF53E" w:rsidR="00B11782" w:rsidRDefault="00B11782" w:rsidP="00B231F9">
      <w:pPr>
        <w:spacing w:after="0" w:line="240" w:lineRule="auto"/>
      </w:pPr>
      <w:r w:rsidRPr="00FD3E00">
        <w:t xml:space="preserve">SUMULA: </w:t>
      </w:r>
      <w:r w:rsidR="00B231F9">
        <w:t>“Institui o Programa Municipal de Fortalecimento da Agricultura Familiar no Município de Itanhangá – MT e dá outras providências.”</w:t>
      </w:r>
      <w:r w:rsidR="00DA74D6">
        <w:tab/>
      </w:r>
    </w:p>
    <w:p w14:paraId="05063FBE" w14:textId="5BC80502" w:rsidR="00B231F9" w:rsidRDefault="00B231F9" w:rsidP="00B231F9">
      <w:pPr>
        <w:spacing w:after="0" w:line="240" w:lineRule="auto"/>
      </w:pPr>
    </w:p>
    <w:p w14:paraId="23750548" w14:textId="77777777" w:rsidR="00B231F9" w:rsidRDefault="00B231F9" w:rsidP="00B231F9">
      <w:pPr>
        <w:spacing w:after="0" w:line="240" w:lineRule="auto"/>
      </w:pPr>
    </w:p>
    <w:p w14:paraId="717B7E58" w14:textId="554BEB22" w:rsidR="00D35360" w:rsidRPr="00B231F9" w:rsidRDefault="00D35360" w:rsidP="00B231F9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115766E5" w14:textId="5B584FAE" w:rsidR="00CE6FAC" w:rsidRDefault="00B11782" w:rsidP="00CE6FAC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65F5ACB6" w14:textId="1CEFAE8A" w:rsidR="00B231F9" w:rsidRDefault="00B231F9" w:rsidP="00CE6FAC">
      <w:pPr>
        <w:pStyle w:val="SemEspaamento"/>
        <w:rPr>
          <w:b/>
          <w:bCs/>
        </w:rPr>
      </w:pPr>
    </w:p>
    <w:p w14:paraId="3207B79B" w14:textId="77777777" w:rsidR="00B231F9" w:rsidRPr="00CE6FAC" w:rsidRDefault="00B231F9" w:rsidP="00CE6FAC">
      <w:pPr>
        <w:pStyle w:val="SemEspaamento"/>
        <w:rPr>
          <w:b/>
          <w:bCs/>
        </w:rPr>
      </w:pPr>
    </w:p>
    <w:p w14:paraId="46EB41DD" w14:textId="2B4F8937" w:rsidR="00B231F9" w:rsidRDefault="00B231F9" w:rsidP="00B231F9">
      <w:pPr>
        <w:spacing w:after="0" w:line="240" w:lineRule="auto"/>
      </w:pPr>
      <w:r>
        <w:t>Art. 1º Fica instituído o Programa Municipal de Fortalecimento da Agricultura Familiar, com a finalidade de apoiar, incentivar e promover o desenvolvimento sustentável da produção agrícola realizada por agricultores familiares no município.</w:t>
      </w:r>
    </w:p>
    <w:p w14:paraId="4A4A902E" w14:textId="77777777" w:rsidR="00B231F9" w:rsidRDefault="00B231F9" w:rsidP="00B231F9">
      <w:pPr>
        <w:spacing w:after="0" w:line="240" w:lineRule="auto"/>
      </w:pPr>
    </w:p>
    <w:p w14:paraId="1DD677D8" w14:textId="6E7C4595" w:rsidR="00B231F9" w:rsidRDefault="00B231F9" w:rsidP="00B231F9">
      <w:pPr>
        <w:spacing w:after="0" w:line="240" w:lineRule="auto"/>
      </w:pPr>
      <w:r>
        <w:t>Art. 2º O Programa terá como diretrizes:</w:t>
      </w:r>
    </w:p>
    <w:p w14:paraId="47C06778" w14:textId="77777777" w:rsidR="00B231F9" w:rsidRDefault="00B231F9" w:rsidP="00B231F9">
      <w:pPr>
        <w:spacing w:after="0" w:line="240" w:lineRule="auto"/>
      </w:pPr>
    </w:p>
    <w:p w14:paraId="3B4E43CE" w14:textId="6B28797C" w:rsidR="00B231F9" w:rsidRDefault="00B231F9" w:rsidP="00B231F9">
      <w:pPr>
        <w:spacing w:after="0" w:line="240" w:lineRule="auto"/>
      </w:pPr>
      <w:r>
        <w:t>I – Oferecer assistência técnica e extensão rural aos agricultores familiares;</w:t>
      </w:r>
    </w:p>
    <w:p w14:paraId="448C0E2D" w14:textId="02E94C53" w:rsidR="00B231F9" w:rsidRDefault="00B231F9" w:rsidP="00B231F9">
      <w:pPr>
        <w:spacing w:after="0" w:line="240" w:lineRule="auto"/>
      </w:pPr>
      <w:r>
        <w:t>II – Ampliar o acesso a equipamentos e maquinários agrícolas, por meio de programas de empréstimo, uso compartilhado ou parcerias;</w:t>
      </w:r>
    </w:p>
    <w:p w14:paraId="4C08B41B" w14:textId="77777777" w:rsidR="00B231F9" w:rsidRDefault="00B231F9" w:rsidP="00B231F9">
      <w:pPr>
        <w:spacing w:after="0" w:line="240" w:lineRule="auto"/>
      </w:pPr>
      <w:r>
        <w:t>III – incentivar a adoção de práticas sustentáveis e sistemas de produção agroecológica;</w:t>
      </w:r>
    </w:p>
    <w:p w14:paraId="04F24EE6" w14:textId="265E7C4F" w:rsidR="00B231F9" w:rsidRDefault="00B231F9" w:rsidP="00B231F9">
      <w:pPr>
        <w:spacing w:after="0" w:line="240" w:lineRule="auto"/>
      </w:pPr>
      <w:r>
        <w:t>IV – Promover ações de comercialização da produção, fortalecendo feiras, mercados municipais e compras governamentais;</w:t>
      </w:r>
    </w:p>
    <w:p w14:paraId="5EC96DEC" w14:textId="36EAF035" w:rsidR="00B231F9" w:rsidRDefault="00B231F9" w:rsidP="00B231F9">
      <w:pPr>
        <w:spacing w:after="0" w:line="240" w:lineRule="auto"/>
      </w:pPr>
      <w:r>
        <w:t>V – Ofertar cursos, capacitações e treinamentos voltados à produção rural, gestão e comercialização;</w:t>
      </w:r>
    </w:p>
    <w:p w14:paraId="708AE28E" w14:textId="6D1B761F" w:rsidR="00B231F9" w:rsidRDefault="00B231F9" w:rsidP="00B231F9">
      <w:pPr>
        <w:spacing w:after="0" w:line="240" w:lineRule="auto"/>
      </w:pPr>
      <w:r>
        <w:t>VI – Apoiar melhorias na infraestrutura rural, incluindo manutenção de estradas vicinais, energia e abastecimento de água.</w:t>
      </w:r>
    </w:p>
    <w:p w14:paraId="518F61AC" w14:textId="77777777" w:rsidR="00B231F9" w:rsidRDefault="00B231F9" w:rsidP="00B231F9">
      <w:pPr>
        <w:spacing w:after="0" w:line="240" w:lineRule="auto"/>
      </w:pPr>
    </w:p>
    <w:p w14:paraId="1B224A0A" w14:textId="77777777" w:rsidR="00B231F9" w:rsidRDefault="00B231F9" w:rsidP="00B231F9">
      <w:pPr>
        <w:spacing w:after="0" w:line="240" w:lineRule="auto"/>
      </w:pPr>
    </w:p>
    <w:p w14:paraId="12CA780E" w14:textId="5BC9FEE7" w:rsidR="00B231F9" w:rsidRDefault="00B231F9" w:rsidP="00B231F9">
      <w:pPr>
        <w:spacing w:after="0" w:line="240" w:lineRule="auto"/>
      </w:pPr>
      <w:r>
        <w:t>Art. 3º O Poder Executivo Municipal poderá firmar parcerias com instituições públicas, de pesquisa, cooperativas, associações e entidades privadas para execução das ações previstas nesta Lei.</w:t>
      </w:r>
    </w:p>
    <w:p w14:paraId="7C6C5B0B" w14:textId="04A2D83B" w:rsidR="00B231F9" w:rsidRDefault="00B231F9" w:rsidP="00B231F9">
      <w:pPr>
        <w:spacing w:after="0" w:line="240" w:lineRule="auto"/>
      </w:pPr>
    </w:p>
    <w:p w14:paraId="764E139E" w14:textId="77777777" w:rsidR="00B231F9" w:rsidRDefault="00B231F9" w:rsidP="00B231F9">
      <w:pPr>
        <w:spacing w:after="0" w:line="240" w:lineRule="auto"/>
      </w:pPr>
    </w:p>
    <w:p w14:paraId="72B2C887" w14:textId="4E7319EC" w:rsidR="00B231F9" w:rsidRDefault="00B231F9" w:rsidP="00B231F9">
      <w:pPr>
        <w:spacing w:after="0" w:line="240" w:lineRule="auto"/>
      </w:pPr>
      <w:r>
        <w:t>Art. 4º As despesas decorrentes da execução desta Lei correrão por conta de dotações orçamentárias próprias, suplementadas se necessário.</w:t>
      </w:r>
    </w:p>
    <w:p w14:paraId="4FC3EA4A" w14:textId="77777777" w:rsidR="00B231F9" w:rsidRDefault="00B231F9" w:rsidP="00B231F9">
      <w:pPr>
        <w:spacing w:after="0" w:line="240" w:lineRule="auto"/>
      </w:pPr>
    </w:p>
    <w:p w14:paraId="53C2C0C8" w14:textId="7C30F2D3" w:rsidR="00B231F9" w:rsidRDefault="00B231F9" w:rsidP="00B231F9">
      <w:pPr>
        <w:spacing w:after="0" w:line="240" w:lineRule="auto"/>
      </w:pPr>
      <w:r>
        <w:lastRenderedPageBreak/>
        <w:t>Art. 5º O Poder Executivo regulamentará esta Lei no que couber, no prazo de até 90 (noventa) dias após sua publicação.</w:t>
      </w:r>
    </w:p>
    <w:p w14:paraId="716A9304" w14:textId="77777777" w:rsidR="00B231F9" w:rsidRDefault="00B231F9" w:rsidP="00B231F9">
      <w:pPr>
        <w:spacing w:after="0" w:line="240" w:lineRule="auto"/>
      </w:pPr>
    </w:p>
    <w:p w14:paraId="197B6160" w14:textId="77376044" w:rsidR="00B231F9" w:rsidRDefault="00B231F9" w:rsidP="00B231F9">
      <w:pPr>
        <w:spacing w:after="0" w:line="240" w:lineRule="auto"/>
      </w:pPr>
      <w:r>
        <w:t>Art. 6º Esta Lei entra em vigor na data de sua publicação.</w:t>
      </w:r>
    </w:p>
    <w:p w14:paraId="4247F31E" w14:textId="77777777" w:rsidR="00CE6FAC" w:rsidRDefault="00CE6FAC" w:rsidP="00B231F9">
      <w:pPr>
        <w:pStyle w:val="SemEspaamento"/>
        <w:ind w:left="0" w:firstLine="0"/>
      </w:pPr>
    </w:p>
    <w:p w14:paraId="30C8625E" w14:textId="721DF1CF" w:rsidR="00CE6FAC" w:rsidRPr="00FD3E00" w:rsidRDefault="00CE6FAC" w:rsidP="00CE6FAC">
      <w:pPr>
        <w:jc w:val="right"/>
      </w:pPr>
      <w:r w:rsidRPr="00FD3E00">
        <w:t xml:space="preserve">Câmara Municipal de Itanhangá-MT, </w:t>
      </w:r>
      <w:r>
        <w:t>2</w:t>
      </w:r>
      <w:r w:rsidR="00B231F9">
        <w:t>7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127286D8" w14:textId="77777777" w:rsidR="00CE6FAC" w:rsidRPr="00FD3E00" w:rsidRDefault="00CE6FAC" w:rsidP="00CE6FAC">
      <w:pPr>
        <w:jc w:val="center"/>
      </w:pPr>
    </w:p>
    <w:p w14:paraId="28147C7E" w14:textId="77777777" w:rsidR="00CE6FAC" w:rsidRDefault="00CE6FAC" w:rsidP="00CE6FAC">
      <w:pPr>
        <w:pStyle w:val="SemEspaamento"/>
      </w:pPr>
    </w:p>
    <w:p w14:paraId="43516EC6" w14:textId="77777777" w:rsidR="00CE6FAC" w:rsidRDefault="00CE6FAC" w:rsidP="00CE6FAC">
      <w:pPr>
        <w:pStyle w:val="SemEspaamento"/>
      </w:pPr>
    </w:p>
    <w:p w14:paraId="3B396D07" w14:textId="34FF46CB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 xml:space="preserve">Genivaldo Rodrigues Malheiros </w:t>
      </w:r>
    </w:p>
    <w:p w14:paraId="25186BC1" w14:textId="404BAF64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>Vereador</w:t>
      </w:r>
      <w:r>
        <w:rPr>
          <w:b/>
          <w:bCs/>
        </w:rPr>
        <w:t xml:space="preserve"> - PSB</w:t>
      </w:r>
    </w:p>
    <w:p w14:paraId="531E7625" w14:textId="77777777" w:rsidR="00CE6FAC" w:rsidRDefault="00CE6FAC" w:rsidP="00CE6FAC">
      <w:pPr>
        <w:pStyle w:val="SemEspaamento"/>
      </w:pPr>
    </w:p>
    <w:p w14:paraId="76F50581" w14:textId="77777777" w:rsidR="00CE6FAC" w:rsidRDefault="00CE6FAC" w:rsidP="00CE6FAC">
      <w:pPr>
        <w:pStyle w:val="SemEspaamento"/>
      </w:pPr>
    </w:p>
    <w:p w14:paraId="480E10E4" w14:textId="77777777" w:rsidR="00CE6FAC" w:rsidRDefault="00CE6FAC" w:rsidP="00CE6FAC">
      <w:pPr>
        <w:pStyle w:val="SemEspaamento"/>
      </w:pPr>
    </w:p>
    <w:p w14:paraId="5BB30A06" w14:textId="77777777" w:rsidR="00CE6FAC" w:rsidRDefault="00CE6FAC" w:rsidP="00CE6FAC">
      <w:pPr>
        <w:pStyle w:val="SemEspaamento"/>
      </w:pPr>
    </w:p>
    <w:p w14:paraId="1EBA7D65" w14:textId="77777777" w:rsidR="00CE6FAC" w:rsidRDefault="00CE6FAC" w:rsidP="00CE6FAC">
      <w:pPr>
        <w:pStyle w:val="SemEspaamento"/>
      </w:pPr>
    </w:p>
    <w:p w14:paraId="294713AC" w14:textId="77777777" w:rsidR="00CE6FAC" w:rsidRPr="00B11782" w:rsidRDefault="00CE6FAC" w:rsidP="00CE6FAC">
      <w:pPr>
        <w:pStyle w:val="SemEspaamento"/>
      </w:pPr>
    </w:p>
    <w:p w14:paraId="5D46B012" w14:textId="5231B65F" w:rsidR="00CE6FAC" w:rsidRPr="005D1CFC" w:rsidRDefault="00CE6FAC" w:rsidP="000175EE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>
        <w:rPr>
          <w:b/>
          <w:bCs/>
        </w:rPr>
        <w:t xml:space="preserve">DO </w:t>
      </w:r>
      <w:r w:rsidRPr="003869D5">
        <w:rPr>
          <w:b/>
          <w:bCs/>
        </w:rPr>
        <w:t xml:space="preserve">PROJETO DE LEI Nº </w:t>
      </w:r>
      <w:r w:rsidR="000175EE">
        <w:rPr>
          <w:b/>
          <w:bCs/>
        </w:rPr>
        <w:t>01</w:t>
      </w:r>
      <w:r w:rsidRPr="003869D5">
        <w:rPr>
          <w:b/>
          <w:bCs/>
        </w:rPr>
        <w:t>/202</w:t>
      </w:r>
      <w:r w:rsidR="000175EE">
        <w:rPr>
          <w:b/>
          <w:bCs/>
        </w:rPr>
        <w:t>6</w:t>
      </w:r>
    </w:p>
    <w:p w14:paraId="4FBA67B3" w14:textId="77777777" w:rsidR="00CE6FAC" w:rsidRDefault="00CE6FAC" w:rsidP="00CE6FAC"/>
    <w:p w14:paraId="7E4B8D3E" w14:textId="77777777" w:rsidR="00B231F9" w:rsidRPr="00B231F9" w:rsidRDefault="00B231F9" w:rsidP="00B231F9">
      <w:r w:rsidRPr="00B231F9">
        <w:t>A Agricultura Familiar desempenha papel fundamental no desenvolvimento econômico e social do município de Itanhangá – MT. Além de garantir grande parte dos alimentos que chegam à mesa da população, o setor contribui diretamente para a geração de renda, manutenção das famílias no campo e fortalecimento da economia local.</w:t>
      </w:r>
    </w:p>
    <w:p w14:paraId="33768B72" w14:textId="77777777" w:rsidR="00B231F9" w:rsidRPr="00B231F9" w:rsidRDefault="00B231F9" w:rsidP="00B231F9"/>
    <w:p w14:paraId="65D05B12" w14:textId="77777777" w:rsidR="00B231F9" w:rsidRPr="00B231F9" w:rsidRDefault="00B231F9" w:rsidP="00B231F9">
      <w:r w:rsidRPr="00B231F9">
        <w:t>Apesar de sua relevância, muitos agricultores familiares ainda enfrentam dificuldades relacionadas à falta de assistência técnica, acesso limitado a equipamentos, desafios na comercialização e carência de infraestrutura adequada nas áreas rurais. Nesse contexto, torna-se essencial a criação de políticas públicas que ofereçam suporte efetivo e contínuo para fortalecer a produção agrícola.</w:t>
      </w:r>
    </w:p>
    <w:p w14:paraId="0542A665" w14:textId="77777777" w:rsidR="00B231F9" w:rsidRPr="00B231F9" w:rsidRDefault="00B231F9" w:rsidP="00B231F9"/>
    <w:p w14:paraId="68F636E6" w14:textId="77777777" w:rsidR="00B231F9" w:rsidRPr="00B231F9" w:rsidRDefault="00B231F9" w:rsidP="00B231F9">
      <w:r w:rsidRPr="00B231F9">
        <w:t xml:space="preserve">O Programa Municipal de Fortalecimento da Agricultura Familiar, instituído por este Projeto de Lei, busca justamente atender essas demandas, promovendo ações que possibilitem o aprimoramento das práticas de produção, o aumento da produtividade, o estímulo ao </w:t>
      </w:r>
      <w:r w:rsidRPr="00B231F9">
        <w:lastRenderedPageBreak/>
        <w:t>uso de técnicas sustentáveis e a ampliação das oportunidades de comercialização.</w:t>
      </w:r>
    </w:p>
    <w:p w14:paraId="48A4F6F6" w14:textId="77777777" w:rsidR="00B231F9" w:rsidRPr="00B231F9" w:rsidRDefault="00B231F9" w:rsidP="00B231F9"/>
    <w:p w14:paraId="7BA31A4C" w14:textId="77777777" w:rsidR="00B231F9" w:rsidRPr="00B231F9" w:rsidRDefault="00B231F9" w:rsidP="00B231F9">
      <w:r w:rsidRPr="00B231F9">
        <w:t>A implementação desta política pública contribuirá para melhorar as condições de trabalho dos agricultores familiares, aumentar sua renda, fortalecer as cadeias produtivas locais e impulsionar o desenvolvimento sustentável do município, alinhando-se aos princípios de valorização do trabalhador rural e de promoção da segurança alimentar.</w:t>
      </w:r>
    </w:p>
    <w:p w14:paraId="3B34DB22" w14:textId="77777777" w:rsidR="00B231F9" w:rsidRPr="00B231F9" w:rsidRDefault="00B231F9" w:rsidP="00B231F9"/>
    <w:p w14:paraId="75C77533" w14:textId="77777777" w:rsidR="00B231F9" w:rsidRPr="00B231F9" w:rsidRDefault="00B231F9" w:rsidP="00B231F9">
      <w:r w:rsidRPr="00B231F9">
        <w:t>Diante do exposto, a aprovação deste Projeto de Lei é medida necessária e de grande relevância para o fortalecimento da agricultura familiar e para o progresso de Itanhangá – MT.</w:t>
      </w:r>
    </w:p>
    <w:p w14:paraId="7FE81B29" w14:textId="77777777" w:rsidR="00B231F9" w:rsidRPr="00B231F9" w:rsidRDefault="00B231F9" w:rsidP="00B231F9"/>
    <w:p w14:paraId="0666FAFE" w14:textId="77777777" w:rsidR="00B231F9" w:rsidRPr="00B231F9" w:rsidRDefault="00B231F9" w:rsidP="00B231F9">
      <w:r w:rsidRPr="00B231F9">
        <w:t>Conto com o apoio dos nobres vereadores para sua aprovação.</w:t>
      </w:r>
    </w:p>
    <w:p w14:paraId="0438C306" w14:textId="77777777" w:rsidR="00CE6FAC" w:rsidRDefault="00CE6FAC" w:rsidP="00CE6FAC"/>
    <w:p w14:paraId="268BCEC7" w14:textId="77777777" w:rsidR="00CE6FAC" w:rsidRDefault="00CE6FAC" w:rsidP="00CE6FAC"/>
    <w:p w14:paraId="7FB7DFF3" w14:textId="088FDAF7" w:rsidR="00CE6FAC" w:rsidRPr="00FD3E00" w:rsidRDefault="00CE6FAC" w:rsidP="00CE6FAC">
      <w:pPr>
        <w:jc w:val="right"/>
      </w:pPr>
      <w:r w:rsidRPr="00FD3E00">
        <w:t xml:space="preserve">Itanhangá-MT, </w:t>
      </w:r>
      <w:r>
        <w:t>2</w:t>
      </w:r>
      <w:r w:rsidR="00B231F9">
        <w:t>7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4C1757FA" w14:textId="77777777" w:rsidR="00CE6FAC" w:rsidRPr="005463FB" w:rsidRDefault="00CE6FAC" w:rsidP="00CE6FAC">
      <w:pPr>
        <w:pStyle w:val="SemEspaamento"/>
        <w:rPr>
          <w:b/>
          <w:bCs/>
        </w:rPr>
      </w:pPr>
    </w:p>
    <w:p w14:paraId="3696DE79" w14:textId="77777777" w:rsidR="00CE6FAC" w:rsidRDefault="00CE6FAC" w:rsidP="00CE6FAC">
      <w:pPr>
        <w:pStyle w:val="SemEspaamento"/>
        <w:ind w:left="0" w:firstLine="0"/>
      </w:pPr>
    </w:p>
    <w:p w14:paraId="54E19AD4" w14:textId="77777777" w:rsidR="00CE6FAC" w:rsidRPr="00232363" w:rsidRDefault="00CE6FAC" w:rsidP="00CE6FAC">
      <w:pPr>
        <w:pStyle w:val="SemEspaamento"/>
        <w:rPr>
          <w:szCs w:val="24"/>
        </w:rPr>
      </w:pPr>
      <w:r>
        <w:t xml:space="preserve"> </w:t>
      </w:r>
    </w:p>
    <w:p w14:paraId="6DFD8CCE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14:paraId="330FBA37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 PSB</w:t>
      </w:r>
    </w:p>
    <w:p w14:paraId="04813811" w14:textId="77777777" w:rsidR="00CE6FAC" w:rsidRPr="00CE6FAC" w:rsidRDefault="00CE6FAC" w:rsidP="00CE6FAC">
      <w:pPr>
        <w:jc w:val="center"/>
        <w:rPr>
          <w:b/>
          <w:bCs/>
        </w:rPr>
      </w:pPr>
    </w:p>
    <w:p w14:paraId="3503ACDD" w14:textId="77777777" w:rsidR="00CE6FAC" w:rsidRDefault="00CE6FAC" w:rsidP="00FD3E00">
      <w:pPr>
        <w:pStyle w:val="SemEspaamento"/>
        <w:ind w:left="0" w:firstLine="0"/>
        <w:jc w:val="left"/>
      </w:pPr>
    </w:p>
    <w:sectPr w:rsidR="00CE6FAC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03EC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5A8C6911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C98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9C46EE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9E5F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5C22E96D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2A3B7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A425E60" wp14:editId="1F2B6E08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5AF808B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08E31EE7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C25458F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75EE"/>
    <w:rsid w:val="000435B6"/>
    <w:rsid w:val="000900C2"/>
    <w:rsid w:val="00094E14"/>
    <w:rsid w:val="000D2B6B"/>
    <w:rsid w:val="00114493"/>
    <w:rsid w:val="00166D35"/>
    <w:rsid w:val="001943BF"/>
    <w:rsid w:val="002B579F"/>
    <w:rsid w:val="003D5EB8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231F9"/>
    <w:rsid w:val="00B6616B"/>
    <w:rsid w:val="00BA49E8"/>
    <w:rsid w:val="00BE3F43"/>
    <w:rsid w:val="00BF014E"/>
    <w:rsid w:val="00BF576E"/>
    <w:rsid w:val="00C50AD1"/>
    <w:rsid w:val="00C75B2A"/>
    <w:rsid w:val="00CC7C7B"/>
    <w:rsid w:val="00CE5D90"/>
    <w:rsid w:val="00CE6FAC"/>
    <w:rsid w:val="00D35360"/>
    <w:rsid w:val="00DA74D6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D79F0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3</cp:revision>
  <cp:lastPrinted>2025-05-05T21:24:00Z</cp:lastPrinted>
  <dcterms:created xsi:type="dcterms:W3CDTF">2025-11-28T16:32:00Z</dcterms:created>
  <dcterms:modified xsi:type="dcterms:W3CDTF">2026-01-06T16:20:00Z</dcterms:modified>
</cp:coreProperties>
</file>