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AF3D77" w:rsidRDefault="00007BDE" w:rsidP="00AF3D7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AF3D77">
        <w:rPr>
          <w:rFonts w:eastAsia="Calibri"/>
          <w:b/>
          <w:bCs/>
          <w:szCs w:val="24"/>
        </w:rPr>
        <w:t>2</w:t>
      </w:r>
      <w:r w:rsidR="00F6076C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AF3D77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MARCEL MENEZES MEURER </w:t>
      </w:r>
      <w:r w:rsidR="00B92D0B">
        <w:rPr>
          <w:rFonts w:eastAsia="Calibri"/>
          <w:b/>
          <w:bCs/>
          <w:szCs w:val="24"/>
        </w:rPr>
        <w:t>–</w:t>
      </w:r>
      <w:r>
        <w:rPr>
          <w:rFonts w:eastAsia="Calibri"/>
          <w:b/>
          <w:bCs/>
          <w:szCs w:val="24"/>
        </w:rPr>
        <w:t xml:space="preserve"> MD</w:t>
      </w:r>
      <w:r w:rsidR="00B92D0B">
        <w:rPr>
          <w:rFonts w:eastAsia="Calibri"/>
          <w:b/>
          <w:bCs/>
          <w:szCs w:val="24"/>
        </w:rPr>
        <w:t xml:space="preserve">B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F76E3B" w:rsidRDefault="00007BDE" w:rsidP="00F76E3B">
      <w:pPr>
        <w:spacing w:after="0" w:line="240" w:lineRule="auto"/>
        <w:ind w:right="4252"/>
        <w:rPr>
          <w:rFonts w:eastAsia="Calibri"/>
          <w:szCs w:val="24"/>
        </w:rPr>
      </w:pPr>
      <w:r w:rsidRPr="00232363">
        <w:rPr>
          <w:rFonts w:eastAsia="Calibri"/>
          <w:b/>
          <w:szCs w:val="24"/>
        </w:rPr>
        <w:t>SÚMULA</w:t>
      </w:r>
      <w:r w:rsidR="00F76E3B">
        <w:rPr>
          <w:rFonts w:eastAsia="Calibri"/>
          <w:b/>
          <w:szCs w:val="24"/>
        </w:rPr>
        <w:t xml:space="preserve">: </w:t>
      </w:r>
      <w:r w:rsidR="00F6076C" w:rsidRPr="00F6076C">
        <w:rPr>
          <w:rFonts w:eastAsia="Calibri"/>
          <w:szCs w:val="24"/>
        </w:rPr>
        <w:t>DISPÕE SOBRE A INSTALAÇÃO DE CÂMERAS DE VIGILÂNCIA COM CAPTAÇÃO DE ÁUDIO E VÍDEO NAS SALAS DE AULA DAS ESCOLAS PÚBLICAS e CRECHES MUNICIPAIS DE ITANHANGÁ-MT E DÁ OUTRAS PROVIDÊNCIAS.</w:t>
      </w:r>
    </w:p>
    <w:p w:rsidR="00F6076C" w:rsidRPr="00232363" w:rsidRDefault="00F6076C" w:rsidP="00F76E3B">
      <w:pPr>
        <w:spacing w:after="0" w:line="240" w:lineRule="auto"/>
        <w:ind w:right="4252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 xml:space="preserve">Vereador Marcel Menezes Meurer – </w:t>
      </w:r>
      <w:r>
        <w:rPr>
          <w:b/>
          <w:szCs w:val="24"/>
        </w:rPr>
        <w:t>MDB</w:t>
      </w:r>
      <w:bookmarkStart w:id="0" w:name="_GoBack"/>
      <w:bookmarkEnd w:id="0"/>
      <w:r w:rsidR="00B92D0B">
        <w:rPr>
          <w:szCs w:val="24"/>
        </w:rPr>
        <w:t>,</w:t>
      </w:r>
      <w:r w:rsidRPr="00232363">
        <w:rPr>
          <w:szCs w:val="24"/>
        </w:rPr>
        <w:t xml:space="preserve">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007BDE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F76E3B">
      <w:pPr>
        <w:autoSpaceDE w:val="0"/>
        <w:autoSpaceDN w:val="0"/>
        <w:adjustRightInd w:val="0"/>
        <w:ind w:firstLine="274"/>
        <w:rPr>
          <w:rFonts w:eastAsia="Calibri"/>
          <w:b/>
          <w:bCs/>
          <w:szCs w:val="24"/>
        </w:rPr>
      </w:pP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Art. 1º Fica obrigatória a instalação de câmeras de vigilância com captação de áudio e vídeo em todas as salas da educação infantil e ensino fundamental das instituições de ensino público municipal do município de Itanhangá- MT com o objetivo de garantir a segurança dos alunos e professores e promover a transparência nas atividades educacionais.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Art. 2º As câmeras de vigilância deverão ser instaladas de forma a respeitar a privacidade dos alunos e professores, sendo permitida a captação de áudio e vídeo, desde que sejam respeitadas as finalidades exclusivas de segurança e transparência, em conformidade com a Lei Geral de Proteção de Dados Pessoais (LGPD) – Lei n.º 13.709/2018.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Art. 3º As imagens e áudios capturados pelas câmeras serão armazenados pelo período mínimo de </w:t>
      </w:r>
      <w:r w:rsidR="00807DA0">
        <w:rPr>
          <w:rFonts w:eastAsia="Calibri"/>
          <w:bCs/>
          <w:szCs w:val="24"/>
        </w:rPr>
        <w:t>120</w:t>
      </w:r>
      <w:r w:rsidRPr="00F6076C">
        <w:rPr>
          <w:rFonts w:eastAsia="Calibri"/>
          <w:bCs/>
          <w:szCs w:val="24"/>
        </w:rPr>
        <w:t xml:space="preserve"> (</w:t>
      </w:r>
      <w:r w:rsidR="00807DA0">
        <w:rPr>
          <w:rFonts w:eastAsia="Calibri"/>
          <w:bCs/>
          <w:szCs w:val="24"/>
        </w:rPr>
        <w:t>cento e vinte</w:t>
      </w:r>
      <w:r w:rsidRPr="00F6076C">
        <w:rPr>
          <w:rFonts w:eastAsia="Calibri"/>
          <w:bCs/>
          <w:szCs w:val="24"/>
        </w:rPr>
        <w:t>) dias e deverão ser disponibilizados, mediante solicitação, para os seguintes fins: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I - Investigação de atos de violência, bullying, discriminação ou outros comportamentos inadequados;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II - Avaliação de condutas em situações que envolvam questões disciplinares e administrativas;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III - Proteção de evidências em caso de denúncias contra estudantes, professores ou funcionários;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76E3B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IV - Qualquer outra finalidade de segurança e transparência das atividades educacionais.</w:t>
      </w:r>
    </w:p>
    <w:p w:rsidR="00F6076C" w:rsidRPr="00F76E3B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</w:p>
    <w:p w:rsidR="00F6076C" w:rsidRPr="00F6076C" w:rsidRDefault="00F76E3B" w:rsidP="00F6076C">
      <w:pPr>
        <w:pStyle w:val="SemEspaamento"/>
        <w:ind w:firstLine="416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t xml:space="preserve">    </w:t>
      </w:r>
      <w:r w:rsidR="00F6076C" w:rsidRPr="00F6076C">
        <w:rPr>
          <w:rFonts w:eastAsia="Calibri"/>
          <w:bCs/>
          <w:szCs w:val="24"/>
        </w:rPr>
        <w:t>Art. 4º O acesso às imagens e áudios será restrito ao diretor da instituição, ao responsável pelo sistema de vigilância e, em caso de solicitação judicial, às autoridades competentes, conforme dispõe a Lei Geral de Proteção de Dados (LGPD) e a Constituição Federal.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§1º - Os pais ou responsáveis legais de alunos poderão visualizar às imagens e áudios mediante justificativa por escrito, desde que sejam diretamente relacionados a situações envolvendo seus filhos, mas sem autorização judicial as imagens não serão compartilhadas via celular / pen driver / dentre outros objetos de armazenamento</w:t>
      </w:r>
      <w:r>
        <w:rPr>
          <w:rFonts w:eastAsia="Calibri"/>
          <w:bCs/>
          <w:szCs w:val="24"/>
        </w:rPr>
        <w:t>.</w:t>
      </w: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§2º - As imagens e áudios não poderão ser utilizadas para fins de publicidade ou qualquer outra finalidade que não esteja prevista nesta Lei, em conformidade com o art. 5º da LGPD, que trata dos direitos dos titulares de dados.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Art. 5º Fic</w:t>
      </w:r>
      <w:r w:rsidR="00593619">
        <w:rPr>
          <w:rFonts w:eastAsia="Calibri"/>
          <w:bCs/>
          <w:szCs w:val="24"/>
        </w:rPr>
        <w:t xml:space="preserve">a O poder Executivo </w:t>
      </w:r>
      <w:r w:rsidRPr="00F6076C">
        <w:rPr>
          <w:rFonts w:eastAsia="Calibri"/>
          <w:bCs/>
          <w:szCs w:val="24"/>
        </w:rPr>
        <w:t>responsá</w:t>
      </w:r>
      <w:r w:rsidR="00593619">
        <w:rPr>
          <w:rFonts w:eastAsia="Calibri"/>
          <w:bCs/>
          <w:szCs w:val="24"/>
        </w:rPr>
        <w:t>vel</w:t>
      </w:r>
      <w:r w:rsidRPr="00F6076C">
        <w:rPr>
          <w:rFonts w:eastAsia="Calibri"/>
          <w:bCs/>
          <w:szCs w:val="24"/>
        </w:rPr>
        <w:t xml:space="preserve"> pela instalação, manutenção e operação do sistema de câmeras de vigilância com áudio e vídeo, respeitando as disposições da Lei Geral de Proteção de Dados (LGPD) – Lei n.º 13.709/2018, garantindo a segurança e a proteção dos dados capturados.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 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 xml:space="preserve">Art. 6º </w:t>
      </w:r>
      <w:r w:rsidR="000D399D">
        <w:rPr>
          <w:rFonts w:eastAsia="Calibri"/>
          <w:bCs/>
          <w:szCs w:val="24"/>
        </w:rPr>
        <w:t xml:space="preserve">O poder Executivo </w:t>
      </w:r>
      <w:r w:rsidR="000D399D" w:rsidRPr="00F6076C">
        <w:rPr>
          <w:rFonts w:eastAsia="Calibri"/>
          <w:bCs/>
          <w:szCs w:val="24"/>
        </w:rPr>
        <w:t>terá</w:t>
      </w:r>
      <w:r w:rsidRPr="00F6076C">
        <w:rPr>
          <w:rFonts w:eastAsia="Calibri"/>
          <w:bCs/>
          <w:szCs w:val="24"/>
        </w:rPr>
        <w:t xml:space="preserve"> o prazo de </w:t>
      </w:r>
      <w:r w:rsidR="00807DA0">
        <w:rPr>
          <w:rFonts w:eastAsia="Calibri"/>
          <w:bCs/>
          <w:szCs w:val="24"/>
        </w:rPr>
        <w:t>120</w:t>
      </w:r>
      <w:r w:rsidRPr="00F6076C">
        <w:rPr>
          <w:rFonts w:eastAsia="Calibri"/>
          <w:bCs/>
          <w:szCs w:val="24"/>
        </w:rPr>
        <w:t xml:space="preserve"> dias, a contar da publicação desta Lei, para realizar a instalação das câmeras com captação de áudio e vídeo e adequar-se às disposições previstas.</w:t>
      </w:r>
    </w:p>
    <w:p w:rsidR="00F6076C" w:rsidRPr="00F6076C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</w:p>
    <w:p w:rsidR="00007BDE" w:rsidRDefault="00F6076C" w:rsidP="00F6076C">
      <w:pPr>
        <w:pStyle w:val="SemEspaamento"/>
        <w:ind w:firstLine="416"/>
        <w:rPr>
          <w:rFonts w:eastAsia="Calibri"/>
          <w:bCs/>
          <w:szCs w:val="24"/>
        </w:rPr>
      </w:pPr>
      <w:r w:rsidRPr="00F6076C">
        <w:rPr>
          <w:rFonts w:eastAsia="Calibri"/>
          <w:bCs/>
          <w:szCs w:val="24"/>
        </w:rPr>
        <w:t>Art. 7 Esta Lei entra em vigor na data de sua publicação.</w:t>
      </w:r>
    </w:p>
    <w:p w:rsidR="00F6076C" w:rsidRPr="00232363" w:rsidRDefault="00F6076C" w:rsidP="00F6076C">
      <w:pPr>
        <w:pStyle w:val="SemEspaamento"/>
        <w:ind w:firstLine="274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F76E3B">
        <w:rPr>
          <w:szCs w:val="24"/>
        </w:rPr>
        <w:t>11</w:t>
      </w:r>
      <w:r w:rsidRPr="00232363">
        <w:rPr>
          <w:szCs w:val="24"/>
        </w:rPr>
        <w:t xml:space="preserve"> de </w:t>
      </w:r>
      <w:r w:rsidR="00F76E3B">
        <w:rPr>
          <w:szCs w:val="24"/>
        </w:rPr>
        <w:t xml:space="preserve">setembro </w:t>
      </w:r>
      <w:r w:rsidRPr="00232363">
        <w:rPr>
          <w:szCs w:val="24"/>
        </w:rPr>
        <w:t>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007BDE" w:rsidRDefault="00007BDE" w:rsidP="00AF3D77">
      <w:pPr>
        <w:pStyle w:val="SemEspaamento"/>
        <w:ind w:left="0" w:firstLine="0"/>
        <w:rPr>
          <w:szCs w:val="24"/>
        </w:rPr>
      </w:pPr>
    </w:p>
    <w:p w:rsidR="00AF3D77" w:rsidRPr="00232363" w:rsidRDefault="00AF3D77" w:rsidP="00AF3D77">
      <w:pPr>
        <w:pStyle w:val="SemEspaamento"/>
        <w:ind w:left="0" w:firstLine="0"/>
        <w:rPr>
          <w:szCs w:val="24"/>
        </w:rPr>
      </w:pPr>
    </w:p>
    <w:p w:rsidR="00B92D0B" w:rsidRDefault="00B92D0B" w:rsidP="00B92D0B">
      <w:pPr>
        <w:pStyle w:val="SemEspaamento"/>
        <w:ind w:left="0" w:firstLine="0"/>
        <w:rPr>
          <w:b/>
          <w:szCs w:val="24"/>
        </w:rPr>
      </w:pPr>
    </w:p>
    <w:p w:rsidR="00B92D0B" w:rsidRDefault="00007BDE" w:rsidP="000D399D">
      <w:pPr>
        <w:pStyle w:val="SemEspaamento"/>
        <w:ind w:left="0" w:firstLine="0"/>
        <w:jc w:val="center"/>
        <w:rPr>
          <w:b/>
          <w:szCs w:val="24"/>
        </w:rPr>
      </w:pPr>
      <w:r w:rsidRPr="00232363">
        <w:rPr>
          <w:b/>
          <w:szCs w:val="24"/>
        </w:rPr>
        <w:t>Marcel Menezes Meurer</w:t>
      </w:r>
    </w:p>
    <w:p w:rsidR="00007BDE" w:rsidRPr="00232363" w:rsidRDefault="00007BDE" w:rsidP="000D399D">
      <w:pPr>
        <w:pStyle w:val="SemEspaamento"/>
        <w:ind w:left="0" w:firstLine="0"/>
        <w:jc w:val="center"/>
        <w:rPr>
          <w:b/>
          <w:szCs w:val="24"/>
        </w:rPr>
      </w:pPr>
      <w:r w:rsidRPr="00232363">
        <w:rPr>
          <w:b/>
          <w:szCs w:val="24"/>
        </w:rPr>
        <w:t>Vereador</w:t>
      </w:r>
      <w:r w:rsidR="00B92D0B">
        <w:rPr>
          <w:b/>
          <w:szCs w:val="24"/>
        </w:rPr>
        <w:t xml:space="preserve"> - MDB</w:t>
      </w:r>
    </w:p>
    <w:p w:rsidR="00007BDE" w:rsidRDefault="00007BDE" w:rsidP="00CF7AAF">
      <w:pPr>
        <w:pStyle w:val="SemEspaamento"/>
        <w:ind w:left="0" w:firstLine="0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0D399D" w:rsidRDefault="000D399D" w:rsidP="00007BDE">
      <w:pPr>
        <w:pStyle w:val="SemEspaamento"/>
        <w:rPr>
          <w:b/>
        </w:rPr>
      </w:pPr>
    </w:p>
    <w:p w:rsidR="00F76E3B" w:rsidRDefault="00F76E3B" w:rsidP="00007BDE">
      <w:pPr>
        <w:pStyle w:val="SemEspaamento"/>
        <w:rPr>
          <w:b/>
        </w:rPr>
      </w:pPr>
    </w:p>
    <w:p w:rsidR="00B92D0B" w:rsidRDefault="00B92D0B" w:rsidP="00807DA0">
      <w:pPr>
        <w:spacing w:after="0"/>
        <w:ind w:left="0" w:firstLine="0"/>
        <w:rPr>
          <w:b/>
        </w:rPr>
      </w:pPr>
    </w:p>
    <w:p w:rsidR="00007BDE" w:rsidRPr="00D46041" w:rsidRDefault="00007BDE" w:rsidP="00807DA0">
      <w:pPr>
        <w:spacing w:after="0"/>
        <w:ind w:left="0" w:firstLine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AF3D77">
        <w:rPr>
          <w:b/>
          <w:szCs w:val="24"/>
        </w:rPr>
        <w:t>2</w:t>
      </w:r>
      <w:r w:rsidR="00F6076C">
        <w:rPr>
          <w:b/>
          <w:szCs w:val="24"/>
        </w:rPr>
        <w:t>4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007BDE">
      <w:pPr>
        <w:spacing w:after="0"/>
        <w:rPr>
          <w:color w:val="FF0000"/>
          <w:szCs w:val="24"/>
        </w:rPr>
      </w:pP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CF7AAF" w:rsidRDefault="00CF7AAF" w:rsidP="00007BDE">
      <w:pPr>
        <w:spacing w:after="0"/>
        <w:rPr>
          <w:szCs w:val="24"/>
        </w:rPr>
      </w:pPr>
    </w:p>
    <w:p w:rsidR="00F6076C" w:rsidRPr="00F6076C" w:rsidRDefault="00CF7AAF" w:rsidP="00F6076C">
      <w:pPr>
        <w:spacing w:after="0"/>
        <w:rPr>
          <w:szCs w:val="24"/>
        </w:rPr>
      </w:pPr>
      <w:r w:rsidRPr="00CF7AAF">
        <w:rPr>
          <w:szCs w:val="24"/>
        </w:rPr>
        <w:t>O objetivo deste Projeto de Lei</w:t>
      </w:r>
      <w:r w:rsidR="00F76E3B" w:rsidRPr="00F76E3B">
        <w:rPr>
          <w:szCs w:val="24"/>
        </w:rPr>
        <w:t xml:space="preserve">, </w:t>
      </w:r>
      <w:r w:rsidR="00F6076C" w:rsidRPr="00F6076C">
        <w:rPr>
          <w:szCs w:val="24"/>
        </w:rPr>
        <w:t>tem como objetivo principal garantir a segurança e a proteção dos estudantes e profissionais da educação no ambiente escolar, promovendo um ambiente mais seguro e transparente. A instalação de câmeras de vigilância com captação de áudio e vídeo nas salas de aula tem se mostrado uma medida eficaz em várias regiões do Brasil e do mundo, não só para coibir práticas violentas e inadequadas, como também para garantir maior transparência nas atividades educacionais e na proteção de todos os envolvidos.</w:t>
      </w:r>
    </w:p>
    <w:p w:rsidR="00F6076C" w:rsidRPr="00F6076C" w:rsidRDefault="00F6076C" w:rsidP="00F6076C">
      <w:pPr>
        <w:spacing w:after="0"/>
        <w:rPr>
          <w:szCs w:val="24"/>
        </w:rPr>
      </w:pPr>
      <w:r w:rsidRPr="00F6076C">
        <w:rPr>
          <w:szCs w:val="24"/>
        </w:rPr>
        <w:t>Em especial, a medida busca garantir que crianças e adolescentes com necessidades especiais recebam o devido cuidado e tratamento adequado dentro das instituições de ensino. As câmeras podem funcionar como um instrumento adicional para assegurar que as práticas pedagógicas e comportamentais estejam em conformidade com as necessidades desses alunos, promovendo sua inclusão e respeitando seus direitos. Para esses estudantes, que muitas vezes estão em situações de maior vulnerabilidade, o monitoramento das atividades educacionais é uma forma de garantir que os professores e a equipe escolar sigam os princípios de respeito, empatia e atenção individualizada.</w:t>
      </w:r>
      <w:r>
        <w:rPr>
          <w:szCs w:val="24"/>
        </w:rPr>
        <w:t xml:space="preserve"> </w:t>
      </w:r>
      <w:r w:rsidRPr="00F6076C">
        <w:rPr>
          <w:szCs w:val="24"/>
        </w:rPr>
        <w:t xml:space="preserve">Em várias localidades brasileiras, já existem iniciativas legislativas que promovem a vigilância escolar. No Estado de Mato Grosso o Prefeito Abílio </w:t>
      </w:r>
      <w:proofErr w:type="spellStart"/>
      <w:r w:rsidRPr="00F6076C">
        <w:rPr>
          <w:szCs w:val="24"/>
        </w:rPr>
        <w:t>Brunini</w:t>
      </w:r>
      <w:proofErr w:type="spellEnd"/>
      <w:r w:rsidRPr="00F6076C">
        <w:rPr>
          <w:szCs w:val="24"/>
        </w:rPr>
        <w:t xml:space="preserve"> lançou o Programa Aluno, </w:t>
      </w:r>
      <w:r w:rsidR="00CF27FC" w:rsidRPr="00F6076C">
        <w:rPr>
          <w:szCs w:val="24"/>
        </w:rPr>
        <w:t>presente</w:t>
      </w:r>
      <w:r w:rsidRPr="00F6076C">
        <w:rPr>
          <w:szCs w:val="24"/>
        </w:rPr>
        <w:t xml:space="preserve"> que dispõe sobre instalação de câmeras nas escolas públicas e creches da Capital com foco na proteção de alunos</w:t>
      </w:r>
      <w:r>
        <w:rPr>
          <w:szCs w:val="24"/>
        </w:rPr>
        <w:t xml:space="preserve">, </w:t>
      </w:r>
      <w:r w:rsidRPr="00F6076C">
        <w:rPr>
          <w:szCs w:val="24"/>
        </w:rPr>
        <w:t>Vale ressaltar que os alunos com necessidades especiais, podem ser beneficiados por maior supervisão e cuidado em situações de vulnerabilidade. O monitoramento também ajuda a identificar comportamentos inadequados e a tomar medidas rápidas em casos de negligência, assédio ou desatenção, especialmente no tratamento de alunos com deficiências.</w:t>
      </w:r>
    </w:p>
    <w:p w:rsidR="00F6076C" w:rsidRPr="00F6076C" w:rsidRDefault="00F6076C" w:rsidP="00F6076C">
      <w:pPr>
        <w:spacing w:after="0"/>
        <w:rPr>
          <w:szCs w:val="24"/>
        </w:rPr>
      </w:pPr>
      <w:r w:rsidRPr="00F6076C">
        <w:rPr>
          <w:szCs w:val="24"/>
        </w:rPr>
        <w:lastRenderedPageBreak/>
        <w:t>No âmbito nacional, tramitam projetos como o Projeto de Lei 4.858/2020, que estabelece diretrizes para a vigilância eletrônica em escolas públicas e privadas de educação básica, determinando a instalação de sistemas de monitoramento em ambientes de uso comum, como salas de aula. Isso visa promover a segurança de todos, com especial atenção às necessidades de inclusão e proteção de alunos com deficiências. A Lei Brasileira de Inclusão (Lei n.º 13.146/2015) também reforça a obrigação do poder público e das instituições de ensino em garantir condições adequadas para o aprendizado de alunos com deficiências, o que inclui ambientes seguros e monitorados.</w:t>
      </w:r>
    </w:p>
    <w:p w:rsidR="00F6076C" w:rsidRPr="00F6076C" w:rsidRDefault="00F6076C" w:rsidP="00F6076C">
      <w:pPr>
        <w:spacing w:after="0"/>
        <w:ind w:left="0" w:firstLine="0"/>
        <w:rPr>
          <w:szCs w:val="24"/>
        </w:rPr>
      </w:pPr>
      <w:r w:rsidRPr="00F6076C">
        <w:rPr>
          <w:szCs w:val="24"/>
        </w:rPr>
        <w:t>A instalação de câmeras com captação de áudio e vídeo é, portanto, uma medida que visa proteger tanto alunos quanto professores. Ela permite a prevenção de práticas como bullying, agressões físicas e psicológicas, além de fornecer meios para a investigação de denúncias e a coleta de provas. No caso de crianças e adolescentes com necessidades especiais, o monitoramento pode auxiliar na garantia de que suas necessidades estão sendo adequadamente atendidas. A utilização dessas imagens deve sempre respeitar os princípios de finalidade, necessidade e adequação, como determina a Lei Geral de Proteção de Dados (LGPD) – Lei n.º 13.709/2018, assegurando que os dados capturados sejam utilizados apenas para os fins legítimos de segurança e transparência.</w:t>
      </w:r>
    </w:p>
    <w:p w:rsidR="00F6076C" w:rsidRDefault="00F6076C" w:rsidP="00F6076C">
      <w:pPr>
        <w:spacing w:after="0"/>
        <w:rPr>
          <w:szCs w:val="24"/>
        </w:rPr>
      </w:pPr>
      <w:r w:rsidRPr="00F6076C">
        <w:rPr>
          <w:szCs w:val="24"/>
        </w:rPr>
        <w:t>Portanto, este projeto de lei, além de resguardar os direitos de todos os alunos e profissionais da educação, oferece uma garantia adicional de que o ambiente escolar será inclusivo e seguro, especialmente para os alunos com necessidades especiais, promovendo sua participação plena e equitativa no ambiente educacional.</w:t>
      </w:r>
    </w:p>
    <w:p w:rsidR="00CF7AAF" w:rsidRDefault="00CF7AAF" w:rsidP="00F6076C">
      <w:pPr>
        <w:spacing w:after="0"/>
        <w:rPr>
          <w:szCs w:val="24"/>
        </w:rPr>
      </w:pPr>
      <w:r w:rsidRPr="00CF7AAF">
        <w:rPr>
          <w:szCs w:val="24"/>
        </w:rPr>
        <w:t>Diante disso, solicito o apoio dos ilustres vereadores para a aprovação deste importante projeto de lei.</w:t>
      </w:r>
    </w:p>
    <w:p w:rsidR="00007BDE" w:rsidRPr="00AA54E3" w:rsidRDefault="00007BDE" w:rsidP="00AA54E3">
      <w:pPr>
        <w:spacing w:after="0"/>
        <w:rPr>
          <w:szCs w:val="24"/>
        </w:rPr>
      </w:pPr>
      <w:r w:rsidRPr="00232363">
        <w:rPr>
          <w:szCs w:val="24"/>
        </w:rPr>
        <w:t xml:space="preserve"> </w:t>
      </w:r>
    </w:p>
    <w:p w:rsidR="00B92D0B" w:rsidRDefault="00B92D0B" w:rsidP="000D399D">
      <w:pPr>
        <w:pStyle w:val="SemEspaamento"/>
        <w:ind w:left="0" w:firstLine="0"/>
        <w:jc w:val="center"/>
        <w:rPr>
          <w:b/>
          <w:szCs w:val="24"/>
        </w:rPr>
      </w:pPr>
      <w:r w:rsidRPr="00232363">
        <w:rPr>
          <w:b/>
          <w:szCs w:val="24"/>
        </w:rPr>
        <w:t>Marcel Menezes Meurer</w:t>
      </w:r>
    </w:p>
    <w:p w:rsidR="00470A39" w:rsidRDefault="00B92D0B" w:rsidP="000D399D">
      <w:pPr>
        <w:pStyle w:val="SemEspaamento"/>
        <w:jc w:val="center"/>
      </w:pP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- MDB</w:t>
      </w: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D2B6B"/>
    <w:rsid w:val="000D399D"/>
    <w:rsid w:val="00114493"/>
    <w:rsid w:val="00132CE5"/>
    <w:rsid w:val="00166D35"/>
    <w:rsid w:val="001943BF"/>
    <w:rsid w:val="00284AC5"/>
    <w:rsid w:val="002A4E98"/>
    <w:rsid w:val="002B579F"/>
    <w:rsid w:val="00470A39"/>
    <w:rsid w:val="004A6F5F"/>
    <w:rsid w:val="004C169A"/>
    <w:rsid w:val="004D4C6F"/>
    <w:rsid w:val="00527CE7"/>
    <w:rsid w:val="00593619"/>
    <w:rsid w:val="005C4760"/>
    <w:rsid w:val="005D67C5"/>
    <w:rsid w:val="00674347"/>
    <w:rsid w:val="00677594"/>
    <w:rsid w:val="00732932"/>
    <w:rsid w:val="007B5DE8"/>
    <w:rsid w:val="007C3035"/>
    <w:rsid w:val="007C47D1"/>
    <w:rsid w:val="007F32D3"/>
    <w:rsid w:val="007F6EC6"/>
    <w:rsid w:val="00807DA0"/>
    <w:rsid w:val="00862E21"/>
    <w:rsid w:val="008760B0"/>
    <w:rsid w:val="0088162F"/>
    <w:rsid w:val="008D2F2E"/>
    <w:rsid w:val="008F21C0"/>
    <w:rsid w:val="009D1653"/>
    <w:rsid w:val="009D420E"/>
    <w:rsid w:val="00A271EA"/>
    <w:rsid w:val="00AA54E3"/>
    <w:rsid w:val="00AD7FD1"/>
    <w:rsid w:val="00AF3D77"/>
    <w:rsid w:val="00B224D9"/>
    <w:rsid w:val="00B6616B"/>
    <w:rsid w:val="00B92D0B"/>
    <w:rsid w:val="00BA49E8"/>
    <w:rsid w:val="00BF576E"/>
    <w:rsid w:val="00C02BFB"/>
    <w:rsid w:val="00C50AD1"/>
    <w:rsid w:val="00C75B2A"/>
    <w:rsid w:val="00C81667"/>
    <w:rsid w:val="00CC7C7B"/>
    <w:rsid w:val="00CF27FC"/>
    <w:rsid w:val="00CF7AAF"/>
    <w:rsid w:val="00D503BA"/>
    <w:rsid w:val="00E05401"/>
    <w:rsid w:val="00F063D9"/>
    <w:rsid w:val="00F6076C"/>
    <w:rsid w:val="00F76E3B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F6A77B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69A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13F2-9455-4C67-B4BD-7E64355B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7</cp:revision>
  <cp:lastPrinted>2025-11-14T16:30:00Z</cp:lastPrinted>
  <dcterms:created xsi:type="dcterms:W3CDTF">2025-09-11T16:55:00Z</dcterms:created>
  <dcterms:modified xsi:type="dcterms:W3CDTF">2025-11-14T16:33:00Z</dcterms:modified>
</cp:coreProperties>
</file>