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577050">
        <w:rPr>
          <w:rFonts w:eastAsia="Calibri"/>
          <w:b/>
          <w:bCs/>
          <w:szCs w:val="24"/>
        </w:rPr>
        <w:t>20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947B9A" w:rsidRPr="00947B9A" w:rsidRDefault="00007BDE" w:rsidP="00577050">
      <w:pPr>
        <w:tabs>
          <w:tab w:val="left" w:pos="1335"/>
        </w:tabs>
        <w:spacing w:after="0" w:line="240" w:lineRule="auto"/>
        <w:rPr>
          <w:rFonts w:eastAsia="Times New Roman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</w:t>
      </w:r>
      <w:r w:rsidR="00947B9A">
        <w:rPr>
          <w:rFonts w:eastAsia="Calibri"/>
          <w:b/>
          <w:bCs/>
          <w:szCs w:val="24"/>
        </w:rPr>
        <w:t>:</w:t>
      </w:r>
      <w:r w:rsidR="00A33083" w:rsidRPr="00A33083">
        <w:rPr>
          <w:rFonts w:eastAsia="Times New Roman"/>
          <w:b/>
          <w:bCs/>
          <w:szCs w:val="24"/>
        </w:rPr>
        <w:t xml:space="preserve"> </w:t>
      </w:r>
      <w:r w:rsidR="00577050">
        <w:rPr>
          <w:rFonts w:eastAsia="Times New Roman"/>
          <w:b/>
          <w:bCs/>
          <w:szCs w:val="24"/>
        </w:rPr>
        <w:t>Deise Cristiana Davies da Silva</w:t>
      </w:r>
      <w:r w:rsidR="00947B9A" w:rsidRPr="00947B9A">
        <w:rPr>
          <w:b/>
          <w:szCs w:val="24"/>
        </w:rPr>
        <w:t>.</w:t>
      </w:r>
    </w:p>
    <w:p w:rsidR="00007BDE" w:rsidRPr="00577050" w:rsidRDefault="00007BDE" w:rsidP="00577050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007BDE" w:rsidRPr="00A33083" w:rsidRDefault="00007BDE" w:rsidP="00007BDE">
      <w:pPr>
        <w:spacing w:after="0" w:line="240" w:lineRule="auto"/>
        <w:ind w:right="4252"/>
      </w:pPr>
      <w:r w:rsidRPr="00232363">
        <w:rPr>
          <w:rFonts w:eastAsia="Calibri"/>
          <w:b/>
          <w:szCs w:val="24"/>
        </w:rPr>
        <w:t>SÚMULA:</w:t>
      </w:r>
      <w:r w:rsidR="00EA21F5">
        <w:rPr>
          <w:rFonts w:eastAsia="Calibri"/>
          <w:b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bookmarkStart w:id="0" w:name="_Hlk204171293"/>
      <w:bookmarkStart w:id="1" w:name="_Hlk204782605"/>
      <w:r w:rsidR="00577050">
        <w:t>Institui sobre a criação do "Dia Municipal de Combate ao Feminicídio</w:t>
      </w:r>
      <w:r w:rsidR="00577050">
        <w:t xml:space="preserve"> </w:t>
      </w:r>
      <w:r w:rsidR="00577050">
        <w:t>e dá outras providências</w:t>
      </w:r>
      <w:r w:rsidR="00577050">
        <w:rPr>
          <w:rFonts w:eastAsia="Times New Roman"/>
          <w:szCs w:val="24"/>
        </w:rPr>
        <w:t>”.</w:t>
      </w:r>
    </w:p>
    <w:bookmarkEnd w:id="0"/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bookmarkEnd w:id="1"/>
    <w:p w:rsidR="00007BDE" w:rsidRPr="00253FF7" w:rsidRDefault="00007BDE" w:rsidP="00253FF7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007BDE" w:rsidRDefault="00947B9A" w:rsidP="00253FF7">
      <w:pPr>
        <w:tabs>
          <w:tab w:val="left" w:pos="1335"/>
        </w:tabs>
        <w:spacing w:after="0" w:line="240" w:lineRule="auto"/>
        <w:rPr>
          <w:szCs w:val="24"/>
        </w:rPr>
      </w:pPr>
      <w:r w:rsidRPr="00253FF7">
        <w:rPr>
          <w:szCs w:val="24"/>
        </w:rPr>
        <w:t>A senhora</w:t>
      </w:r>
      <w:r w:rsidRPr="00253FF7">
        <w:rPr>
          <w:rFonts w:eastAsia="Times New Roman"/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 xml:space="preserve">Vereadora </w:t>
      </w:r>
      <w:r w:rsidR="00577050">
        <w:rPr>
          <w:rFonts w:eastAsia="Times New Roman"/>
          <w:b/>
          <w:bCs/>
          <w:szCs w:val="24"/>
        </w:rPr>
        <w:t>DEISE CRISTIANA DAVIES DA SILVA - PL</w:t>
      </w:r>
      <w:r>
        <w:rPr>
          <w:rFonts w:eastAsia="Times New Roman"/>
          <w:b/>
          <w:i/>
          <w:iCs/>
          <w:szCs w:val="24"/>
        </w:rPr>
        <w:t xml:space="preserve">, </w:t>
      </w:r>
      <w:r w:rsidR="00007BDE" w:rsidRPr="00253FF7">
        <w:rPr>
          <w:szCs w:val="24"/>
        </w:rPr>
        <w:t>no uso de suas atribuições legais, e nos termos do Regimento Interno desta Casa de Leis, encaminha ao Soberano Plenário para a deliberação e aprovação, o seguinte Projeto de Lei:</w:t>
      </w:r>
    </w:p>
    <w:p w:rsidR="00577050" w:rsidRPr="00253FF7" w:rsidRDefault="00577050" w:rsidP="00253FF7">
      <w:pPr>
        <w:tabs>
          <w:tab w:val="left" w:pos="1335"/>
        </w:tabs>
        <w:spacing w:after="0" w:line="240" w:lineRule="auto"/>
        <w:rPr>
          <w:rFonts w:eastAsia="Times New Roman"/>
          <w:bCs/>
          <w:szCs w:val="24"/>
        </w:rPr>
      </w:pPr>
    </w:p>
    <w:p w:rsidR="00007BDE" w:rsidRPr="00253FF7" w:rsidRDefault="00007BDE" w:rsidP="00253FF7">
      <w:pPr>
        <w:pStyle w:val="SemEspaamento"/>
        <w:rPr>
          <w:rFonts w:eastAsia="Calibri"/>
          <w:szCs w:val="24"/>
        </w:rPr>
      </w:pPr>
    </w:p>
    <w:p w:rsidR="00253F69" w:rsidRDefault="00020EFF" w:rsidP="00577050">
      <w:pPr>
        <w:ind w:firstLine="1124"/>
      </w:pPr>
      <w:r w:rsidRPr="00253FF7">
        <w:rPr>
          <w:b/>
        </w:rPr>
        <w:t>Art. 1º</w:t>
      </w:r>
      <w:r w:rsidRPr="00253FF7">
        <w:t xml:space="preserve"> </w:t>
      </w:r>
      <w:r w:rsidR="00577050">
        <w:t xml:space="preserve">Fica instituído como Dia Municipal de </w:t>
      </w:r>
      <w:r w:rsidR="00577050" w:rsidRPr="00743C94">
        <w:t>Conscientização</w:t>
      </w:r>
      <w:r w:rsidR="00577050">
        <w:t xml:space="preserve"> e</w:t>
      </w:r>
      <w:r w:rsidR="00577050" w:rsidRPr="00743C94">
        <w:t xml:space="preserve"> </w:t>
      </w:r>
      <w:r w:rsidR="00577050">
        <w:t xml:space="preserve">Combate ao Feminicídio, para a promoção de políticas públicas voltadas à prevenção e erradicação deste tipo e violência contra a mulher, em consonância com a política da Organização das Nações Unidas existente sobre o tema, </w:t>
      </w:r>
      <w:r w:rsidR="00577050" w:rsidRPr="00743C94">
        <w:t>a ser celebrado anualmente no dia 05 de maio</w:t>
      </w:r>
      <w:r w:rsidR="00253F69">
        <w:t>.</w:t>
      </w:r>
    </w:p>
    <w:p w:rsidR="00577050" w:rsidRPr="00253FF7" w:rsidRDefault="00577050" w:rsidP="00577050">
      <w:pPr>
        <w:ind w:firstLine="1124"/>
      </w:pPr>
    </w:p>
    <w:p w:rsidR="00577050" w:rsidRDefault="00020EFF" w:rsidP="00577050">
      <w:pPr>
        <w:ind w:left="0" w:firstLine="1134"/>
      </w:pPr>
      <w:r w:rsidRPr="00253FF7">
        <w:rPr>
          <w:b/>
        </w:rPr>
        <w:t>Art. 2º</w:t>
      </w:r>
      <w:r w:rsidRPr="00253FF7">
        <w:t xml:space="preserve"> </w:t>
      </w:r>
      <w:r w:rsidR="00577050" w:rsidRPr="00743C94">
        <w:t>O objetivo desta lei é promover a conscientização sobre o feminicídio e suas consequências, bem como estimular a sociedade a se mobilizar na prevenção e combate a essa forma de violência contra as mulheres</w:t>
      </w:r>
      <w:r w:rsidR="00577050">
        <w:t>.</w:t>
      </w:r>
    </w:p>
    <w:p w:rsidR="00577050" w:rsidRDefault="00577050" w:rsidP="00577050">
      <w:pPr>
        <w:ind w:left="0" w:firstLine="1134"/>
      </w:pPr>
    </w:p>
    <w:p w:rsidR="00577050" w:rsidRDefault="00020EFF" w:rsidP="00577050">
      <w:pPr>
        <w:ind w:firstLine="1124"/>
      </w:pPr>
      <w:r w:rsidRPr="00253FF7">
        <w:rPr>
          <w:b/>
        </w:rPr>
        <w:t>Art. 3º</w:t>
      </w:r>
      <w:r w:rsidRPr="00253FF7">
        <w:t xml:space="preserve"> </w:t>
      </w:r>
      <w:r w:rsidR="00577050">
        <w:t>No Dia Municipal de Conscientização do Combate ao Feminicídio, o município promoverá atividades educativas e de conscientização, incluindo:</w:t>
      </w:r>
    </w:p>
    <w:p w:rsidR="00577050" w:rsidRDefault="00577050" w:rsidP="00577050">
      <w:r>
        <w:t xml:space="preserve">        </w:t>
      </w:r>
      <w:r>
        <w:t>- Palestras e debates sobre o tema;</w:t>
      </w:r>
    </w:p>
    <w:p w:rsidR="00577050" w:rsidRDefault="00577050" w:rsidP="00577050">
      <w:r>
        <w:t xml:space="preserve">        </w:t>
      </w:r>
      <w:r>
        <w:t>- Campanhas de conscientização nas escolas e comunidades;</w:t>
      </w:r>
    </w:p>
    <w:p w:rsidR="00577050" w:rsidRDefault="00577050" w:rsidP="00577050">
      <w:r>
        <w:t xml:space="preserve">        </w:t>
      </w:r>
      <w:r>
        <w:t>- Eventos culturais e artísticos que abordem a temática.</w:t>
      </w:r>
    </w:p>
    <w:p w:rsidR="00577050" w:rsidRDefault="00577050" w:rsidP="00577050"/>
    <w:p w:rsidR="007F0345" w:rsidRDefault="004E08A9" w:rsidP="00577050">
      <w:pPr>
        <w:ind w:left="0" w:firstLine="1134"/>
      </w:pPr>
      <w:r w:rsidRPr="00253FF7">
        <w:rPr>
          <w:b/>
        </w:rPr>
        <w:t>Art. 4º</w:t>
      </w:r>
      <w:r w:rsidRPr="00253FF7">
        <w:t xml:space="preserve"> </w:t>
      </w:r>
      <w:r w:rsidR="00577050">
        <w:t>O Poder Executivo regulamentará a presente lei no que couber</w:t>
      </w:r>
      <w:r w:rsidR="00577050">
        <w:t>.</w:t>
      </w:r>
    </w:p>
    <w:p w:rsidR="00577050" w:rsidRDefault="004E08A9" w:rsidP="00577050">
      <w:pPr>
        <w:ind w:firstLine="1124"/>
      </w:pPr>
      <w:r w:rsidRPr="00253FF7">
        <w:rPr>
          <w:b/>
        </w:rPr>
        <w:lastRenderedPageBreak/>
        <w:t xml:space="preserve">Art. </w:t>
      </w:r>
      <w:r>
        <w:rPr>
          <w:b/>
        </w:rPr>
        <w:t>5</w:t>
      </w:r>
      <w:r w:rsidRPr="00253FF7">
        <w:rPr>
          <w:b/>
        </w:rPr>
        <w:t>º</w:t>
      </w:r>
      <w:r w:rsidR="00F345EF">
        <w:t xml:space="preserve"> </w:t>
      </w:r>
      <w:r w:rsidR="00577050">
        <w:t>Esta Lei entra em vigor na data de sua publicação.</w:t>
      </w:r>
    </w:p>
    <w:p w:rsidR="007F0345" w:rsidRPr="00253FF7" w:rsidRDefault="007F0345" w:rsidP="007F0345"/>
    <w:p w:rsidR="00577050" w:rsidRPr="00232363" w:rsidRDefault="00020EFF" w:rsidP="00577050">
      <w:pPr>
        <w:ind w:firstLine="1124"/>
      </w:pPr>
      <w:r w:rsidRPr="00253FF7">
        <w:rPr>
          <w:b/>
        </w:rPr>
        <w:t xml:space="preserve">Art. </w:t>
      </w:r>
      <w:r w:rsidR="00F345EF">
        <w:rPr>
          <w:b/>
        </w:rPr>
        <w:t>6</w:t>
      </w:r>
      <w:r w:rsidRPr="00253FF7">
        <w:rPr>
          <w:b/>
        </w:rPr>
        <w:t>º</w:t>
      </w:r>
      <w:r w:rsidRPr="00253FF7">
        <w:t xml:space="preserve"> </w:t>
      </w:r>
      <w:r w:rsidR="00577050">
        <w:t>Revogam-se as disposições em contrário</w:t>
      </w:r>
      <w:r w:rsidR="00577050">
        <w:t>.</w:t>
      </w:r>
    </w:p>
    <w:p w:rsidR="00007BDE" w:rsidRPr="007F0345" w:rsidRDefault="00007BDE" w:rsidP="007F0345">
      <w:r w:rsidRPr="00232363">
        <w:tab/>
      </w:r>
    </w:p>
    <w:p w:rsidR="00007BDE" w:rsidRPr="00232363" w:rsidRDefault="00007BDE" w:rsidP="002E3EB2">
      <w:pPr>
        <w:pStyle w:val="SemEspaamento"/>
        <w:ind w:left="708" w:hanging="708"/>
        <w:jc w:val="right"/>
        <w:rPr>
          <w:szCs w:val="24"/>
        </w:rPr>
      </w:pPr>
      <w:bookmarkStart w:id="2" w:name="_Hlk203998542"/>
      <w:r w:rsidRPr="00232363">
        <w:rPr>
          <w:szCs w:val="24"/>
        </w:rPr>
        <w:t xml:space="preserve">Câmara Municipal de Itanhangá, </w:t>
      </w:r>
      <w:r w:rsidR="00577050">
        <w:rPr>
          <w:szCs w:val="24"/>
        </w:rPr>
        <w:t>01</w:t>
      </w:r>
      <w:r w:rsidRPr="00232363">
        <w:rPr>
          <w:szCs w:val="24"/>
        </w:rPr>
        <w:t xml:space="preserve"> de </w:t>
      </w:r>
      <w:r w:rsidR="00577050">
        <w:rPr>
          <w:szCs w:val="24"/>
        </w:rPr>
        <w:t>agost</w:t>
      </w:r>
      <w:r w:rsidR="002E3EB2">
        <w:rPr>
          <w:szCs w:val="24"/>
        </w:rPr>
        <w:t>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bookmarkEnd w:id="2"/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1E2716">
      <w:pPr>
        <w:pStyle w:val="SemEspaamento"/>
        <w:jc w:val="center"/>
        <w:rPr>
          <w:szCs w:val="24"/>
        </w:rPr>
      </w:pP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577050" w:rsidRDefault="00577050" w:rsidP="00577050">
      <w:pPr>
        <w:pStyle w:val="SemEspaamen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                 Deise Cristiana Davies da Silva</w:t>
      </w:r>
    </w:p>
    <w:p w:rsidR="00007BDE" w:rsidRDefault="00007BDE" w:rsidP="00577050">
      <w:pPr>
        <w:pStyle w:val="SemEspaamento"/>
        <w:rPr>
          <w:b/>
          <w:szCs w:val="24"/>
        </w:rPr>
      </w:pPr>
      <w:r w:rsidRPr="0011008A">
        <w:rPr>
          <w:b/>
          <w:szCs w:val="24"/>
        </w:rPr>
        <w:t xml:space="preserve">                   </w:t>
      </w:r>
      <w:r w:rsidR="002E3EB2" w:rsidRPr="0011008A">
        <w:rPr>
          <w:b/>
          <w:szCs w:val="24"/>
        </w:rPr>
        <w:t xml:space="preserve">      </w:t>
      </w:r>
      <w:r w:rsidRPr="0011008A">
        <w:rPr>
          <w:b/>
          <w:szCs w:val="24"/>
        </w:rPr>
        <w:t>Vereador</w:t>
      </w:r>
      <w:r w:rsidR="002E3EB2" w:rsidRPr="0011008A">
        <w:rPr>
          <w:b/>
          <w:szCs w:val="24"/>
        </w:rPr>
        <w:t>a</w:t>
      </w:r>
      <w:r w:rsidR="00577050">
        <w:rPr>
          <w:b/>
          <w:szCs w:val="24"/>
        </w:rPr>
        <w:t xml:space="preserve"> – PL</w:t>
      </w:r>
    </w:p>
    <w:p w:rsidR="00577050" w:rsidRPr="0011008A" w:rsidRDefault="00577050" w:rsidP="00577050">
      <w:pPr>
        <w:pStyle w:val="SemEspaamento"/>
        <w:rPr>
          <w:b/>
          <w:szCs w:val="24"/>
        </w:rPr>
      </w:pP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007BDE" w:rsidRPr="0011008A" w:rsidRDefault="00007BDE" w:rsidP="001E2716">
      <w:pPr>
        <w:pStyle w:val="SemEspaamento"/>
        <w:jc w:val="center"/>
        <w:rPr>
          <w:b/>
          <w:szCs w:val="24"/>
        </w:rPr>
      </w:pPr>
    </w:p>
    <w:p w:rsidR="00AE05B8" w:rsidRDefault="00AE05B8" w:rsidP="007F0345">
      <w:pPr>
        <w:pStyle w:val="SemEspaamento"/>
        <w:ind w:left="0" w:firstLine="0"/>
        <w:rPr>
          <w:b/>
          <w:szCs w:val="24"/>
        </w:rPr>
      </w:pPr>
    </w:p>
    <w:p w:rsidR="00007BDE" w:rsidRDefault="00007BDE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CF206D" w:rsidRDefault="00CF206D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577050" w:rsidRDefault="00577050" w:rsidP="00EA21F5">
      <w:pPr>
        <w:pStyle w:val="SemEspaamento"/>
        <w:ind w:left="0" w:firstLine="0"/>
        <w:rPr>
          <w:b/>
        </w:rPr>
      </w:pPr>
    </w:p>
    <w:p w:rsidR="00007BDE" w:rsidRDefault="00007BDE" w:rsidP="00007BDE">
      <w:pPr>
        <w:spacing w:after="0"/>
        <w:rPr>
          <w:b/>
          <w:szCs w:val="24"/>
        </w:rPr>
      </w:pPr>
      <w:r w:rsidRPr="00232363">
        <w:rPr>
          <w:b/>
          <w:szCs w:val="24"/>
        </w:rPr>
        <w:lastRenderedPageBreak/>
        <w:t xml:space="preserve">JUSTIFICATIVA AO PROJETO DE LEI N. </w:t>
      </w:r>
      <w:r w:rsidR="00577050">
        <w:rPr>
          <w:b/>
          <w:szCs w:val="24"/>
        </w:rPr>
        <w:t>20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CF206D" w:rsidRPr="00D46041" w:rsidRDefault="00CF206D" w:rsidP="00007BDE">
      <w:pPr>
        <w:spacing w:after="0"/>
        <w:rPr>
          <w:b/>
          <w:color w:val="FF0000"/>
          <w:szCs w:val="24"/>
        </w:rPr>
      </w:pPr>
    </w:p>
    <w:p w:rsidR="00007BDE" w:rsidRPr="00EA21F5" w:rsidRDefault="00007BDE" w:rsidP="00007BDE">
      <w:pPr>
        <w:spacing w:after="0"/>
        <w:rPr>
          <w:color w:val="FF0000"/>
          <w:szCs w:val="24"/>
        </w:rPr>
      </w:pPr>
    </w:p>
    <w:p w:rsidR="00007BDE" w:rsidRPr="00EA21F5" w:rsidRDefault="00007BDE" w:rsidP="00007BDE">
      <w:pPr>
        <w:spacing w:after="0"/>
        <w:rPr>
          <w:szCs w:val="24"/>
        </w:rPr>
      </w:pPr>
      <w:r w:rsidRPr="00EA21F5">
        <w:rPr>
          <w:szCs w:val="24"/>
        </w:rPr>
        <w:t>Aos Exmos. Senhores VEREADORES E VEREADORAS.</w:t>
      </w:r>
    </w:p>
    <w:p w:rsidR="00007BDE" w:rsidRDefault="00007BDE" w:rsidP="00007BDE">
      <w:pPr>
        <w:spacing w:after="0"/>
        <w:rPr>
          <w:szCs w:val="24"/>
        </w:rPr>
      </w:pPr>
      <w:r w:rsidRPr="00EA21F5">
        <w:rPr>
          <w:szCs w:val="24"/>
        </w:rPr>
        <w:t xml:space="preserve"> </w:t>
      </w:r>
    </w:p>
    <w:p w:rsidR="00CF206D" w:rsidRPr="00EA21F5" w:rsidRDefault="00CF206D" w:rsidP="00007BDE">
      <w:pPr>
        <w:spacing w:after="0"/>
        <w:rPr>
          <w:szCs w:val="24"/>
        </w:rPr>
      </w:pPr>
    </w:p>
    <w:p w:rsidR="00577050" w:rsidRDefault="00007BDE" w:rsidP="0013170A">
      <w:pPr>
        <w:ind w:firstLine="1124"/>
      </w:pPr>
      <w:bookmarkStart w:id="3" w:name="_GoBack"/>
      <w:bookmarkEnd w:id="3"/>
      <w:r w:rsidRPr="00EA21F5">
        <w:rPr>
          <w:szCs w:val="24"/>
        </w:rPr>
        <w:t>S</w:t>
      </w:r>
      <w:r w:rsidR="00577050">
        <w:rPr>
          <w:szCs w:val="24"/>
        </w:rPr>
        <w:t>irvo-me</w:t>
      </w:r>
      <w:r w:rsidRPr="00EA21F5">
        <w:rPr>
          <w:szCs w:val="24"/>
        </w:rPr>
        <w:t xml:space="preserve"> d</w:t>
      </w:r>
      <w:r w:rsidR="00577050">
        <w:rPr>
          <w:szCs w:val="24"/>
        </w:rPr>
        <w:t>o</w:t>
      </w:r>
      <w:r w:rsidRPr="00EA21F5">
        <w:rPr>
          <w:szCs w:val="24"/>
        </w:rPr>
        <w:t xml:space="preserve"> presente, para submeter à apreciação e aprovação dos Senhores</w:t>
      </w:r>
      <w:r w:rsidR="009C5591" w:rsidRPr="00EA21F5">
        <w:rPr>
          <w:szCs w:val="24"/>
        </w:rPr>
        <w:t>(as)</w:t>
      </w:r>
      <w:r w:rsidRPr="00EA21F5">
        <w:rPr>
          <w:szCs w:val="24"/>
        </w:rPr>
        <w:t xml:space="preserve"> Vereadores</w:t>
      </w:r>
      <w:r w:rsidR="009C5591" w:rsidRPr="00EA21F5">
        <w:rPr>
          <w:szCs w:val="24"/>
        </w:rPr>
        <w:t>(as)</w:t>
      </w:r>
      <w:r w:rsidRPr="00EA21F5">
        <w:rPr>
          <w:szCs w:val="24"/>
        </w:rPr>
        <w:t xml:space="preserve"> do Projeto de Lei n. </w:t>
      </w:r>
      <w:r w:rsidR="00577050">
        <w:rPr>
          <w:szCs w:val="24"/>
        </w:rPr>
        <w:t>20</w:t>
      </w:r>
      <w:r w:rsidRPr="00EA21F5">
        <w:rPr>
          <w:szCs w:val="24"/>
        </w:rPr>
        <w:t>/202</w:t>
      </w:r>
      <w:r w:rsidR="00253FF7" w:rsidRPr="00EA21F5">
        <w:rPr>
          <w:szCs w:val="24"/>
        </w:rPr>
        <w:t>5</w:t>
      </w:r>
      <w:r w:rsidRPr="00EA21F5">
        <w:rPr>
          <w:szCs w:val="24"/>
        </w:rPr>
        <w:t xml:space="preserve"> –</w:t>
      </w:r>
      <w:r w:rsidR="007F0345" w:rsidRPr="007F0345">
        <w:rPr>
          <w:rFonts w:eastAsia="Times New Roman"/>
          <w:szCs w:val="24"/>
        </w:rPr>
        <w:t xml:space="preserve"> </w:t>
      </w:r>
      <w:r w:rsidR="00577050">
        <w:t>Institui sobre a criação do Dia Municipal de Combate ao Feminicídio e dá outras providências</w:t>
      </w:r>
      <w:r w:rsidR="00577050">
        <w:t xml:space="preserve">. </w:t>
      </w:r>
      <w:r w:rsidR="00577050" w:rsidRPr="00AA730A">
        <w:t>A criação desta lei municipal é um passo importante para conscientizar a população sobre o feminicídio e promover ações de prevenção e apoio às vítimas. É fundamental que a data seja marcada por atividades significativas e que haja um compromisso contínuo com a causa.</w:t>
      </w:r>
      <w:r w:rsidR="00577050">
        <w:t xml:space="preserve"> No entanto, o dia e o mês escolhido </w:t>
      </w:r>
      <w:proofErr w:type="gramStart"/>
      <w:r w:rsidR="00577050">
        <w:t>é</w:t>
      </w:r>
      <w:proofErr w:type="gramEnd"/>
      <w:r w:rsidR="00577050">
        <w:t xml:space="preserve"> uma </w:t>
      </w:r>
      <w:r w:rsidR="00577050" w:rsidRPr="003B703B">
        <w:t xml:space="preserve">homenagem feita a Raquel </w:t>
      </w:r>
      <w:proofErr w:type="spellStart"/>
      <w:r w:rsidR="00577050" w:rsidRPr="003B703B">
        <w:t>Cattani</w:t>
      </w:r>
      <w:proofErr w:type="spellEnd"/>
      <w:r w:rsidR="00577050">
        <w:t xml:space="preserve"> vítima de uma crueldade e</w:t>
      </w:r>
      <w:r w:rsidR="00577050" w:rsidRPr="003B703B">
        <w:t xml:space="preserve"> representa um marco do movimento para debater a preservação da vida da mulher em todas as suas esferas.</w:t>
      </w:r>
    </w:p>
    <w:p w:rsidR="00577050" w:rsidRDefault="00577050" w:rsidP="00577050">
      <w:r>
        <w:t>“A Raquel não teve direito de se defender, assim como muitas mulheres que foram vítimas dos seus algozes, principalmente com arma branca”.</w:t>
      </w:r>
    </w:p>
    <w:p w:rsidR="00007BDE" w:rsidRDefault="00007BDE" w:rsidP="00577050">
      <w:pPr>
        <w:spacing w:after="0"/>
        <w:rPr>
          <w:b/>
          <w:szCs w:val="24"/>
        </w:rPr>
      </w:pPr>
    </w:p>
    <w:p w:rsidR="00577050" w:rsidRDefault="00577050" w:rsidP="00577050">
      <w:pPr>
        <w:pStyle w:val="SemEspaamen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                 Deise Cristiana Davies da Silva</w:t>
      </w:r>
    </w:p>
    <w:p w:rsidR="00577050" w:rsidRDefault="00577050" w:rsidP="00577050">
      <w:pPr>
        <w:pStyle w:val="SemEspaamento"/>
        <w:rPr>
          <w:b/>
          <w:szCs w:val="24"/>
        </w:rPr>
      </w:pPr>
      <w:r w:rsidRPr="0011008A">
        <w:rPr>
          <w:b/>
          <w:szCs w:val="24"/>
        </w:rPr>
        <w:t xml:space="preserve">                         Vereadora</w:t>
      </w:r>
      <w:r>
        <w:rPr>
          <w:b/>
          <w:szCs w:val="24"/>
        </w:rPr>
        <w:t xml:space="preserve"> – PL</w:t>
      </w:r>
    </w:p>
    <w:p w:rsidR="00470A39" w:rsidRDefault="00470A39" w:rsidP="00577050">
      <w:pPr>
        <w:pStyle w:val="SemEspaamento"/>
        <w:jc w:val="center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FFC73BF"/>
    <w:multiLevelType w:val="hybridMultilevel"/>
    <w:tmpl w:val="F904A5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23E83D87"/>
    <w:multiLevelType w:val="hybridMultilevel"/>
    <w:tmpl w:val="3DCC2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15F47"/>
    <w:multiLevelType w:val="hybridMultilevel"/>
    <w:tmpl w:val="D4984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31DB9"/>
    <w:multiLevelType w:val="hybridMultilevel"/>
    <w:tmpl w:val="740A37E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1D2EF94">
      <w:start w:val="1"/>
      <w:numFmt w:val="lowerRoman"/>
      <w:lvlText w:val="%3."/>
      <w:lvlJc w:val="right"/>
      <w:pPr>
        <w:ind w:left="1598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728"/>
    <w:multiLevelType w:val="hybridMultilevel"/>
    <w:tmpl w:val="59C2B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7BDE"/>
    <w:rsid w:val="00020EFF"/>
    <w:rsid w:val="000435B6"/>
    <w:rsid w:val="000870C6"/>
    <w:rsid w:val="000900C2"/>
    <w:rsid w:val="00094E14"/>
    <w:rsid w:val="000D2B6B"/>
    <w:rsid w:val="0011008A"/>
    <w:rsid w:val="00114493"/>
    <w:rsid w:val="0013170A"/>
    <w:rsid w:val="00132CE5"/>
    <w:rsid w:val="00166D35"/>
    <w:rsid w:val="001943BF"/>
    <w:rsid w:val="001E2716"/>
    <w:rsid w:val="00253F69"/>
    <w:rsid w:val="00253FF7"/>
    <w:rsid w:val="00284AC5"/>
    <w:rsid w:val="002B579F"/>
    <w:rsid w:val="002E3EB2"/>
    <w:rsid w:val="003A2754"/>
    <w:rsid w:val="00421FBD"/>
    <w:rsid w:val="00470A39"/>
    <w:rsid w:val="004A6F5F"/>
    <w:rsid w:val="004E08A9"/>
    <w:rsid w:val="00527CE7"/>
    <w:rsid w:val="00573797"/>
    <w:rsid w:val="00577050"/>
    <w:rsid w:val="005C4760"/>
    <w:rsid w:val="005D67C5"/>
    <w:rsid w:val="00674347"/>
    <w:rsid w:val="00677594"/>
    <w:rsid w:val="00732932"/>
    <w:rsid w:val="007B5DE8"/>
    <w:rsid w:val="007C3035"/>
    <w:rsid w:val="007C47D1"/>
    <w:rsid w:val="007F0345"/>
    <w:rsid w:val="007F32D3"/>
    <w:rsid w:val="007F6EC6"/>
    <w:rsid w:val="00862E21"/>
    <w:rsid w:val="008760B0"/>
    <w:rsid w:val="008D2F2E"/>
    <w:rsid w:val="008F21C0"/>
    <w:rsid w:val="00947B9A"/>
    <w:rsid w:val="009C5591"/>
    <w:rsid w:val="009D1653"/>
    <w:rsid w:val="00A271EA"/>
    <w:rsid w:val="00A33083"/>
    <w:rsid w:val="00AD7FD1"/>
    <w:rsid w:val="00AE05B8"/>
    <w:rsid w:val="00B224D9"/>
    <w:rsid w:val="00B6616B"/>
    <w:rsid w:val="00BA49E8"/>
    <w:rsid w:val="00BF576E"/>
    <w:rsid w:val="00C02BFB"/>
    <w:rsid w:val="00C50AD1"/>
    <w:rsid w:val="00C75B2A"/>
    <w:rsid w:val="00C81667"/>
    <w:rsid w:val="00CA338E"/>
    <w:rsid w:val="00CC7C7B"/>
    <w:rsid w:val="00CF206D"/>
    <w:rsid w:val="00D503BA"/>
    <w:rsid w:val="00E05401"/>
    <w:rsid w:val="00EA21F5"/>
    <w:rsid w:val="00F063D9"/>
    <w:rsid w:val="00F345EF"/>
    <w:rsid w:val="00F85368"/>
    <w:rsid w:val="00F977DF"/>
    <w:rsid w:val="00FA09E7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E6191A2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45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0ABA-E152-4A57-ACAC-08396928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2025-06-16T17:33:00Z</cp:lastPrinted>
  <dcterms:created xsi:type="dcterms:W3CDTF">2025-08-04T21:09:00Z</dcterms:created>
  <dcterms:modified xsi:type="dcterms:W3CDTF">2025-08-04T21:10:00Z</dcterms:modified>
</cp:coreProperties>
</file>