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E21" w:rsidRDefault="00862E21" w:rsidP="008760B0">
      <w:pPr>
        <w:pStyle w:val="SemEspaamento"/>
        <w:rPr>
          <w:b/>
          <w:bCs/>
          <w:szCs w:val="24"/>
        </w:rPr>
      </w:pPr>
    </w:p>
    <w:p w:rsidR="00007BDE" w:rsidRPr="00232363" w:rsidRDefault="00007BDE" w:rsidP="00007BDE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>
        <w:rPr>
          <w:rFonts w:eastAsia="Calibri"/>
          <w:b/>
          <w:bCs/>
          <w:szCs w:val="24"/>
        </w:rPr>
        <w:t>1</w:t>
      </w:r>
      <w:r w:rsidR="00FA09E7">
        <w:rPr>
          <w:rFonts w:eastAsia="Calibri"/>
          <w:b/>
          <w:bCs/>
          <w:szCs w:val="24"/>
        </w:rPr>
        <w:t>9</w:t>
      </w:r>
      <w:r w:rsidRPr="00232363">
        <w:rPr>
          <w:rFonts w:eastAsia="Calibri"/>
          <w:b/>
          <w:bCs/>
          <w:szCs w:val="24"/>
        </w:rPr>
        <w:t>/202</w:t>
      </w:r>
      <w:r>
        <w:rPr>
          <w:rFonts w:eastAsia="Calibri"/>
          <w:b/>
          <w:bCs/>
          <w:szCs w:val="24"/>
        </w:rPr>
        <w:t>5</w:t>
      </w:r>
      <w:r w:rsidRPr="00232363">
        <w:rPr>
          <w:rFonts w:eastAsia="Calibri"/>
          <w:b/>
          <w:bCs/>
          <w:szCs w:val="24"/>
        </w:rPr>
        <w:t>.</w:t>
      </w:r>
    </w:p>
    <w:p w:rsidR="00007BDE" w:rsidRPr="00232363" w:rsidRDefault="00007BDE" w:rsidP="00007BDE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</w:p>
    <w:p w:rsidR="00A33083" w:rsidRDefault="00007BDE" w:rsidP="00253FF7">
      <w:pPr>
        <w:tabs>
          <w:tab w:val="left" w:pos="1335"/>
        </w:tabs>
        <w:spacing w:after="0" w:line="240" w:lineRule="auto"/>
        <w:rPr>
          <w:rFonts w:eastAsia="Times New Roman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>AUTORIA</w:t>
      </w:r>
      <w:r w:rsidR="00947B9A">
        <w:rPr>
          <w:rFonts w:eastAsia="Calibri"/>
          <w:b/>
          <w:bCs/>
          <w:szCs w:val="24"/>
        </w:rPr>
        <w:t>:</w:t>
      </w:r>
      <w:r w:rsidR="00A33083" w:rsidRPr="00A33083">
        <w:rPr>
          <w:rFonts w:eastAsia="Times New Roman"/>
          <w:b/>
          <w:bCs/>
          <w:szCs w:val="24"/>
        </w:rPr>
        <w:t xml:space="preserve"> Raquel Garcia Barbosa Gomes de Souza – UNIÃO BRASIL</w:t>
      </w:r>
    </w:p>
    <w:p w:rsidR="00947B9A" w:rsidRPr="00947B9A" w:rsidRDefault="00947B9A" w:rsidP="00253FF7">
      <w:pPr>
        <w:tabs>
          <w:tab w:val="left" w:pos="1335"/>
        </w:tabs>
        <w:spacing w:after="0" w:line="240" w:lineRule="auto"/>
        <w:rPr>
          <w:rFonts w:eastAsia="Times New Roman"/>
          <w:b/>
          <w:bCs/>
          <w:szCs w:val="24"/>
        </w:rPr>
      </w:pPr>
      <w:r w:rsidRPr="00947B9A">
        <w:rPr>
          <w:rFonts w:eastAsia="Calibri"/>
          <w:b/>
          <w:bCs/>
          <w:szCs w:val="24"/>
        </w:rPr>
        <w:t>COAUTOR:</w:t>
      </w:r>
      <w:r w:rsidRPr="00947B9A">
        <w:rPr>
          <w:b/>
          <w:szCs w:val="24"/>
        </w:rPr>
        <w:t xml:space="preserve"> MARCEL MENEZES MEURER - MDB.</w:t>
      </w:r>
    </w:p>
    <w:p w:rsidR="00007BDE" w:rsidRPr="00232363" w:rsidRDefault="00007BDE" w:rsidP="00007BDE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                     </w:t>
      </w:r>
    </w:p>
    <w:p w:rsidR="00007BDE" w:rsidRPr="00232363" w:rsidRDefault="00007BDE" w:rsidP="00007BDE">
      <w:pPr>
        <w:autoSpaceDE w:val="0"/>
        <w:autoSpaceDN w:val="0"/>
        <w:adjustRightInd w:val="0"/>
        <w:ind w:right="4251"/>
        <w:rPr>
          <w:rFonts w:eastAsia="Calibri"/>
          <w:b/>
          <w:szCs w:val="24"/>
        </w:rPr>
      </w:pPr>
    </w:p>
    <w:p w:rsidR="00007BDE" w:rsidRPr="00A33083" w:rsidRDefault="00007BDE" w:rsidP="00007BDE">
      <w:pPr>
        <w:spacing w:after="0" w:line="240" w:lineRule="auto"/>
        <w:ind w:right="4252"/>
      </w:pPr>
      <w:r w:rsidRPr="00232363">
        <w:rPr>
          <w:rFonts w:eastAsia="Calibri"/>
          <w:b/>
          <w:szCs w:val="24"/>
        </w:rPr>
        <w:t>SÚMULA:</w:t>
      </w:r>
      <w:r w:rsidR="00EA21F5">
        <w:rPr>
          <w:rFonts w:eastAsia="Calibri"/>
          <w:b/>
          <w:szCs w:val="24"/>
        </w:rPr>
        <w:t xml:space="preserve"> </w:t>
      </w:r>
      <w:r w:rsidRPr="00F468AE">
        <w:rPr>
          <w:rFonts w:eastAsia="Times New Roman"/>
          <w:szCs w:val="24"/>
        </w:rPr>
        <w:t>“</w:t>
      </w:r>
      <w:bookmarkStart w:id="0" w:name="_Hlk204171293"/>
      <w:bookmarkStart w:id="1" w:name="_Hlk204782605"/>
      <w:r w:rsidR="003A2754">
        <w:rPr>
          <w:rFonts w:eastAsia="Times New Roman"/>
          <w:szCs w:val="24"/>
        </w:rPr>
        <w:t xml:space="preserve">Reconhece o evento </w:t>
      </w:r>
      <w:r w:rsidR="00EA21F5" w:rsidRPr="00EA21F5">
        <w:rPr>
          <w:rFonts w:eastAsia="Times New Roman"/>
          <w:szCs w:val="24"/>
        </w:rPr>
        <w:t>BANFEST –</w:t>
      </w:r>
      <w:r w:rsidR="003A2754">
        <w:rPr>
          <w:rFonts w:eastAsia="Times New Roman"/>
          <w:szCs w:val="24"/>
        </w:rPr>
        <w:t xml:space="preserve"> Festival de Bandas e Fanfarras como Patrimônio Cultural e imaterial do </w:t>
      </w:r>
      <w:r w:rsidR="00EA21F5" w:rsidRPr="00EA21F5">
        <w:rPr>
          <w:rFonts w:eastAsia="Times New Roman"/>
          <w:szCs w:val="24"/>
        </w:rPr>
        <w:t>Município de Itanhangá – MT, e dá outras providências.</w:t>
      </w:r>
      <w:r w:rsidR="00253F69">
        <w:rPr>
          <w:rFonts w:eastAsia="Times New Roman"/>
          <w:szCs w:val="24"/>
        </w:rPr>
        <w:t>’’</w:t>
      </w:r>
    </w:p>
    <w:bookmarkEnd w:id="0"/>
    <w:p w:rsidR="00007BDE" w:rsidRPr="00232363" w:rsidRDefault="00007BDE" w:rsidP="00007BDE">
      <w:pPr>
        <w:autoSpaceDE w:val="0"/>
        <w:autoSpaceDN w:val="0"/>
        <w:adjustRightInd w:val="0"/>
        <w:ind w:right="4251"/>
        <w:rPr>
          <w:rFonts w:eastAsia="Calibri"/>
          <w:b/>
          <w:bCs/>
          <w:szCs w:val="24"/>
        </w:rPr>
      </w:pPr>
    </w:p>
    <w:bookmarkEnd w:id="1"/>
    <w:p w:rsidR="00007BDE" w:rsidRPr="00253FF7" w:rsidRDefault="00007BDE" w:rsidP="00253FF7">
      <w:pPr>
        <w:autoSpaceDE w:val="0"/>
        <w:autoSpaceDN w:val="0"/>
        <w:adjustRightInd w:val="0"/>
        <w:ind w:left="2835"/>
        <w:rPr>
          <w:rFonts w:eastAsia="Calibri"/>
          <w:b/>
          <w:bCs/>
          <w:szCs w:val="24"/>
        </w:rPr>
      </w:pPr>
    </w:p>
    <w:p w:rsidR="00007BDE" w:rsidRPr="00253FF7" w:rsidRDefault="00947B9A" w:rsidP="00253FF7">
      <w:pPr>
        <w:tabs>
          <w:tab w:val="left" w:pos="1335"/>
        </w:tabs>
        <w:spacing w:after="0" w:line="240" w:lineRule="auto"/>
        <w:rPr>
          <w:rFonts w:eastAsia="Times New Roman"/>
          <w:bCs/>
          <w:szCs w:val="24"/>
        </w:rPr>
      </w:pPr>
      <w:r w:rsidRPr="00253FF7">
        <w:rPr>
          <w:szCs w:val="24"/>
        </w:rPr>
        <w:t>A senhora</w:t>
      </w:r>
      <w:r w:rsidRPr="00253FF7">
        <w:rPr>
          <w:rFonts w:eastAsia="Times New Roman"/>
          <w:bCs/>
          <w:szCs w:val="24"/>
        </w:rPr>
        <w:t xml:space="preserve"> </w:t>
      </w:r>
      <w:r>
        <w:rPr>
          <w:rFonts w:eastAsia="Times New Roman"/>
          <w:bCs/>
          <w:szCs w:val="24"/>
        </w:rPr>
        <w:t xml:space="preserve">Vereadora </w:t>
      </w:r>
      <w:r w:rsidRPr="00253FF7">
        <w:rPr>
          <w:rFonts w:eastAsia="Times New Roman"/>
          <w:b/>
          <w:bCs/>
          <w:szCs w:val="24"/>
        </w:rPr>
        <w:t>Raquel Garcia Barbosa Gomes,</w:t>
      </w:r>
      <w:r w:rsidR="00A33083" w:rsidRPr="00253FF7">
        <w:rPr>
          <w:rFonts w:eastAsia="Times New Roman"/>
          <w:b/>
          <w:bCs/>
          <w:szCs w:val="24"/>
        </w:rPr>
        <w:t xml:space="preserve"> de Souza – UNIÃO BRASIL</w:t>
      </w:r>
      <w:r>
        <w:rPr>
          <w:szCs w:val="24"/>
        </w:rPr>
        <w:t xml:space="preserve"> E O Senhor Vereador </w:t>
      </w:r>
      <w:r w:rsidRPr="00F730BF">
        <w:rPr>
          <w:rFonts w:eastAsia="Times New Roman"/>
          <w:b/>
          <w:i/>
          <w:iCs/>
          <w:szCs w:val="24"/>
        </w:rPr>
        <w:t xml:space="preserve">MARCEL MENEZES MEURER – </w:t>
      </w:r>
      <w:r>
        <w:rPr>
          <w:rFonts w:eastAsia="Times New Roman"/>
          <w:b/>
          <w:i/>
          <w:iCs/>
          <w:szCs w:val="24"/>
        </w:rPr>
        <w:t xml:space="preserve">MDB, </w:t>
      </w:r>
      <w:r w:rsidR="00007BDE" w:rsidRPr="00253FF7">
        <w:rPr>
          <w:szCs w:val="24"/>
        </w:rPr>
        <w:t>no uso de suas atribuições legais, e nos termos do Regimento Interno desta Casa de Leis, encaminham ao Soberano Plenário para a deliberação e aprovação, o seguinte Projeto de Lei:</w:t>
      </w:r>
    </w:p>
    <w:p w:rsidR="00007BDE" w:rsidRPr="00253FF7" w:rsidRDefault="00007BDE" w:rsidP="00253FF7">
      <w:pPr>
        <w:pStyle w:val="SemEspaamento"/>
        <w:rPr>
          <w:rFonts w:eastAsia="Calibri"/>
          <w:szCs w:val="24"/>
        </w:rPr>
      </w:pPr>
    </w:p>
    <w:p w:rsidR="00253F69" w:rsidRPr="00253FF7" w:rsidRDefault="00020EFF" w:rsidP="007F0345">
      <w:r w:rsidRPr="00253FF7">
        <w:rPr>
          <w:b/>
        </w:rPr>
        <w:t>Art. 1º</w:t>
      </w:r>
      <w:r w:rsidRPr="00253FF7">
        <w:t xml:space="preserve"> Fica</w:t>
      </w:r>
      <w:r w:rsidR="003A2754">
        <w:t xml:space="preserve"> reconhecido</w:t>
      </w:r>
      <w:r w:rsidR="00EA21F5">
        <w:t xml:space="preserve"> </w:t>
      </w:r>
      <w:r w:rsidR="004E08A9">
        <w:t xml:space="preserve">como patrimônio cultural </w:t>
      </w:r>
      <w:r w:rsidR="003A2754">
        <w:t xml:space="preserve">e Imaterial </w:t>
      </w:r>
      <w:r w:rsidR="004E08A9">
        <w:t xml:space="preserve">do </w:t>
      </w:r>
      <w:r w:rsidRPr="00253FF7">
        <w:t xml:space="preserve">Município de Itanhangá – MT, </w:t>
      </w:r>
      <w:r w:rsidR="00253F69">
        <w:t xml:space="preserve">o encontro de bandas e fanfarras denominado </w:t>
      </w:r>
      <w:r w:rsidRPr="00253FF7">
        <w:t>de BANFEST</w:t>
      </w:r>
      <w:r w:rsidR="00253F69">
        <w:t>, em virtude de sua relevância cultural, artística, educativa e social.</w:t>
      </w:r>
    </w:p>
    <w:p w:rsidR="00F345EF" w:rsidRPr="00253FF7" w:rsidRDefault="00020EFF" w:rsidP="00AE05B8">
      <w:pPr>
        <w:ind w:left="0" w:firstLine="0"/>
      </w:pPr>
      <w:r w:rsidRPr="00253FF7">
        <w:rPr>
          <w:b/>
        </w:rPr>
        <w:t>Art. 2º</w:t>
      </w:r>
      <w:r w:rsidRPr="00253FF7">
        <w:t xml:space="preserve"> </w:t>
      </w:r>
      <w:r w:rsidR="003A2754">
        <w:t>O</w:t>
      </w:r>
      <w:r w:rsidR="004E08A9">
        <w:t xml:space="preserve"> evento </w:t>
      </w:r>
      <w:r w:rsidRPr="00253FF7">
        <w:t>BANFEST</w:t>
      </w:r>
      <w:r w:rsidR="004E08A9">
        <w:t xml:space="preserve">- </w:t>
      </w:r>
      <w:r w:rsidR="004E08A9">
        <w:t xml:space="preserve">Festival de </w:t>
      </w:r>
      <w:r w:rsidR="004E08A9" w:rsidRPr="00253FF7">
        <w:t>Banda</w:t>
      </w:r>
      <w:r w:rsidR="004E08A9">
        <w:t>s</w:t>
      </w:r>
      <w:r w:rsidR="004E08A9" w:rsidRPr="00253FF7">
        <w:t xml:space="preserve"> </w:t>
      </w:r>
      <w:r w:rsidR="004E08A9">
        <w:t xml:space="preserve">e </w:t>
      </w:r>
      <w:r w:rsidR="004E08A9" w:rsidRPr="00253FF7">
        <w:t>Fanfarra</w:t>
      </w:r>
      <w:r w:rsidR="004E08A9">
        <w:t>s</w:t>
      </w:r>
      <w:r w:rsidR="004E08A9" w:rsidRPr="00253FF7">
        <w:t xml:space="preserve"> de Itanhangá</w:t>
      </w:r>
      <w:r w:rsidR="004E08A9">
        <w:t xml:space="preserve"> </w:t>
      </w:r>
      <w:r w:rsidRPr="00253FF7">
        <w:t>tem por finalidade:</w:t>
      </w:r>
    </w:p>
    <w:p w:rsidR="004E08A9" w:rsidRPr="00253FF7" w:rsidRDefault="00020EFF" w:rsidP="00253F69">
      <w:r w:rsidRPr="00253FF7">
        <w:rPr>
          <w:b/>
        </w:rPr>
        <w:t>I</w:t>
      </w:r>
      <w:r w:rsidR="00253F69">
        <w:rPr>
          <w:b/>
        </w:rPr>
        <w:t>:</w:t>
      </w:r>
      <w:r w:rsidRPr="00253FF7">
        <w:t xml:space="preserve"> </w:t>
      </w:r>
      <w:r w:rsidR="009C5591" w:rsidRPr="00253FF7">
        <w:t>Promover</w:t>
      </w:r>
      <w:r w:rsidRPr="00253FF7">
        <w:t xml:space="preserve"> a inclusão social, a cultura e a educação musical entre </w:t>
      </w:r>
      <w:r w:rsidR="004E08A9">
        <w:t xml:space="preserve">os maestros e musicistas </w:t>
      </w:r>
      <w:r w:rsidRPr="00253FF7">
        <w:t>do município</w:t>
      </w:r>
      <w:r w:rsidR="00253F69">
        <w:t>.</w:t>
      </w:r>
    </w:p>
    <w:p w:rsidR="00253F69" w:rsidRDefault="00020EFF" w:rsidP="00253F69">
      <w:r w:rsidRPr="00253FF7">
        <w:rPr>
          <w:b/>
        </w:rPr>
        <w:t>II</w:t>
      </w:r>
      <w:r w:rsidR="00253F69">
        <w:rPr>
          <w:b/>
        </w:rPr>
        <w:t xml:space="preserve">: </w:t>
      </w:r>
      <w:r w:rsidR="009C5591" w:rsidRPr="00253FF7">
        <w:t>Incentivar</w:t>
      </w:r>
      <w:r w:rsidRPr="00253FF7">
        <w:t xml:space="preserve"> a participação dos jovens em atividades culturais e educativas</w:t>
      </w:r>
      <w:r w:rsidR="00253F69">
        <w:t>.</w:t>
      </w:r>
    </w:p>
    <w:p w:rsidR="00253F69" w:rsidRDefault="00253F69" w:rsidP="00253F69">
      <w:pPr>
        <w:rPr>
          <w:szCs w:val="24"/>
        </w:rPr>
      </w:pPr>
      <w:r>
        <w:rPr>
          <w:b/>
        </w:rPr>
        <w:t xml:space="preserve">III: </w:t>
      </w:r>
      <w:r w:rsidRPr="00253F69">
        <w:rPr>
          <w:szCs w:val="24"/>
        </w:rPr>
        <w:t>Promove</w:t>
      </w:r>
      <w:r w:rsidR="00421FBD">
        <w:rPr>
          <w:szCs w:val="24"/>
        </w:rPr>
        <w:t>r</w:t>
      </w:r>
      <w:r w:rsidRPr="00253F69">
        <w:rPr>
          <w:szCs w:val="24"/>
        </w:rPr>
        <w:t xml:space="preserve"> e preserva</w:t>
      </w:r>
      <w:r w:rsidR="00421FBD">
        <w:rPr>
          <w:szCs w:val="24"/>
        </w:rPr>
        <w:t>r</w:t>
      </w:r>
      <w:r w:rsidRPr="00253F69">
        <w:rPr>
          <w:szCs w:val="24"/>
        </w:rPr>
        <w:t xml:space="preserve"> a cultura musical brasileira, especialmente a tradição das bandas marciais</w:t>
      </w:r>
      <w:r w:rsidR="00421FBD">
        <w:rPr>
          <w:szCs w:val="24"/>
        </w:rPr>
        <w:t>,</w:t>
      </w:r>
      <w:r w:rsidRPr="00253F69">
        <w:rPr>
          <w:szCs w:val="24"/>
        </w:rPr>
        <w:t xml:space="preserve"> fanfarras</w:t>
      </w:r>
      <w:r w:rsidR="00421FBD">
        <w:rPr>
          <w:szCs w:val="24"/>
        </w:rPr>
        <w:t xml:space="preserve"> para r</w:t>
      </w:r>
      <w:r w:rsidR="00421FBD" w:rsidRPr="00421FBD">
        <w:rPr>
          <w:szCs w:val="24"/>
        </w:rPr>
        <w:t>esgata</w:t>
      </w:r>
      <w:r w:rsidR="00421FBD">
        <w:rPr>
          <w:szCs w:val="24"/>
        </w:rPr>
        <w:t>r</w:t>
      </w:r>
      <w:r w:rsidR="00421FBD" w:rsidRPr="00421FBD">
        <w:rPr>
          <w:szCs w:val="24"/>
        </w:rPr>
        <w:t xml:space="preserve"> ritmos, instrumentos e estilos musicais típicos.</w:t>
      </w:r>
    </w:p>
    <w:p w:rsidR="00253F69" w:rsidRDefault="00253F69" w:rsidP="00253F69">
      <w:r>
        <w:rPr>
          <w:b/>
        </w:rPr>
        <w:t>IV:</w:t>
      </w:r>
      <w:r>
        <w:t xml:space="preserve"> </w:t>
      </w:r>
      <w:r w:rsidR="00421FBD" w:rsidRPr="00421FBD">
        <w:t>Desenvolve disciplina, trabalho em equipe, respeito às regras e senso de responsabilidade.</w:t>
      </w:r>
    </w:p>
    <w:p w:rsidR="00421FBD" w:rsidRDefault="00421FBD" w:rsidP="00421FBD">
      <w:r>
        <w:rPr>
          <w:b/>
        </w:rPr>
        <w:t>V:</w:t>
      </w:r>
      <w:r w:rsidRPr="00421FBD">
        <w:t xml:space="preserve"> </w:t>
      </w:r>
      <w:r w:rsidRPr="007F0345">
        <w:t>Re</w:t>
      </w:r>
      <w:r w:rsidR="007F0345" w:rsidRPr="007F0345">
        <w:t>unir</w:t>
      </w:r>
      <w:r w:rsidRPr="007F0345">
        <w:t xml:space="preserve"> grupos de diferentes escolas</w:t>
      </w:r>
      <w:r w:rsidRPr="007F0345">
        <w:t xml:space="preserve"> de</w:t>
      </w:r>
      <w:r w:rsidRPr="007F0345">
        <w:t xml:space="preserve"> cidades</w:t>
      </w:r>
      <w:r w:rsidRPr="007F0345">
        <w:t xml:space="preserve">, </w:t>
      </w:r>
      <w:r w:rsidRPr="007F0345">
        <w:t>promovendo intercâmbio cultural</w:t>
      </w:r>
      <w:r w:rsidRPr="007F0345">
        <w:t>, social e criando vínculos</w:t>
      </w:r>
      <w:r w:rsidRPr="007F0345">
        <w:t xml:space="preserve"> entre jovens de diversas realidades</w:t>
      </w:r>
      <w:r w:rsidR="007F0345" w:rsidRPr="007F0345">
        <w:t>.</w:t>
      </w:r>
    </w:p>
    <w:p w:rsidR="007F0345" w:rsidRPr="007F0345" w:rsidRDefault="007F0345" w:rsidP="007F0345">
      <w:r>
        <w:rPr>
          <w:b/>
        </w:rPr>
        <w:lastRenderedPageBreak/>
        <w:t>VI:</w:t>
      </w:r>
      <w:r w:rsidRPr="007F0345">
        <w:t xml:space="preserve"> Atrai visitantes para movimentar o comércio e alavancar a economia do município</w:t>
      </w:r>
      <w:r>
        <w:t xml:space="preserve"> e p</w:t>
      </w:r>
      <w:r w:rsidRPr="007F0345">
        <w:t>romove</w:t>
      </w:r>
      <w:r>
        <w:t>r</w:t>
      </w:r>
      <w:r w:rsidRPr="007F0345">
        <w:t xml:space="preserve"> o nome da cidade como referência cultural e educacional.</w:t>
      </w:r>
    </w:p>
    <w:p w:rsidR="004E08A9" w:rsidRDefault="00020EFF" w:rsidP="00253FF7">
      <w:r w:rsidRPr="00253FF7">
        <w:rPr>
          <w:b/>
        </w:rPr>
        <w:t>Art. 3º</w:t>
      </w:r>
      <w:r w:rsidRPr="00253FF7">
        <w:t xml:space="preserve"> </w:t>
      </w:r>
      <w:r w:rsidR="004E08A9">
        <w:t>São categorias de banda:</w:t>
      </w:r>
    </w:p>
    <w:p w:rsidR="004E08A9" w:rsidRPr="00F345EF" w:rsidRDefault="00F345EF" w:rsidP="00F345EF">
      <w:r w:rsidRPr="00F345EF">
        <w:t>I: Ma</w:t>
      </w:r>
      <w:r w:rsidR="004E08A9" w:rsidRPr="00F345EF">
        <w:t>rcial</w:t>
      </w:r>
    </w:p>
    <w:p w:rsidR="004E08A9" w:rsidRPr="00F345EF" w:rsidRDefault="004E08A9" w:rsidP="00F345EF">
      <w:r w:rsidRPr="00F345EF">
        <w:t>II: Musical.</w:t>
      </w:r>
    </w:p>
    <w:p w:rsidR="004E08A9" w:rsidRPr="00F345EF" w:rsidRDefault="004E08A9" w:rsidP="00F345EF">
      <w:r w:rsidRPr="00F345EF">
        <w:t>III:</w:t>
      </w:r>
      <w:r w:rsidR="00F345EF" w:rsidRPr="00F345EF">
        <w:t xml:space="preserve"> </w:t>
      </w:r>
      <w:r w:rsidRPr="00F345EF">
        <w:t>Melódica</w:t>
      </w:r>
    </w:p>
    <w:p w:rsidR="004E08A9" w:rsidRPr="00F345EF" w:rsidRDefault="00F345EF" w:rsidP="00F345EF">
      <w:r w:rsidRPr="00F345EF">
        <w:t xml:space="preserve">IV: </w:t>
      </w:r>
      <w:r w:rsidR="004E08A9" w:rsidRPr="00F345EF">
        <w:t>Sinfônica</w:t>
      </w:r>
    </w:p>
    <w:p w:rsidR="004E08A9" w:rsidRPr="00F345EF" w:rsidRDefault="00F345EF" w:rsidP="00F345EF">
      <w:r w:rsidRPr="00F345EF">
        <w:t xml:space="preserve">V: </w:t>
      </w:r>
      <w:r w:rsidR="004E08A9" w:rsidRPr="00F345EF">
        <w:t>Percussão simples</w:t>
      </w:r>
    </w:p>
    <w:p w:rsidR="004E08A9" w:rsidRDefault="00F345EF" w:rsidP="007F0345">
      <w:r w:rsidRPr="00F345EF">
        <w:t xml:space="preserve">VI: </w:t>
      </w:r>
      <w:r w:rsidR="004E08A9" w:rsidRPr="00F345EF">
        <w:t xml:space="preserve">Orquestra </w:t>
      </w:r>
    </w:p>
    <w:p w:rsidR="007F0345" w:rsidRDefault="004E08A9" w:rsidP="007F0345">
      <w:r w:rsidRPr="00253FF7">
        <w:rPr>
          <w:b/>
        </w:rPr>
        <w:t>Art. 4º</w:t>
      </w:r>
      <w:r w:rsidRPr="00253FF7">
        <w:t xml:space="preserve"> </w:t>
      </w:r>
      <w:r w:rsidR="00020EFF" w:rsidRPr="00253FF7">
        <w:t xml:space="preserve">A BANFEST </w:t>
      </w:r>
      <w:r>
        <w:t>fica</w:t>
      </w:r>
      <w:r w:rsidR="00020EFF" w:rsidRPr="00253FF7">
        <w:t xml:space="preserve"> vinculada à Secretaria Municipal de Educação, Cultura</w:t>
      </w:r>
      <w:r>
        <w:t>.</w:t>
      </w:r>
    </w:p>
    <w:p w:rsidR="007F0345" w:rsidRPr="00253FF7" w:rsidRDefault="004E08A9" w:rsidP="007F0345">
      <w:r w:rsidRPr="00253FF7">
        <w:rPr>
          <w:b/>
        </w:rPr>
        <w:t xml:space="preserve">Art. </w:t>
      </w:r>
      <w:r>
        <w:rPr>
          <w:b/>
        </w:rPr>
        <w:t>5</w:t>
      </w:r>
      <w:r w:rsidRPr="00253FF7">
        <w:rPr>
          <w:b/>
        </w:rPr>
        <w:t>º</w:t>
      </w:r>
      <w:r w:rsidR="00F345EF">
        <w:t xml:space="preserve"> Secretaria Municipal de educação e cultura, será</w:t>
      </w:r>
      <w:r w:rsidR="00020EFF" w:rsidRPr="00253FF7">
        <w:t xml:space="preserve"> responsável p</w:t>
      </w:r>
      <w:r w:rsidR="00F345EF">
        <w:t>ela</w:t>
      </w:r>
      <w:r w:rsidR="00020EFF" w:rsidRPr="00253FF7">
        <w:t xml:space="preserve"> coordenação, funcionamento, manutenção e suporte técnico-pedagógico</w:t>
      </w:r>
      <w:r w:rsidR="00F345EF">
        <w:t xml:space="preserve"> da BANFEST</w:t>
      </w:r>
      <w:r w:rsidR="00020EFF" w:rsidRPr="00253FF7">
        <w:t>.</w:t>
      </w:r>
    </w:p>
    <w:p w:rsidR="00F345EF" w:rsidRPr="00253FF7" w:rsidRDefault="00020EFF" w:rsidP="007F0345">
      <w:r w:rsidRPr="00253FF7">
        <w:rPr>
          <w:b/>
        </w:rPr>
        <w:t xml:space="preserve">Art. </w:t>
      </w:r>
      <w:r w:rsidR="00F345EF">
        <w:rPr>
          <w:b/>
        </w:rPr>
        <w:t>6</w:t>
      </w:r>
      <w:r w:rsidRPr="00253FF7">
        <w:rPr>
          <w:b/>
        </w:rPr>
        <w:t>º</w:t>
      </w:r>
      <w:r w:rsidRPr="00253FF7">
        <w:t xml:space="preserve"> Poderá a Administração Pública celebrar parcerias com instituições públicas ou privadas, organizações sociais, associações ou empresas, visando o apoio técnico, financeiro ou logístico</w:t>
      </w:r>
      <w:r w:rsidR="00F345EF">
        <w:t xml:space="preserve"> para o evento.</w:t>
      </w:r>
    </w:p>
    <w:p w:rsidR="00F345EF" w:rsidRDefault="00020EFF" w:rsidP="007F0345">
      <w:r w:rsidRPr="00253FF7">
        <w:rPr>
          <w:b/>
        </w:rPr>
        <w:t xml:space="preserve">Art. </w:t>
      </w:r>
      <w:r w:rsidR="00F345EF">
        <w:rPr>
          <w:b/>
        </w:rPr>
        <w:t>7</w:t>
      </w:r>
      <w:r w:rsidRPr="00253FF7">
        <w:rPr>
          <w:b/>
        </w:rPr>
        <w:t>º</w:t>
      </w:r>
      <w:r w:rsidRPr="00253FF7">
        <w:t xml:space="preserve"> As despesas decorrentes da execução desta Lei correrão por conta das dotações orçamentárias próprias, podendo ser suplementadas, se necessário.</w:t>
      </w:r>
    </w:p>
    <w:p w:rsidR="00020EFF" w:rsidRDefault="00CA338E" w:rsidP="00F345EF">
      <w:p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  <w:r>
        <w:rPr>
          <w:b/>
        </w:rPr>
        <w:t xml:space="preserve">Art. </w:t>
      </w:r>
      <w:r w:rsidR="00F345EF">
        <w:rPr>
          <w:b/>
        </w:rPr>
        <w:t>8</w:t>
      </w:r>
      <w:r>
        <w:rPr>
          <w:b/>
        </w:rPr>
        <w:t>°</w:t>
      </w:r>
      <w:r w:rsidR="004E08A9">
        <w:rPr>
          <w:bCs/>
          <w:szCs w:val="24"/>
        </w:rPr>
        <w:t xml:space="preserve"> Fixa o mês de junho n</w:t>
      </w:r>
      <w:r w:rsidR="004E08A9" w:rsidRPr="00E31994">
        <w:rPr>
          <w:bCs/>
          <w:szCs w:val="24"/>
        </w:rPr>
        <w:t>o calendário oficial de eventos do Município</w:t>
      </w:r>
      <w:r w:rsidR="004E08A9">
        <w:rPr>
          <w:bCs/>
          <w:szCs w:val="24"/>
        </w:rPr>
        <w:t xml:space="preserve"> de Itanhangá-MT para a realização do evento da B</w:t>
      </w:r>
      <w:r w:rsidR="00F345EF">
        <w:rPr>
          <w:bCs/>
          <w:szCs w:val="24"/>
        </w:rPr>
        <w:t>ANFEST</w:t>
      </w:r>
      <w:r w:rsidR="004E08A9">
        <w:rPr>
          <w:bCs/>
          <w:szCs w:val="24"/>
        </w:rPr>
        <w:t>.</w:t>
      </w:r>
    </w:p>
    <w:p w:rsidR="00F345EF" w:rsidRPr="00F345EF" w:rsidRDefault="00F345EF" w:rsidP="00F345EF">
      <w:p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</w:p>
    <w:p w:rsidR="00007BDE" w:rsidRPr="007F0345" w:rsidRDefault="00020EFF" w:rsidP="007F0345">
      <w:r w:rsidRPr="00253FF7">
        <w:rPr>
          <w:b/>
        </w:rPr>
        <w:t xml:space="preserve">Art. </w:t>
      </w:r>
      <w:r w:rsidR="004E08A9">
        <w:rPr>
          <w:b/>
        </w:rPr>
        <w:t>7</w:t>
      </w:r>
      <w:r w:rsidRPr="00253FF7">
        <w:rPr>
          <w:b/>
        </w:rPr>
        <w:t>º</w:t>
      </w:r>
      <w:r w:rsidR="00007BDE" w:rsidRPr="00253FF7">
        <w:t xml:space="preserve"> Esta lei entra em vigor na data de sua publicação.</w:t>
      </w:r>
      <w:r w:rsidR="00007BDE" w:rsidRPr="00253FF7">
        <w:tab/>
      </w:r>
      <w:r w:rsidR="00007BDE" w:rsidRPr="00253FF7">
        <w:tab/>
      </w:r>
      <w:r w:rsidR="00007BDE" w:rsidRPr="00232363">
        <w:tab/>
      </w:r>
    </w:p>
    <w:p w:rsidR="00007BDE" w:rsidRPr="00232363" w:rsidRDefault="00007BDE" w:rsidP="002E3EB2">
      <w:pPr>
        <w:pStyle w:val="SemEspaamento"/>
        <w:ind w:left="708" w:hanging="708"/>
        <w:jc w:val="right"/>
        <w:rPr>
          <w:szCs w:val="24"/>
        </w:rPr>
      </w:pPr>
      <w:bookmarkStart w:id="2" w:name="_Hlk203998542"/>
      <w:r w:rsidRPr="00232363">
        <w:rPr>
          <w:szCs w:val="24"/>
        </w:rPr>
        <w:t xml:space="preserve">Câmara Municipal de Itanhangá, </w:t>
      </w:r>
      <w:r w:rsidR="002E3EB2">
        <w:rPr>
          <w:szCs w:val="24"/>
        </w:rPr>
        <w:t>21</w:t>
      </w:r>
      <w:r w:rsidRPr="00232363">
        <w:rPr>
          <w:szCs w:val="24"/>
        </w:rPr>
        <w:t xml:space="preserve"> de </w:t>
      </w:r>
      <w:r>
        <w:rPr>
          <w:szCs w:val="24"/>
        </w:rPr>
        <w:t>ju</w:t>
      </w:r>
      <w:r w:rsidR="002E3EB2">
        <w:rPr>
          <w:szCs w:val="24"/>
        </w:rPr>
        <w:t>lho</w:t>
      </w:r>
      <w:r w:rsidRPr="00232363">
        <w:rPr>
          <w:szCs w:val="24"/>
        </w:rPr>
        <w:t xml:space="preserve"> de 202</w:t>
      </w:r>
      <w:r>
        <w:rPr>
          <w:szCs w:val="24"/>
        </w:rPr>
        <w:t>5</w:t>
      </w:r>
      <w:r w:rsidRPr="00232363">
        <w:rPr>
          <w:szCs w:val="24"/>
        </w:rPr>
        <w:t>.</w:t>
      </w:r>
    </w:p>
    <w:bookmarkEnd w:id="2"/>
    <w:p w:rsidR="00007BDE" w:rsidRPr="00232363" w:rsidRDefault="00007BDE" w:rsidP="00007BDE">
      <w:pPr>
        <w:pStyle w:val="SemEspaamento"/>
        <w:rPr>
          <w:szCs w:val="24"/>
        </w:rPr>
      </w:pPr>
    </w:p>
    <w:p w:rsidR="00007BDE" w:rsidRPr="00232363" w:rsidRDefault="00007BDE" w:rsidP="001E2716">
      <w:pPr>
        <w:pStyle w:val="SemEspaamento"/>
        <w:jc w:val="center"/>
        <w:rPr>
          <w:szCs w:val="24"/>
        </w:rPr>
      </w:pPr>
    </w:p>
    <w:p w:rsidR="00007BDE" w:rsidRPr="0011008A" w:rsidRDefault="00007BDE" w:rsidP="001E2716">
      <w:pPr>
        <w:pStyle w:val="SemEspaamento"/>
        <w:jc w:val="center"/>
        <w:rPr>
          <w:b/>
          <w:szCs w:val="24"/>
        </w:rPr>
      </w:pPr>
    </w:p>
    <w:p w:rsidR="00007BDE" w:rsidRPr="0011008A" w:rsidRDefault="002E3EB2" w:rsidP="001E2716">
      <w:pPr>
        <w:pStyle w:val="SemEspaamento"/>
        <w:jc w:val="center"/>
        <w:rPr>
          <w:b/>
          <w:szCs w:val="24"/>
        </w:rPr>
      </w:pPr>
      <w:r w:rsidRPr="0011008A">
        <w:rPr>
          <w:rFonts w:eastAsia="Times New Roman"/>
          <w:b/>
          <w:bCs/>
          <w:szCs w:val="24"/>
        </w:rPr>
        <w:t>Raquel Garcia Barbosa Gomes de Souza – UNIÃO BRASIL</w:t>
      </w:r>
      <w:r w:rsidR="00007BDE" w:rsidRPr="0011008A">
        <w:rPr>
          <w:b/>
          <w:szCs w:val="24"/>
        </w:rPr>
        <w:t xml:space="preserve">                   </w:t>
      </w:r>
      <w:r w:rsidRPr="0011008A">
        <w:rPr>
          <w:b/>
          <w:szCs w:val="24"/>
        </w:rPr>
        <w:t xml:space="preserve">                      </w:t>
      </w:r>
      <w:r w:rsidR="00007BDE" w:rsidRPr="0011008A">
        <w:rPr>
          <w:b/>
          <w:szCs w:val="24"/>
        </w:rPr>
        <w:t>Vereador</w:t>
      </w:r>
      <w:r w:rsidRPr="0011008A">
        <w:rPr>
          <w:b/>
          <w:szCs w:val="24"/>
        </w:rPr>
        <w:t>a</w:t>
      </w:r>
    </w:p>
    <w:p w:rsidR="00007BDE" w:rsidRPr="0011008A" w:rsidRDefault="00007BDE" w:rsidP="001E2716">
      <w:pPr>
        <w:pStyle w:val="SemEspaamento"/>
        <w:jc w:val="center"/>
        <w:rPr>
          <w:b/>
          <w:szCs w:val="24"/>
        </w:rPr>
      </w:pPr>
    </w:p>
    <w:p w:rsidR="00007BDE" w:rsidRPr="0011008A" w:rsidRDefault="00007BDE" w:rsidP="001E2716">
      <w:pPr>
        <w:pStyle w:val="SemEspaamento"/>
        <w:jc w:val="center"/>
        <w:rPr>
          <w:b/>
          <w:szCs w:val="24"/>
        </w:rPr>
      </w:pPr>
    </w:p>
    <w:p w:rsidR="00007BDE" w:rsidRPr="0011008A" w:rsidRDefault="00007BDE" w:rsidP="001E2716">
      <w:pPr>
        <w:pStyle w:val="SemEspaamento"/>
        <w:jc w:val="center"/>
        <w:rPr>
          <w:b/>
          <w:szCs w:val="24"/>
        </w:rPr>
      </w:pPr>
    </w:p>
    <w:p w:rsidR="00007BDE" w:rsidRPr="0011008A" w:rsidRDefault="001E2716" w:rsidP="001E2716">
      <w:pPr>
        <w:pStyle w:val="SemEspaamento"/>
        <w:jc w:val="center"/>
        <w:rPr>
          <w:rFonts w:eastAsia="Times New Roman"/>
          <w:b/>
          <w:iCs/>
          <w:szCs w:val="24"/>
        </w:rPr>
      </w:pPr>
      <w:r w:rsidRPr="0011008A">
        <w:rPr>
          <w:rFonts w:eastAsia="Times New Roman"/>
          <w:b/>
          <w:iCs/>
          <w:szCs w:val="24"/>
        </w:rPr>
        <w:t>MARCEL MENEZES MEURER – MDB</w:t>
      </w:r>
    </w:p>
    <w:p w:rsidR="001E2716" w:rsidRPr="0011008A" w:rsidRDefault="001E2716" w:rsidP="001E2716">
      <w:pPr>
        <w:pStyle w:val="SemEspaamento"/>
        <w:jc w:val="center"/>
        <w:rPr>
          <w:b/>
          <w:szCs w:val="24"/>
        </w:rPr>
      </w:pPr>
      <w:r w:rsidRPr="0011008A">
        <w:rPr>
          <w:b/>
          <w:szCs w:val="24"/>
        </w:rPr>
        <w:t>Vereador</w:t>
      </w:r>
    </w:p>
    <w:p w:rsidR="00AE05B8" w:rsidRDefault="00AE05B8" w:rsidP="007F0345">
      <w:pPr>
        <w:pStyle w:val="SemEspaamento"/>
        <w:ind w:left="0" w:firstLine="0"/>
        <w:rPr>
          <w:b/>
          <w:szCs w:val="24"/>
        </w:rPr>
      </w:pPr>
    </w:p>
    <w:p w:rsidR="00007BDE" w:rsidRDefault="00007BDE" w:rsidP="00EA21F5">
      <w:pPr>
        <w:pStyle w:val="SemEspaamento"/>
        <w:ind w:left="0" w:firstLine="0"/>
        <w:rPr>
          <w:b/>
        </w:rPr>
      </w:pPr>
    </w:p>
    <w:p w:rsidR="00CF206D" w:rsidRDefault="00CF206D" w:rsidP="00EA21F5">
      <w:pPr>
        <w:pStyle w:val="SemEspaamento"/>
        <w:ind w:left="0" w:firstLine="0"/>
        <w:rPr>
          <w:b/>
        </w:rPr>
      </w:pPr>
    </w:p>
    <w:p w:rsidR="00CF206D" w:rsidRDefault="00CF206D" w:rsidP="00EA21F5">
      <w:pPr>
        <w:pStyle w:val="SemEspaamento"/>
        <w:ind w:left="0" w:firstLine="0"/>
        <w:rPr>
          <w:b/>
        </w:rPr>
      </w:pPr>
    </w:p>
    <w:p w:rsidR="00CF206D" w:rsidRDefault="00CF206D" w:rsidP="00EA21F5">
      <w:pPr>
        <w:pStyle w:val="SemEspaamento"/>
        <w:ind w:left="0" w:firstLine="0"/>
        <w:rPr>
          <w:b/>
        </w:rPr>
      </w:pPr>
    </w:p>
    <w:p w:rsidR="00CF206D" w:rsidRDefault="00CF206D" w:rsidP="00EA21F5">
      <w:pPr>
        <w:pStyle w:val="SemEspaamento"/>
        <w:ind w:left="0" w:firstLine="0"/>
        <w:rPr>
          <w:b/>
        </w:rPr>
      </w:pPr>
    </w:p>
    <w:p w:rsidR="00007BDE" w:rsidRDefault="00007BDE" w:rsidP="00007BDE">
      <w:pPr>
        <w:spacing w:after="0"/>
        <w:rPr>
          <w:b/>
          <w:szCs w:val="24"/>
        </w:rPr>
      </w:pPr>
      <w:r w:rsidRPr="00232363">
        <w:rPr>
          <w:b/>
          <w:szCs w:val="24"/>
        </w:rPr>
        <w:t xml:space="preserve">JUSTIFICATIVA AO PROJETO DE LEI N. </w:t>
      </w:r>
      <w:r>
        <w:rPr>
          <w:b/>
          <w:szCs w:val="24"/>
        </w:rPr>
        <w:t>1</w:t>
      </w:r>
      <w:r w:rsidR="00FA09E7">
        <w:rPr>
          <w:b/>
          <w:szCs w:val="24"/>
        </w:rPr>
        <w:t>9</w:t>
      </w:r>
      <w:r w:rsidRPr="00232363">
        <w:rPr>
          <w:b/>
          <w:szCs w:val="24"/>
        </w:rPr>
        <w:t>/202</w:t>
      </w:r>
      <w:r>
        <w:rPr>
          <w:b/>
          <w:szCs w:val="24"/>
        </w:rPr>
        <w:t xml:space="preserve">5 </w:t>
      </w:r>
    </w:p>
    <w:p w:rsidR="00CF206D" w:rsidRPr="00D46041" w:rsidRDefault="00CF206D" w:rsidP="00007BDE">
      <w:pPr>
        <w:spacing w:after="0"/>
        <w:rPr>
          <w:b/>
          <w:color w:val="FF0000"/>
          <w:szCs w:val="24"/>
        </w:rPr>
      </w:pPr>
    </w:p>
    <w:p w:rsidR="00007BDE" w:rsidRPr="00EA21F5" w:rsidRDefault="00007BDE" w:rsidP="00007BDE">
      <w:pPr>
        <w:spacing w:after="0"/>
        <w:rPr>
          <w:color w:val="FF0000"/>
          <w:szCs w:val="24"/>
        </w:rPr>
      </w:pPr>
    </w:p>
    <w:p w:rsidR="00007BDE" w:rsidRPr="00EA21F5" w:rsidRDefault="00007BDE" w:rsidP="00007BDE">
      <w:pPr>
        <w:spacing w:after="0"/>
        <w:rPr>
          <w:szCs w:val="24"/>
        </w:rPr>
      </w:pPr>
      <w:r w:rsidRPr="00EA21F5">
        <w:rPr>
          <w:szCs w:val="24"/>
        </w:rPr>
        <w:t>Aos Exmos. Senhores VEREADORES E VEREADORAS.</w:t>
      </w:r>
    </w:p>
    <w:p w:rsidR="00007BDE" w:rsidRDefault="00007BDE" w:rsidP="00007BDE">
      <w:pPr>
        <w:spacing w:after="0"/>
        <w:rPr>
          <w:szCs w:val="24"/>
        </w:rPr>
      </w:pPr>
      <w:r w:rsidRPr="00EA21F5">
        <w:rPr>
          <w:szCs w:val="24"/>
        </w:rPr>
        <w:t xml:space="preserve"> </w:t>
      </w:r>
    </w:p>
    <w:p w:rsidR="00CF206D" w:rsidRPr="00EA21F5" w:rsidRDefault="00CF206D" w:rsidP="00007BDE">
      <w:pPr>
        <w:spacing w:after="0"/>
        <w:rPr>
          <w:szCs w:val="24"/>
        </w:rPr>
      </w:pPr>
      <w:bookmarkStart w:id="3" w:name="_GoBack"/>
      <w:bookmarkEnd w:id="3"/>
    </w:p>
    <w:p w:rsidR="009C5591" w:rsidRPr="00EA21F5" w:rsidRDefault="00007BDE" w:rsidP="007F0345">
      <w:pPr>
        <w:spacing w:after="0"/>
        <w:rPr>
          <w:szCs w:val="24"/>
        </w:rPr>
      </w:pPr>
      <w:r w:rsidRPr="00EA21F5">
        <w:rPr>
          <w:szCs w:val="24"/>
        </w:rPr>
        <w:t>Servimo-nos da presente, para submeter à apreciação e aprovação dos Senhores</w:t>
      </w:r>
      <w:r w:rsidR="009C5591" w:rsidRPr="00EA21F5">
        <w:rPr>
          <w:szCs w:val="24"/>
        </w:rPr>
        <w:t>(as)</w:t>
      </w:r>
      <w:r w:rsidRPr="00EA21F5">
        <w:rPr>
          <w:szCs w:val="24"/>
        </w:rPr>
        <w:t xml:space="preserve"> Vereadores</w:t>
      </w:r>
      <w:r w:rsidR="009C5591" w:rsidRPr="00EA21F5">
        <w:rPr>
          <w:szCs w:val="24"/>
        </w:rPr>
        <w:t>(as)</w:t>
      </w:r>
      <w:r w:rsidRPr="00EA21F5">
        <w:rPr>
          <w:szCs w:val="24"/>
        </w:rPr>
        <w:t xml:space="preserve"> do Projeto de Lei n. </w:t>
      </w:r>
      <w:r w:rsidR="00253FF7" w:rsidRPr="00EA21F5">
        <w:rPr>
          <w:szCs w:val="24"/>
        </w:rPr>
        <w:t>1</w:t>
      </w:r>
      <w:r w:rsidR="00FA09E7">
        <w:rPr>
          <w:szCs w:val="24"/>
        </w:rPr>
        <w:t>9</w:t>
      </w:r>
      <w:r w:rsidRPr="00EA21F5">
        <w:rPr>
          <w:szCs w:val="24"/>
        </w:rPr>
        <w:t>/202</w:t>
      </w:r>
      <w:r w:rsidR="00253FF7" w:rsidRPr="00EA21F5">
        <w:rPr>
          <w:szCs w:val="24"/>
        </w:rPr>
        <w:t>5</w:t>
      </w:r>
      <w:r w:rsidRPr="00EA21F5">
        <w:rPr>
          <w:szCs w:val="24"/>
        </w:rPr>
        <w:t xml:space="preserve"> –</w:t>
      </w:r>
      <w:r w:rsidR="007F0345" w:rsidRPr="007F0345">
        <w:rPr>
          <w:rFonts w:eastAsia="Times New Roman"/>
          <w:szCs w:val="24"/>
        </w:rPr>
        <w:t xml:space="preserve"> </w:t>
      </w:r>
      <w:r w:rsidR="007F0345" w:rsidRPr="007F0345">
        <w:rPr>
          <w:szCs w:val="24"/>
        </w:rPr>
        <w:t>Reconhece o evento BANFEST – Festival de Bandas e Fanfarras como Patrimônio Cultural e imaterial do Município de Itanhangá – MT, e dá outras providências</w:t>
      </w:r>
      <w:r w:rsidR="007F0345">
        <w:rPr>
          <w:szCs w:val="24"/>
        </w:rPr>
        <w:t xml:space="preserve">.” </w:t>
      </w:r>
      <w:r w:rsidR="009C5591" w:rsidRPr="00EA21F5">
        <w:rPr>
          <w:szCs w:val="24"/>
        </w:rPr>
        <w:t>com a finalidade de promover a integração social, cultural e educacional dos estudantes do município, por meio da música e da participação em atividades cívicas.</w:t>
      </w:r>
    </w:p>
    <w:p w:rsidR="00253FF7" w:rsidRPr="00EA21F5" w:rsidRDefault="00253FF7" w:rsidP="00EA21F5">
      <w:pPr>
        <w:spacing w:after="0"/>
        <w:rPr>
          <w:szCs w:val="24"/>
        </w:rPr>
      </w:pPr>
      <w:r w:rsidRPr="00EA21F5">
        <w:rPr>
          <w:szCs w:val="24"/>
        </w:rPr>
        <w:t>A música é uma ferramenta importante para o desenvolvimento cultural, a disciplina, o trabalho em equipe e a valorização dos talentos locais. Além de contribuir para o desenvolvimento musical dos jovens, proporciona oportunidades de socialização, autoestima e cidadania, libertando-os da ociosidade e promovendo uma convivência saudável.</w:t>
      </w:r>
      <w:r w:rsidR="00EA21F5">
        <w:rPr>
          <w:szCs w:val="24"/>
        </w:rPr>
        <w:t xml:space="preserve"> </w:t>
      </w:r>
      <w:r w:rsidRPr="00EA21F5">
        <w:rPr>
          <w:szCs w:val="24"/>
        </w:rPr>
        <w:t>O nome "BANFEST" simboliza o espírito festivo, cultural e educativo da música, representando o município de Itanhangá em desfiles, cerimônias e eventos culturais, tanto em nível local quanto regional.</w:t>
      </w:r>
    </w:p>
    <w:p w:rsidR="007F0345" w:rsidRPr="00EA21F5" w:rsidRDefault="007F0345" w:rsidP="007F0345">
      <w:pPr>
        <w:spacing w:after="0"/>
        <w:rPr>
          <w:szCs w:val="24"/>
        </w:rPr>
      </w:pPr>
      <w:r>
        <w:rPr>
          <w:szCs w:val="24"/>
        </w:rPr>
        <w:t>O evento</w:t>
      </w:r>
      <w:r w:rsidR="00253FF7" w:rsidRPr="00EA21F5">
        <w:rPr>
          <w:szCs w:val="24"/>
        </w:rPr>
        <w:t xml:space="preserve"> em conjunto com a Secretaria Municipal de Educação</w:t>
      </w:r>
      <w:r>
        <w:rPr>
          <w:szCs w:val="24"/>
        </w:rPr>
        <w:t xml:space="preserve"> e </w:t>
      </w:r>
      <w:r w:rsidR="00253FF7" w:rsidRPr="00EA21F5">
        <w:rPr>
          <w:szCs w:val="24"/>
        </w:rPr>
        <w:t xml:space="preserve"> Cultura,</w:t>
      </w:r>
      <w:r>
        <w:rPr>
          <w:szCs w:val="24"/>
        </w:rPr>
        <w:t xml:space="preserve"> </w:t>
      </w:r>
      <w:r w:rsidR="00253FF7" w:rsidRPr="00EA21F5">
        <w:rPr>
          <w:szCs w:val="24"/>
        </w:rPr>
        <w:t>visa fornecer o apoio técnico, logístico e pedagógico necessário para a plena implementação do projeto, além de facilitar a colaboração com a iniciativa privada, instituições e entidades que queiram contribuir com o projeto</w:t>
      </w:r>
      <w:r>
        <w:rPr>
          <w:szCs w:val="24"/>
        </w:rPr>
        <w:t xml:space="preserve">, Além disso, o evento movimenta o comercio local, fomenta a economia do </w:t>
      </w:r>
      <w:r w:rsidR="00CF206D">
        <w:rPr>
          <w:szCs w:val="24"/>
        </w:rPr>
        <w:t>município</w:t>
      </w:r>
      <w:r>
        <w:rPr>
          <w:szCs w:val="24"/>
        </w:rPr>
        <w:t xml:space="preserve"> e fortalece o nome </w:t>
      </w:r>
      <w:r w:rsidR="00CF206D">
        <w:rPr>
          <w:szCs w:val="24"/>
        </w:rPr>
        <w:t>de Itanhangá-MT como munícipio que investe na cultura e na juventude.</w:t>
      </w:r>
      <w:r>
        <w:rPr>
          <w:szCs w:val="24"/>
        </w:rPr>
        <w:t xml:space="preserve"> </w:t>
      </w:r>
    </w:p>
    <w:p w:rsidR="00007BDE" w:rsidRPr="00EA21F5" w:rsidRDefault="009C5591" w:rsidP="009C5591">
      <w:pPr>
        <w:spacing w:after="0"/>
        <w:rPr>
          <w:szCs w:val="24"/>
        </w:rPr>
      </w:pPr>
      <w:r w:rsidRPr="00EA21F5">
        <w:rPr>
          <w:szCs w:val="24"/>
        </w:rPr>
        <w:lastRenderedPageBreak/>
        <w:t>Diante do exposto, solicitamos o apoio dos nobres pares desta Casa de Leis para a aprovação do presente Projeto de Lei, certos de que a criação da BANFEST trará benefícios significativos para o desenvolvimento cultural e educacional de nossa juventude</w:t>
      </w:r>
      <w:r w:rsidR="00CF206D">
        <w:rPr>
          <w:szCs w:val="24"/>
        </w:rPr>
        <w:t xml:space="preserve"> com o intuito de reconhecer oficialmente essa manifestação cultural como patrimônio cultural imaterial do nosso povo “</w:t>
      </w:r>
      <w:proofErr w:type="spellStart"/>
      <w:r w:rsidR="00CF206D">
        <w:rPr>
          <w:szCs w:val="24"/>
        </w:rPr>
        <w:t>Itanhangaensse</w:t>
      </w:r>
      <w:proofErr w:type="spellEnd"/>
      <w:r w:rsidR="00CF206D">
        <w:rPr>
          <w:szCs w:val="24"/>
        </w:rPr>
        <w:t>”.</w:t>
      </w:r>
    </w:p>
    <w:p w:rsidR="00007BDE" w:rsidRDefault="00007BDE" w:rsidP="00007BDE">
      <w:pPr>
        <w:jc w:val="center"/>
        <w:rPr>
          <w:b/>
          <w:szCs w:val="24"/>
        </w:rPr>
      </w:pPr>
    </w:p>
    <w:p w:rsidR="002E3EB2" w:rsidRDefault="002E3EB2" w:rsidP="002E3EB2">
      <w:pPr>
        <w:pStyle w:val="SemEspaamento"/>
        <w:jc w:val="center"/>
        <w:rPr>
          <w:b/>
          <w:szCs w:val="24"/>
        </w:rPr>
      </w:pPr>
      <w:r w:rsidRPr="00A33083">
        <w:rPr>
          <w:rFonts w:eastAsia="Times New Roman"/>
          <w:b/>
          <w:bCs/>
          <w:szCs w:val="24"/>
        </w:rPr>
        <w:t>Raquel Garcia Barbosa Gomes de Souza – UNIÃO BRASIL</w:t>
      </w:r>
      <w:r w:rsidRPr="00232363">
        <w:rPr>
          <w:b/>
          <w:szCs w:val="24"/>
        </w:rPr>
        <w:t xml:space="preserve">     </w:t>
      </w:r>
      <w:r>
        <w:rPr>
          <w:b/>
          <w:szCs w:val="24"/>
        </w:rPr>
        <w:t xml:space="preserve">                                    </w:t>
      </w:r>
      <w:r w:rsidRPr="00232363">
        <w:rPr>
          <w:b/>
          <w:szCs w:val="24"/>
        </w:rPr>
        <w:t>Vereador</w:t>
      </w:r>
      <w:r>
        <w:rPr>
          <w:b/>
          <w:szCs w:val="24"/>
        </w:rPr>
        <w:t>a</w:t>
      </w:r>
    </w:p>
    <w:p w:rsidR="00CF206D" w:rsidRPr="00232363" w:rsidRDefault="00CF206D" w:rsidP="002E3EB2">
      <w:pPr>
        <w:pStyle w:val="SemEspaamento"/>
        <w:jc w:val="center"/>
        <w:rPr>
          <w:b/>
          <w:szCs w:val="24"/>
        </w:rPr>
      </w:pPr>
    </w:p>
    <w:p w:rsidR="00CF206D" w:rsidRPr="0011008A" w:rsidRDefault="00CF206D" w:rsidP="00CF206D">
      <w:pPr>
        <w:pStyle w:val="SemEspaamento"/>
        <w:jc w:val="center"/>
        <w:rPr>
          <w:rFonts w:eastAsia="Times New Roman"/>
          <w:b/>
          <w:iCs/>
          <w:szCs w:val="24"/>
        </w:rPr>
      </w:pPr>
      <w:r w:rsidRPr="0011008A">
        <w:rPr>
          <w:rFonts w:eastAsia="Times New Roman"/>
          <w:b/>
          <w:iCs/>
          <w:szCs w:val="24"/>
        </w:rPr>
        <w:t>MARCEL MENEZES MEURER – MDB</w:t>
      </w:r>
    </w:p>
    <w:p w:rsidR="00CF206D" w:rsidRPr="0011008A" w:rsidRDefault="00CF206D" w:rsidP="00CF206D">
      <w:pPr>
        <w:pStyle w:val="SemEspaamento"/>
        <w:jc w:val="center"/>
        <w:rPr>
          <w:b/>
          <w:szCs w:val="24"/>
        </w:rPr>
      </w:pPr>
      <w:r w:rsidRPr="0011008A">
        <w:rPr>
          <w:b/>
          <w:szCs w:val="24"/>
        </w:rPr>
        <w:t>Vereador</w:t>
      </w:r>
    </w:p>
    <w:p w:rsidR="00470A39" w:rsidRDefault="00470A39" w:rsidP="00007BDE">
      <w:pPr>
        <w:pStyle w:val="SemEspaamento"/>
        <w:ind w:left="0" w:firstLine="0"/>
      </w:pPr>
    </w:p>
    <w:sectPr w:rsidR="00470A39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FD1" w:rsidRDefault="00AD7FD1" w:rsidP="00FC15F9">
      <w:pPr>
        <w:spacing w:after="0" w:line="240" w:lineRule="auto"/>
      </w:pPr>
      <w:r>
        <w:separator/>
      </w:r>
    </w:p>
  </w:endnote>
  <w:endnote w:type="continuationSeparator" w:id="0">
    <w:p w:rsidR="00AD7FD1" w:rsidRDefault="00AD7FD1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FD1" w:rsidRDefault="00AD7FD1" w:rsidP="00FC15F9">
      <w:pPr>
        <w:spacing w:after="0" w:line="240" w:lineRule="auto"/>
      </w:pPr>
      <w:r>
        <w:separator/>
      </w:r>
    </w:p>
  </w:footnote>
  <w:footnote w:type="continuationSeparator" w:id="0">
    <w:p w:rsidR="00AD7FD1" w:rsidRDefault="00AD7FD1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0FFC73BF"/>
    <w:multiLevelType w:val="hybridMultilevel"/>
    <w:tmpl w:val="F904A50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3" w15:restartNumberingAfterBreak="0">
    <w:nsid w:val="23E83D87"/>
    <w:multiLevelType w:val="hybridMultilevel"/>
    <w:tmpl w:val="3DCC2E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15F47"/>
    <w:multiLevelType w:val="hybridMultilevel"/>
    <w:tmpl w:val="D4984C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31DB9"/>
    <w:multiLevelType w:val="hybridMultilevel"/>
    <w:tmpl w:val="740A37EA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81D2EF94">
      <w:start w:val="1"/>
      <w:numFmt w:val="lowerRoman"/>
      <w:lvlText w:val="%3."/>
      <w:lvlJc w:val="right"/>
      <w:pPr>
        <w:ind w:left="1598" w:hanging="180"/>
      </w:pPr>
      <w:rPr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56728"/>
    <w:multiLevelType w:val="hybridMultilevel"/>
    <w:tmpl w:val="59C2BE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7BDE"/>
    <w:rsid w:val="00020EFF"/>
    <w:rsid w:val="000435B6"/>
    <w:rsid w:val="000870C6"/>
    <w:rsid w:val="000900C2"/>
    <w:rsid w:val="00094E14"/>
    <w:rsid w:val="000D2B6B"/>
    <w:rsid w:val="0011008A"/>
    <w:rsid w:val="00114493"/>
    <w:rsid w:val="00132CE5"/>
    <w:rsid w:val="00166D35"/>
    <w:rsid w:val="001943BF"/>
    <w:rsid w:val="001E2716"/>
    <w:rsid w:val="00253F69"/>
    <w:rsid w:val="00253FF7"/>
    <w:rsid w:val="00284AC5"/>
    <w:rsid w:val="002B579F"/>
    <w:rsid w:val="002E3EB2"/>
    <w:rsid w:val="003A2754"/>
    <w:rsid w:val="00421FBD"/>
    <w:rsid w:val="00470A39"/>
    <w:rsid w:val="004A6F5F"/>
    <w:rsid w:val="004E08A9"/>
    <w:rsid w:val="00527CE7"/>
    <w:rsid w:val="00573797"/>
    <w:rsid w:val="005C4760"/>
    <w:rsid w:val="005D67C5"/>
    <w:rsid w:val="00674347"/>
    <w:rsid w:val="00677594"/>
    <w:rsid w:val="00732932"/>
    <w:rsid w:val="007B5DE8"/>
    <w:rsid w:val="007C3035"/>
    <w:rsid w:val="007C47D1"/>
    <w:rsid w:val="007F0345"/>
    <w:rsid w:val="007F32D3"/>
    <w:rsid w:val="007F6EC6"/>
    <w:rsid w:val="00862E21"/>
    <w:rsid w:val="008760B0"/>
    <w:rsid w:val="008D2F2E"/>
    <w:rsid w:val="008F21C0"/>
    <w:rsid w:val="00947B9A"/>
    <w:rsid w:val="009C5591"/>
    <w:rsid w:val="009D1653"/>
    <w:rsid w:val="00A271EA"/>
    <w:rsid w:val="00A33083"/>
    <w:rsid w:val="00AD7FD1"/>
    <w:rsid w:val="00AE05B8"/>
    <w:rsid w:val="00B224D9"/>
    <w:rsid w:val="00B6616B"/>
    <w:rsid w:val="00BA49E8"/>
    <w:rsid w:val="00BF576E"/>
    <w:rsid w:val="00C02BFB"/>
    <w:rsid w:val="00C50AD1"/>
    <w:rsid w:val="00C75B2A"/>
    <w:rsid w:val="00C81667"/>
    <w:rsid w:val="00CA338E"/>
    <w:rsid w:val="00CC7C7B"/>
    <w:rsid w:val="00CF206D"/>
    <w:rsid w:val="00D503BA"/>
    <w:rsid w:val="00E05401"/>
    <w:rsid w:val="00EA21F5"/>
    <w:rsid w:val="00F063D9"/>
    <w:rsid w:val="00F345EF"/>
    <w:rsid w:val="00F85368"/>
    <w:rsid w:val="00F977DF"/>
    <w:rsid w:val="00FA09E7"/>
    <w:rsid w:val="00FC15F9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D89747E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345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470A39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AA58B-A4DF-47EC-B1E3-C1C58299B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763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 Municipal</cp:lastModifiedBy>
  <cp:revision>10</cp:revision>
  <cp:lastPrinted>2025-06-16T17:33:00Z</cp:lastPrinted>
  <dcterms:created xsi:type="dcterms:W3CDTF">2025-07-21T17:50:00Z</dcterms:created>
  <dcterms:modified xsi:type="dcterms:W3CDTF">2025-07-30T18:51:00Z</dcterms:modified>
</cp:coreProperties>
</file>