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24DE" w14:textId="77777777" w:rsidR="00030506" w:rsidRDefault="00030506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2C58012" w14:textId="35B6157D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864D67">
        <w:rPr>
          <w:rFonts w:ascii="Courier New" w:eastAsia="Times New Roman" w:hAnsi="Courier New" w:cs="Courier New"/>
          <w:b/>
          <w:sz w:val="24"/>
          <w:szCs w:val="24"/>
        </w:rPr>
        <w:t>2</w:t>
      </w:r>
      <w:r w:rsidR="003B2BC0">
        <w:rPr>
          <w:rFonts w:ascii="Courier New" w:eastAsia="Times New Roman" w:hAnsi="Courier New" w:cs="Courier New"/>
          <w:b/>
          <w:sz w:val="24"/>
          <w:szCs w:val="24"/>
        </w:rPr>
        <w:t>1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564CCE85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BE3162">
        <w:rPr>
          <w:rFonts w:ascii="Courier New" w:eastAsia="Times New Roman" w:hAnsi="Courier New" w:cs="Courier New"/>
          <w:i/>
          <w:sz w:val="24"/>
          <w:szCs w:val="24"/>
        </w:rPr>
        <w:t>22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</w:t>
      </w:r>
      <w:r w:rsidR="00BE3162">
        <w:rPr>
          <w:rFonts w:ascii="Courier New" w:eastAsia="Times New Roman" w:hAnsi="Courier New" w:cs="Courier New"/>
          <w:i/>
          <w:sz w:val="24"/>
          <w:szCs w:val="24"/>
        </w:rPr>
        <w:t>ABRIL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7195B84C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FE26B0">
        <w:rPr>
          <w:rFonts w:ascii="Courier New" w:eastAsia="Times New Roman" w:hAnsi="Courier New" w:cs="Courier New"/>
          <w:b/>
          <w:i/>
          <w:sz w:val="24"/>
          <w:szCs w:val="24"/>
        </w:rPr>
        <w:t xml:space="preserve"> LEGISLATIVO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707D54">
        <w:rPr>
          <w:rFonts w:ascii="Courier New" w:eastAsia="Times New Roman" w:hAnsi="Courier New" w:cs="Courier New"/>
          <w:b/>
          <w:i/>
          <w:sz w:val="24"/>
          <w:szCs w:val="24"/>
        </w:rPr>
        <w:t>2</w:t>
      </w:r>
      <w:r w:rsidR="003B2BC0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49776173" w14:textId="77777777" w:rsidR="00030506" w:rsidRPr="00030506" w:rsidRDefault="00D1095A" w:rsidP="00030506">
      <w:pPr>
        <w:spacing w:after="0" w:line="240" w:lineRule="auto"/>
        <w:ind w:left="2835" w:right="-1" w:hanging="10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14471805"/>
      <w:r w:rsidR="0092076C" w:rsidRPr="0092076C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030506" w:rsidRPr="00030506">
        <w:rPr>
          <w:rFonts w:ascii="Courier New" w:eastAsia="Times New Roman" w:hAnsi="Courier New" w:cs="Courier New"/>
          <w:i/>
          <w:iCs/>
          <w:sz w:val="24"/>
          <w:szCs w:val="24"/>
        </w:rPr>
        <w:t>Altera dispositivos da Lei Ordinária nº 381, de 18 de novembro de 2015, que dispõe sobre a concessão de adiantamento de numerário para despesas a vereadores e servidores da Câmara Municipal de Itanhangá, Estado de Mato Grosso, e dá outras providências.</w:t>
      </w:r>
    </w:p>
    <w:p w14:paraId="7F13A10B" w14:textId="03E25B9D" w:rsidR="0092076C" w:rsidRDefault="0092076C" w:rsidP="0092076C">
      <w:pPr>
        <w:spacing w:after="0" w:line="240" w:lineRule="auto"/>
        <w:ind w:left="2835" w:right="-1" w:hanging="10"/>
        <w:jc w:val="both"/>
        <w:rPr>
          <w:rFonts w:ascii="Courier New" w:eastAsia="Times New Roman" w:hAnsi="Courier New" w:cs="Courier New"/>
          <w:sz w:val="24"/>
          <w:szCs w:val="24"/>
        </w:rPr>
      </w:pPr>
    </w:p>
    <w:bookmarkEnd w:id="0"/>
    <w:p w14:paraId="0124660C" w14:textId="77777777" w:rsidR="009F5010" w:rsidRDefault="009F5010" w:rsidP="009F5010">
      <w:pPr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39B76E7E" w14:textId="77777777" w:rsidR="00030506" w:rsidRPr="009F5010" w:rsidRDefault="00030506" w:rsidP="009F5010">
      <w:pPr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4FDB75BA" w14:textId="45C44D3D" w:rsidR="0092076C" w:rsidRDefault="00DA06AD" w:rsidP="0092076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1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1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77642B56" w14:textId="77777777" w:rsidR="00030506" w:rsidRDefault="00030506" w:rsidP="00030506">
      <w:pPr>
        <w:spacing w:before="100" w:beforeAutospacing="1" w:after="100" w:afterAutospacing="1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74F56319" w14:textId="4D169BCF" w:rsidR="00030506" w:rsidRPr="00030506" w:rsidRDefault="00030506" w:rsidP="00030506">
      <w:pPr>
        <w:spacing w:before="100" w:beforeAutospacing="1" w:after="100" w:afterAutospacing="1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030506">
        <w:rPr>
          <w:rFonts w:ascii="Courier New" w:eastAsia="Times New Roman" w:hAnsi="Courier New" w:cs="Courier New"/>
          <w:b/>
          <w:bCs/>
          <w:sz w:val="24"/>
          <w:szCs w:val="24"/>
        </w:rPr>
        <w:t>Art. 1º</w:t>
      </w:r>
      <w:r w:rsidRPr="00030506">
        <w:rPr>
          <w:rFonts w:ascii="Courier New" w:eastAsia="Times New Roman" w:hAnsi="Courier New" w:cs="Courier New"/>
          <w:sz w:val="24"/>
          <w:szCs w:val="24"/>
        </w:rPr>
        <w:t xml:space="preserve"> O </w:t>
      </w:r>
      <w:r w:rsidRPr="00030506">
        <w:rPr>
          <w:rFonts w:ascii="Courier New" w:eastAsia="Times New Roman" w:hAnsi="Courier New" w:cs="Courier New"/>
          <w:b/>
          <w:bCs/>
          <w:sz w:val="24"/>
          <w:szCs w:val="24"/>
        </w:rPr>
        <w:t>artigo 4º</w:t>
      </w:r>
      <w:r w:rsidRPr="00030506">
        <w:rPr>
          <w:rFonts w:ascii="Courier New" w:eastAsia="Times New Roman" w:hAnsi="Courier New" w:cs="Courier New"/>
          <w:sz w:val="24"/>
          <w:szCs w:val="24"/>
        </w:rPr>
        <w:t xml:space="preserve"> da Lei Ordinária nº 381, de 18 de novembro de 2015, passa a vigorar acrescido do seguinte parágrafo:</w:t>
      </w:r>
    </w:p>
    <w:p w14:paraId="04E7B457" w14:textId="77777777" w:rsidR="00030506" w:rsidRPr="00030506" w:rsidRDefault="00030506" w:rsidP="00030506">
      <w:pPr>
        <w:spacing w:before="100" w:beforeAutospacing="1" w:after="100" w:afterAutospacing="1" w:line="240" w:lineRule="auto"/>
        <w:ind w:left="226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030506">
        <w:rPr>
          <w:rFonts w:ascii="Courier New" w:eastAsia="Times New Roman" w:hAnsi="Courier New" w:cs="Courier New"/>
          <w:b/>
          <w:bCs/>
          <w:sz w:val="24"/>
          <w:szCs w:val="24"/>
        </w:rPr>
        <w:t>"Art. 4º</w:t>
      </w:r>
      <w:r w:rsidRPr="00030506">
        <w:rPr>
          <w:rFonts w:ascii="Courier New" w:eastAsia="Times New Roman" w:hAnsi="Courier New" w:cs="Courier New"/>
          <w:sz w:val="24"/>
          <w:szCs w:val="24"/>
        </w:rPr>
        <w:t xml:space="preserve"> ... ... </w:t>
      </w:r>
      <w:r w:rsidRPr="00030506">
        <w:rPr>
          <w:rFonts w:ascii="Courier New" w:eastAsia="Times New Roman" w:hAnsi="Courier New" w:cs="Courier New"/>
          <w:b/>
          <w:bCs/>
          <w:sz w:val="24"/>
          <w:szCs w:val="24"/>
        </w:rPr>
        <w:t>§ 1º</w:t>
      </w:r>
      <w:r w:rsidRPr="00030506">
        <w:rPr>
          <w:rFonts w:ascii="Courier New" w:eastAsia="Times New Roman" w:hAnsi="Courier New" w:cs="Courier New"/>
          <w:sz w:val="24"/>
          <w:szCs w:val="24"/>
        </w:rPr>
        <w:t xml:space="preserve"> A aquisição de passagens aéreas por meio de adiantamento será autorizada, em caráter excepcional, sempre que a compra imediata, baseada na cotação do dia, se mostrar economicamente mais vantajosa para a Administração Pública, devendo a economicidade ser devidamente comprovada na prestação de contas. </w:t>
      </w:r>
      <w:r w:rsidRPr="00030506">
        <w:rPr>
          <w:rFonts w:ascii="Courier New" w:eastAsia="Times New Roman" w:hAnsi="Courier New" w:cs="Courier New"/>
          <w:b/>
          <w:bCs/>
          <w:sz w:val="24"/>
          <w:szCs w:val="24"/>
        </w:rPr>
        <w:t>§ 2º</w:t>
      </w:r>
      <w:r w:rsidRPr="00030506">
        <w:rPr>
          <w:rFonts w:ascii="Courier New" w:eastAsia="Times New Roman" w:hAnsi="Courier New" w:cs="Courier New"/>
          <w:sz w:val="24"/>
          <w:szCs w:val="24"/>
        </w:rPr>
        <w:t xml:space="preserve"> (Renumerado o parágrafo único existente, se houver, ou manter a sequência conforme a técnica legislativa)."</w:t>
      </w:r>
    </w:p>
    <w:p w14:paraId="47FE23A1" w14:textId="77777777" w:rsidR="00030506" w:rsidRPr="00030506" w:rsidRDefault="00030506" w:rsidP="00030506">
      <w:pPr>
        <w:spacing w:before="100" w:beforeAutospacing="1" w:after="100" w:afterAutospacing="1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030506">
        <w:rPr>
          <w:rFonts w:ascii="Courier New" w:eastAsia="Times New Roman" w:hAnsi="Courier New" w:cs="Courier New"/>
          <w:b/>
          <w:bCs/>
          <w:sz w:val="24"/>
          <w:szCs w:val="24"/>
        </w:rPr>
        <w:t>Art. 2º</w:t>
      </w:r>
      <w:r w:rsidRPr="00030506">
        <w:rPr>
          <w:rFonts w:ascii="Courier New" w:eastAsia="Times New Roman" w:hAnsi="Courier New" w:cs="Courier New"/>
          <w:sz w:val="24"/>
          <w:szCs w:val="24"/>
        </w:rPr>
        <w:t xml:space="preserve"> O </w:t>
      </w:r>
      <w:r w:rsidRPr="00030506">
        <w:rPr>
          <w:rFonts w:ascii="Courier New" w:eastAsia="Times New Roman" w:hAnsi="Courier New" w:cs="Courier New"/>
          <w:b/>
          <w:bCs/>
          <w:sz w:val="24"/>
          <w:szCs w:val="24"/>
        </w:rPr>
        <w:t>artigo 5º</w:t>
      </w:r>
      <w:r w:rsidRPr="00030506">
        <w:rPr>
          <w:rFonts w:ascii="Courier New" w:eastAsia="Times New Roman" w:hAnsi="Courier New" w:cs="Courier New"/>
          <w:sz w:val="24"/>
          <w:szCs w:val="24"/>
        </w:rPr>
        <w:t xml:space="preserve"> da Lei Ordinária nº 381, de 18 de novembro de 2015, passa a vigorar com a seguinte redação:</w:t>
      </w:r>
    </w:p>
    <w:p w14:paraId="7BA9AFE6" w14:textId="77777777" w:rsidR="00030506" w:rsidRPr="00030506" w:rsidRDefault="00030506" w:rsidP="00030506">
      <w:pPr>
        <w:spacing w:before="100" w:beforeAutospacing="1" w:after="100" w:afterAutospacing="1" w:line="240" w:lineRule="auto"/>
        <w:ind w:left="226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030506">
        <w:rPr>
          <w:rFonts w:ascii="Courier New" w:eastAsia="Times New Roman" w:hAnsi="Courier New" w:cs="Courier New"/>
          <w:b/>
          <w:bCs/>
          <w:sz w:val="24"/>
          <w:szCs w:val="24"/>
        </w:rPr>
        <w:t>"Art. 5º</w:t>
      </w:r>
      <w:r w:rsidRPr="00030506">
        <w:rPr>
          <w:rFonts w:ascii="Courier New" w:eastAsia="Times New Roman" w:hAnsi="Courier New" w:cs="Courier New"/>
          <w:sz w:val="24"/>
          <w:szCs w:val="24"/>
        </w:rPr>
        <w:t xml:space="preserve"> O adiantamento será requerido com, no mínimo, </w:t>
      </w:r>
      <w:r w:rsidRPr="00030506">
        <w:rPr>
          <w:rFonts w:ascii="Courier New" w:eastAsia="Times New Roman" w:hAnsi="Courier New" w:cs="Courier New"/>
          <w:b/>
          <w:bCs/>
          <w:sz w:val="24"/>
          <w:szCs w:val="24"/>
        </w:rPr>
        <w:t>24 (vinte e quatro) horas de antecedência</w:t>
      </w:r>
      <w:r w:rsidRPr="00030506">
        <w:rPr>
          <w:rFonts w:ascii="Courier New" w:eastAsia="Times New Roman" w:hAnsi="Courier New" w:cs="Courier New"/>
          <w:sz w:val="24"/>
          <w:szCs w:val="24"/>
        </w:rPr>
        <w:t>, mediante apresentação do requerimento assinado, seguindo o modelo do anexo I, e concedido, após o deferimento pelo Presidente da Câmara." (NR)</w:t>
      </w:r>
    </w:p>
    <w:p w14:paraId="37CE17A5" w14:textId="77777777" w:rsidR="00030506" w:rsidRPr="00030506" w:rsidRDefault="00030506" w:rsidP="00030506">
      <w:pPr>
        <w:spacing w:before="100" w:beforeAutospacing="1" w:after="100" w:afterAutospacing="1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030506">
        <w:rPr>
          <w:rFonts w:ascii="Courier New" w:eastAsia="Times New Roman" w:hAnsi="Courier New" w:cs="Courier New"/>
          <w:b/>
          <w:bCs/>
          <w:sz w:val="24"/>
          <w:szCs w:val="24"/>
        </w:rPr>
        <w:t>Art. 3º</w:t>
      </w:r>
      <w:r w:rsidRPr="00030506">
        <w:rPr>
          <w:rFonts w:ascii="Courier New" w:eastAsia="Times New Roman" w:hAnsi="Courier New" w:cs="Courier New"/>
          <w:sz w:val="24"/>
          <w:szCs w:val="24"/>
        </w:rPr>
        <w:t xml:space="preserve"> Esta Lei entra em vigor na data de sua publicação.</w:t>
      </w:r>
    </w:p>
    <w:p w14:paraId="4A6041FE" w14:textId="77777777" w:rsidR="00030506" w:rsidRDefault="00030506" w:rsidP="00030506">
      <w:pPr>
        <w:spacing w:before="100" w:beforeAutospacing="1" w:after="100" w:afterAutospacing="1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04B5F1BF" w14:textId="77777777" w:rsidR="007D6610" w:rsidRDefault="007D6610" w:rsidP="00030506">
      <w:pPr>
        <w:spacing w:before="100" w:beforeAutospacing="1" w:after="100" w:afterAutospacing="1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4BB4A9F4" w14:textId="4A283CEB" w:rsidR="009D67E5" w:rsidRDefault="00030506" w:rsidP="00030506">
      <w:pPr>
        <w:spacing w:before="100" w:beforeAutospacing="1" w:after="100" w:afterAutospacing="1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30506">
        <w:rPr>
          <w:rFonts w:ascii="Courier New" w:eastAsia="Times New Roman" w:hAnsi="Courier New" w:cs="Courier New"/>
          <w:b/>
          <w:bCs/>
          <w:sz w:val="24"/>
          <w:szCs w:val="24"/>
        </w:rPr>
        <w:t>Art. 4º</w:t>
      </w:r>
      <w:r w:rsidRPr="00030506">
        <w:rPr>
          <w:rFonts w:ascii="Courier New" w:eastAsia="Times New Roman" w:hAnsi="Courier New" w:cs="Courier New"/>
          <w:sz w:val="24"/>
          <w:szCs w:val="24"/>
        </w:rPr>
        <w:t xml:space="preserve"> Revogam-se as disposições em contrário.</w:t>
      </w:r>
    </w:p>
    <w:p w14:paraId="6D977050" w14:textId="77777777" w:rsidR="007D6610" w:rsidRDefault="007D6610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2" w:name="_Hlk189514445"/>
    </w:p>
    <w:p w14:paraId="0EB5250B" w14:textId="77777777" w:rsidR="007D6610" w:rsidRDefault="007D6610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6987BD45" w14:textId="65BC9536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>,</w:t>
      </w:r>
      <w:r w:rsidR="002F2503">
        <w:rPr>
          <w:rFonts w:ascii="Courier New" w:eastAsia="Times New Roman" w:hAnsi="Courier New" w:cs="Courier New"/>
          <w:sz w:val="24"/>
          <w:szCs w:val="24"/>
        </w:rPr>
        <w:t>22</w:t>
      </w:r>
      <w:r w:rsidR="004948CF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de </w:t>
      </w:r>
      <w:r w:rsidR="002F2503">
        <w:rPr>
          <w:rFonts w:ascii="Courier New" w:eastAsia="Times New Roman" w:hAnsi="Courier New" w:cs="Courier New"/>
          <w:sz w:val="24"/>
          <w:szCs w:val="24"/>
        </w:rPr>
        <w:t>abril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238DDBAD" w14:textId="77777777" w:rsidR="002F0229" w:rsidRDefault="002F0229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3" w:name="_Hlk534730158"/>
    </w:p>
    <w:p w14:paraId="7E56F7FC" w14:textId="77777777" w:rsidR="009F5010" w:rsidRDefault="009F5010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5ACC739A" w14:textId="77777777" w:rsidR="00030506" w:rsidRDefault="00030506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7322009E" w14:textId="77777777" w:rsidR="007D6610" w:rsidRDefault="007D6610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20096842" w14:textId="77777777" w:rsidR="007D6610" w:rsidRDefault="007D6610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4CC5379" w14:textId="614710A8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686146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7F7464B9" w14:textId="09AA6911" w:rsidR="00CA27AD" w:rsidRDefault="00DA06AD" w:rsidP="009D67E5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</w:p>
    <w:bookmarkEnd w:id="2"/>
    <w:p w14:paraId="6DEC752B" w14:textId="77777777" w:rsidR="00D87196" w:rsidRPr="00D87196" w:rsidRDefault="00D87196" w:rsidP="00D87196">
      <w:pPr>
        <w:rPr>
          <w:rFonts w:ascii="Courier New" w:eastAsia="Calibri" w:hAnsi="Courier New" w:cs="Courier New"/>
          <w:sz w:val="24"/>
          <w:szCs w:val="24"/>
        </w:rPr>
      </w:pPr>
    </w:p>
    <w:sectPr w:rsidR="00D87196" w:rsidRPr="00D87196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7E1B" w14:textId="77777777" w:rsidR="00124729" w:rsidRDefault="00124729" w:rsidP="00FC15F9">
      <w:pPr>
        <w:spacing w:after="0" w:line="240" w:lineRule="auto"/>
      </w:pPr>
      <w:r>
        <w:separator/>
      </w:r>
    </w:p>
  </w:endnote>
  <w:endnote w:type="continuationSeparator" w:id="0">
    <w:p w14:paraId="145393C5" w14:textId="77777777" w:rsidR="00124729" w:rsidRDefault="0012472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32AF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72DD1" w14:textId="77777777" w:rsidR="00124729" w:rsidRDefault="00124729" w:rsidP="00FC15F9">
      <w:pPr>
        <w:spacing w:after="0" w:line="240" w:lineRule="auto"/>
      </w:pPr>
      <w:r>
        <w:separator/>
      </w:r>
    </w:p>
  </w:footnote>
  <w:footnote w:type="continuationSeparator" w:id="0">
    <w:p w14:paraId="79D5885D" w14:textId="77777777" w:rsidR="00124729" w:rsidRDefault="0012472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12472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00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91F"/>
    <w:rsid w:val="00030506"/>
    <w:rsid w:val="00060D25"/>
    <w:rsid w:val="00063D1A"/>
    <w:rsid w:val="00080C88"/>
    <w:rsid w:val="00082D00"/>
    <w:rsid w:val="00094219"/>
    <w:rsid w:val="000B3A74"/>
    <w:rsid w:val="00124729"/>
    <w:rsid w:val="00160290"/>
    <w:rsid w:val="001609E5"/>
    <w:rsid w:val="00160C72"/>
    <w:rsid w:val="001C5925"/>
    <w:rsid w:val="001D2EDC"/>
    <w:rsid w:val="002264D1"/>
    <w:rsid w:val="00267A19"/>
    <w:rsid w:val="002F0229"/>
    <w:rsid w:val="002F2503"/>
    <w:rsid w:val="00307CBD"/>
    <w:rsid w:val="00310F1F"/>
    <w:rsid w:val="00326BA0"/>
    <w:rsid w:val="003623B1"/>
    <w:rsid w:val="00363961"/>
    <w:rsid w:val="00380B47"/>
    <w:rsid w:val="00397205"/>
    <w:rsid w:val="003A4B5A"/>
    <w:rsid w:val="003B2350"/>
    <w:rsid w:val="003B2BC0"/>
    <w:rsid w:val="00432B05"/>
    <w:rsid w:val="004622F9"/>
    <w:rsid w:val="00466136"/>
    <w:rsid w:val="004912CB"/>
    <w:rsid w:val="004948CF"/>
    <w:rsid w:val="004A09BB"/>
    <w:rsid w:val="004B1E2A"/>
    <w:rsid w:val="004B22DF"/>
    <w:rsid w:val="004C372B"/>
    <w:rsid w:val="0058241B"/>
    <w:rsid w:val="00583B8A"/>
    <w:rsid w:val="0058530A"/>
    <w:rsid w:val="00594E15"/>
    <w:rsid w:val="005C5D96"/>
    <w:rsid w:val="005D124F"/>
    <w:rsid w:val="005F3945"/>
    <w:rsid w:val="00686146"/>
    <w:rsid w:val="006F5AD6"/>
    <w:rsid w:val="00707D54"/>
    <w:rsid w:val="00731F77"/>
    <w:rsid w:val="00797363"/>
    <w:rsid w:val="007D6610"/>
    <w:rsid w:val="007E6081"/>
    <w:rsid w:val="00864D67"/>
    <w:rsid w:val="008A7112"/>
    <w:rsid w:val="008E016B"/>
    <w:rsid w:val="00910F89"/>
    <w:rsid w:val="0092076C"/>
    <w:rsid w:val="00943A80"/>
    <w:rsid w:val="00967DF8"/>
    <w:rsid w:val="009905B5"/>
    <w:rsid w:val="009D1653"/>
    <w:rsid w:val="009D67E5"/>
    <w:rsid w:val="009F5010"/>
    <w:rsid w:val="00A41AC7"/>
    <w:rsid w:val="00A7570C"/>
    <w:rsid w:val="00A7651F"/>
    <w:rsid w:val="00AC13EE"/>
    <w:rsid w:val="00AD2218"/>
    <w:rsid w:val="00B27D38"/>
    <w:rsid w:val="00B44887"/>
    <w:rsid w:val="00B619F8"/>
    <w:rsid w:val="00B7023D"/>
    <w:rsid w:val="00B71F1B"/>
    <w:rsid w:val="00B8098E"/>
    <w:rsid w:val="00B94628"/>
    <w:rsid w:val="00BA402E"/>
    <w:rsid w:val="00BE0217"/>
    <w:rsid w:val="00BE3162"/>
    <w:rsid w:val="00C76506"/>
    <w:rsid w:val="00CA14C7"/>
    <w:rsid w:val="00CA27AD"/>
    <w:rsid w:val="00CA382E"/>
    <w:rsid w:val="00CD4E10"/>
    <w:rsid w:val="00CF7169"/>
    <w:rsid w:val="00D1095A"/>
    <w:rsid w:val="00D87196"/>
    <w:rsid w:val="00DA06AD"/>
    <w:rsid w:val="00DA7E49"/>
    <w:rsid w:val="00DC6466"/>
    <w:rsid w:val="00E05401"/>
    <w:rsid w:val="00E3047C"/>
    <w:rsid w:val="00E32DEB"/>
    <w:rsid w:val="00E83D9B"/>
    <w:rsid w:val="00EA5CC0"/>
    <w:rsid w:val="00EB7716"/>
    <w:rsid w:val="00F10EBA"/>
    <w:rsid w:val="00F43ADD"/>
    <w:rsid w:val="00FC15F9"/>
    <w:rsid w:val="00FC2DD5"/>
    <w:rsid w:val="00FD3C34"/>
    <w:rsid w:val="00FD5364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5</cp:revision>
  <cp:lastPrinted>2026-03-16T22:26:00Z</cp:lastPrinted>
  <dcterms:created xsi:type="dcterms:W3CDTF">2026-04-23T00:09:00Z</dcterms:created>
  <dcterms:modified xsi:type="dcterms:W3CDTF">2026-04-23T01:12:00Z</dcterms:modified>
</cp:coreProperties>
</file>