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9A98" w14:textId="5C00E54B" w:rsidR="00224030" w:rsidRPr="00224030" w:rsidRDefault="00224030" w:rsidP="00224030">
      <w:pPr>
        <w:spacing w:after="0" w:line="240" w:lineRule="auto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DECRETO LEGISLATIVO Nº 00</w:t>
      </w:r>
      <w:r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1</w:t>
      </w: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/202</w:t>
      </w:r>
      <w:r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6</w:t>
      </w:r>
    </w:p>
    <w:p w14:paraId="092B8E44" w14:textId="5003962A" w:rsidR="00224030" w:rsidRPr="00224030" w:rsidRDefault="00224030" w:rsidP="00224030">
      <w:pPr>
        <w:spacing w:after="0" w:line="240" w:lineRule="auto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 xml:space="preserve">DATA: </w:t>
      </w:r>
      <w:r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0</w:t>
      </w:r>
      <w:r w:rsidR="00AF007D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3</w:t>
      </w: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 xml:space="preserve"> DE</w:t>
      </w:r>
      <w:r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 xml:space="preserve"> MARÇO</w:t>
      </w: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 xml:space="preserve"> DE 202</w:t>
      </w:r>
      <w:r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6</w:t>
      </w: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.</w:t>
      </w:r>
    </w:p>
    <w:p w14:paraId="66FD8065" w14:textId="77777777" w:rsidR="00224030" w:rsidRPr="00224030" w:rsidRDefault="00224030" w:rsidP="00224030">
      <w:pPr>
        <w:spacing w:after="0" w:line="240" w:lineRule="auto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</w:p>
    <w:p w14:paraId="26339DA7" w14:textId="77777777" w:rsidR="00224030" w:rsidRPr="00224030" w:rsidRDefault="00224030" w:rsidP="00224030">
      <w:pPr>
        <w:spacing w:after="0" w:line="240" w:lineRule="auto"/>
        <w:ind w:right="3827"/>
        <w:jc w:val="both"/>
        <w:rPr>
          <w:rFonts w:ascii="Courier New" w:eastAsia="Calibri" w:hAnsi="Courier New" w:cs="Courier New"/>
          <w:b/>
          <w:sz w:val="24"/>
          <w:szCs w:val="24"/>
          <w:lang w:eastAsia="zh-CN" w:bidi="hi-IN"/>
        </w:rPr>
      </w:pPr>
    </w:p>
    <w:p w14:paraId="2533C5EB" w14:textId="77777777" w:rsidR="00224030" w:rsidRPr="00224030" w:rsidRDefault="00224030" w:rsidP="00224030">
      <w:pPr>
        <w:spacing w:after="0" w:line="240" w:lineRule="auto"/>
        <w:ind w:right="3827"/>
        <w:jc w:val="both"/>
        <w:rPr>
          <w:rFonts w:ascii="Courier New" w:eastAsia="Calibri" w:hAnsi="Courier New" w:cs="Courier New"/>
          <w:b/>
          <w:sz w:val="24"/>
          <w:szCs w:val="24"/>
          <w:lang w:eastAsia="zh-CN" w:bidi="hi-IN"/>
        </w:rPr>
      </w:pPr>
      <w:r w:rsidRPr="00224030">
        <w:rPr>
          <w:rFonts w:ascii="Courier New" w:eastAsia="Calibri" w:hAnsi="Courier New" w:cs="Courier New"/>
          <w:b/>
          <w:sz w:val="24"/>
          <w:szCs w:val="24"/>
          <w:lang w:eastAsia="zh-CN" w:bidi="hi-IN"/>
        </w:rPr>
        <w:t xml:space="preserve">SÚMULA: </w:t>
      </w:r>
      <w:r w:rsidRPr="00224030">
        <w:rPr>
          <w:rFonts w:ascii="Courier New" w:eastAsia="Calibri" w:hAnsi="Courier New" w:cs="Courier New"/>
          <w:bCs/>
          <w:i/>
          <w:iCs/>
          <w:sz w:val="24"/>
          <w:szCs w:val="24"/>
          <w:lang w:eastAsia="zh-CN" w:bidi="hi-IN"/>
        </w:rPr>
        <w:t>FIXA VALOR DE DIARIAS AOS AGENTES POLÍTICO E SERVIDORES PÚBLICOS DA CÂMARA MUNICIPAL DE ITANHANGÁ, ESTADO DE MATO GROSSO.</w:t>
      </w:r>
    </w:p>
    <w:p w14:paraId="4E3C8F54" w14:textId="77777777" w:rsidR="00224030" w:rsidRPr="00224030" w:rsidRDefault="00224030" w:rsidP="00224030">
      <w:pPr>
        <w:suppressAutoHyphens/>
        <w:autoSpaceDN w:val="0"/>
        <w:spacing w:after="225" w:line="240" w:lineRule="auto"/>
        <w:ind w:right="3827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045363E2" w14:textId="77777777" w:rsidR="00224030" w:rsidRPr="00224030" w:rsidRDefault="00224030" w:rsidP="00224030">
      <w:pPr>
        <w:spacing w:after="0" w:line="240" w:lineRule="auto"/>
        <w:ind w:firstLine="1134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</w:p>
    <w:p w14:paraId="0E2B8AD4" w14:textId="1B2E2F88" w:rsidR="00224030" w:rsidRPr="00224030" w:rsidRDefault="00224030" w:rsidP="00224030">
      <w:pPr>
        <w:spacing w:after="0" w:line="240" w:lineRule="auto"/>
        <w:ind w:firstLine="1134"/>
        <w:jc w:val="both"/>
        <w:rPr>
          <w:rFonts w:ascii="Courier New" w:eastAsia="Calibri" w:hAnsi="Courier New" w:cs="Courier New"/>
          <w:sz w:val="24"/>
          <w:szCs w:val="24"/>
          <w:lang w:eastAsia="zh-CN" w:bidi="hi-IN"/>
        </w:rPr>
      </w:pP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O Senhor</w:t>
      </w:r>
      <w:r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 xml:space="preserve"> Irineu Sandeski</w:t>
      </w:r>
      <w:r w:rsidRPr="00224030">
        <w:rPr>
          <w:rFonts w:ascii="Courier New" w:eastAsia="Calibri" w:hAnsi="Courier New" w:cs="Courier New"/>
          <w:sz w:val="24"/>
          <w:szCs w:val="24"/>
          <w:lang w:eastAsia="zh-CN" w:bidi="hi-IN"/>
        </w:rPr>
        <w:t xml:space="preserve">, Presidente da Câmara Municipal de Itanhangá, Estado do Mato Grosso, no uso de suas atribuições legais e em conformidade com Regimento Interno, </w:t>
      </w:r>
    </w:p>
    <w:p w14:paraId="3779A38F" w14:textId="77777777" w:rsidR="00224030" w:rsidRPr="00224030" w:rsidRDefault="00224030" w:rsidP="00224030">
      <w:pPr>
        <w:spacing w:after="0" w:line="240" w:lineRule="auto"/>
        <w:ind w:firstLine="1134"/>
        <w:jc w:val="both"/>
        <w:rPr>
          <w:rFonts w:ascii="Courier New" w:eastAsia="Calibri" w:hAnsi="Courier New" w:cs="Courier New"/>
          <w:sz w:val="24"/>
          <w:szCs w:val="24"/>
          <w:lang w:eastAsia="zh-CN" w:bidi="hi-IN"/>
        </w:rPr>
      </w:pPr>
    </w:p>
    <w:p w14:paraId="508475CC" w14:textId="77777777" w:rsidR="00224030" w:rsidRPr="00224030" w:rsidRDefault="00224030" w:rsidP="00224030">
      <w:p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zh-CN" w:bidi="hi-IN"/>
        </w:rPr>
      </w:pPr>
    </w:p>
    <w:p w14:paraId="04A7EC94" w14:textId="77777777" w:rsidR="00224030" w:rsidRPr="00224030" w:rsidRDefault="00224030" w:rsidP="00224030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Resolve Decretar;</w:t>
      </w:r>
    </w:p>
    <w:p w14:paraId="392B9899" w14:textId="77777777" w:rsidR="00224030" w:rsidRPr="00224030" w:rsidRDefault="00224030" w:rsidP="00224030">
      <w:pPr>
        <w:spacing w:after="0" w:line="240" w:lineRule="auto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</w:p>
    <w:p w14:paraId="5889ED36" w14:textId="77777777" w:rsidR="00224030" w:rsidRPr="00224030" w:rsidRDefault="00224030" w:rsidP="00224030">
      <w:pPr>
        <w:spacing w:after="0" w:line="240" w:lineRule="auto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</w:p>
    <w:p w14:paraId="3E5E2355" w14:textId="77777777" w:rsidR="00224030" w:rsidRPr="00224030" w:rsidRDefault="00224030" w:rsidP="00224030">
      <w:pPr>
        <w:spacing w:after="0" w:line="360" w:lineRule="auto"/>
        <w:ind w:firstLine="1134"/>
        <w:jc w:val="both"/>
        <w:rPr>
          <w:rFonts w:ascii="Courier New" w:eastAsia="Calibri" w:hAnsi="Courier New" w:cs="Courier New"/>
          <w:sz w:val="24"/>
          <w:szCs w:val="24"/>
          <w:lang w:eastAsia="zh-CN" w:bidi="hi-IN"/>
        </w:rPr>
      </w:pP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 xml:space="preserve">Art. 1º. </w:t>
      </w:r>
      <w:r w:rsidRPr="00224030">
        <w:rPr>
          <w:rFonts w:ascii="Courier New" w:eastAsia="Calibri" w:hAnsi="Courier New" w:cs="Courier New"/>
          <w:sz w:val="24"/>
          <w:szCs w:val="24"/>
          <w:lang w:eastAsia="zh-CN" w:bidi="hi-IN"/>
        </w:rPr>
        <w:t>Aos Agentes Políticos e Servidores Públicos da Câmara Municipal de Itanhangá, Estado de Mato Grosso, quando a serviço de interesse da municipalidade, afastarem-se da sede em caráter eventual, transitório, para outros pontos do território mato-grossense, de outras Unidades da Federação, farão jus a passagens e diárias para cobrir as despesas de alimentação, hospedagem e locomoção urbana, na forma estabelecida neste decreto:</w:t>
      </w:r>
    </w:p>
    <w:p w14:paraId="3C7E513D" w14:textId="77777777" w:rsidR="00224030" w:rsidRPr="00224030" w:rsidRDefault="00224030" w:rsidP="00224030">
      <w:pPr>
        <w:suppressAutoHyphens/>
        <w:autoSpaceDN w:val="0"/>
        <w:spacing w:after="225" w:line="36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54FF7770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I – Agente político e Servidores da Câmara Municipal de Itanhangá:</w:t>
      </w:r>
    </w:p>
    <w:p w14:paraId="6795DB34" w14:textId="042F72F2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a) Para Capital Federal, Outras Capitais e Municípios de outros Estados, R$ </w:t>
      </w:r>
      <w:r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8</w:t>
      </w: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00,00(</w:t>
      </w:r>
      <w:r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oito</w:t>
      </w: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centos reais);</w:t>
      </w:r>
    </w:p>
    <w:p w14:paraId="7B0739B8" w14:textId="68FD18D8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b) Para Capital do Estado de Mato Grosso e outros Municípios do Estado, R$ </w:t>
      </w:r>
      <w:r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5</w:t>
      </w: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00,00 (qu</w:t>
      </w:r>
      <w:r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inh</w:t>
      </w: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entos reais);</w:t>
      </w:r>
    </w:p>
    <w:p w14:paraId="5F3E5442" w14:textId="3720387B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c) Para municípios circunvizinhos sem necessidade de pernoite, com distância de até 100 km da sede, R$ 2</w:t>
      </w:r>
      <w:r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5</w:t>
      </w: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0,00 (duzentos</w:t>
      </w:r>
      <w:r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 e cinquenta</w:t>
      </w: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 reais);</w:t>
      </w:r>
    </w:p>
    <w:p w14:paraId="75335119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lastRenderedPageBreak/>
        <w:t xml:space="preserve">Art. 2º. 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A diária será concedida por dia de afastamento, sendo dividida pela metade, quando o deslocamento não exigir pernoite fora da sede.</w:t>
      </w:r>
    </w:p>
    <w:p w14:paraId="4CBB2637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3º. 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As diárias de que trata este Decreto, deverão ser solicitadas com antecedência mínima de 02 (dois) dias, mediante solicitação interna, dirigida ao Presidente, descrevendo, claramente, a quantidade de diárias, destino a seguir e o assunto a ser tratado, conforme modelo anexo I.</w:t>
      </w:r>
    </w:p>
    <w:p w14:paraId="42B5E8D1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1º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A autorização de diárias será efetuada através de Ordens de Serviço, acompanhado de Empenho especificando claramente os serviços a serem executados, e em duas vias, com a seguinte destinação:</w:t>
      </w:r>
    </w:p>
    <w:p w14:paraId="57B175C9" w14:textId="77777777" w:rsidR="00224030" w:rsidRPr="00224030" w:rsidRDefault="00224030" w:rsidP="00224030">
      <w:pPr>
        <w:suppressAutoHyphens/>
        <w:autoSpaceDN w:val="0"/>
        <w:spacing w:after="225" w:line="360" w:lineRule="auto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Primeira via – ao setor financeiro, para ser anexado ao processo de pagamento; </w:t>
      </w:r>
      <w:proofErr w:type="gramStart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Segunda</w:t>
      </w:r>
      <w:proofErr w:type="gramEnd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via – ao vereador ou servidor.</w:t>
      </w:r>
    </w:p>
    <w:p w14:paraId="4E009462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2º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O agente político ou servidor ou deverá apresentar à autoridade concedente, no prazo de 05 (cinco) dias úteis de seu retorno à sede, Relatório de Viagem em duas vias (modelo Anexo II). A não apresentação do Relatório implicará em desconto integral do valor, de sua folha de pagamento.</w:t>
      </w:r>
    </w:p>
    <w:p w14:paraId="074950D1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4º 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Fica estabelecido o limite máximo de 10 (dez) diárias, fora ou dentro do Estado, somadas ou não, dentro do mesmo mês, para cada Vereador ou Servidor.</w:t>
      </w:r>
    </w:p>
    <w:p w14:paraId="22AE13E8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1º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Sendo necessária, a prorrogação do afastamento deverá ser autorizada pelo Presidente e, agente político ou servidor deverá perceber as diárias, observando o disposto neste artigo.</w:t>
      </w:r>
    </w:p>
    <w:p w14:paraId="0B3E64AE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2º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Em se tratando de afastamento para curso, seminários, simpósios e eventos de aperfeiçoamento profissional, o limite estabelecido no caput deste artigo, será de 15 (quinze) diárias, condicionada, a autorização do Presidente.</w:t>
      </w:r>
    </w:p>
    <w:p w14:paraId="73A91FEE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lastRenderedPageBreak/>
        <w:t xml:space="preserve">Art. 5º 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Quando for utilizado meio de transporte comercial, terrestre ou aéreo, deve ser anexado, cópia do comprovante de embarque.</w:t>
      </w:r>
    </w:p>
    <w:p w14:paraId="3A3ADA8F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§ 1º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Sendo meio de transporte de propriedade da Câmara ou entidade da Administração, deve constar no relatório de viagem o número da placa do veículo oficial, horário de saída e de chegada.</w:t>
      </w:r>
    </w:p>
    <w:p w14:paraId="7EDF6567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6º 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O agente político ou servidor que receber diárias e não se afastar da sede por qualquer motivo fica obrigado a restituí-las, integralmente, no prazo de 05 (cinco) dias úteis, após o crédito na conta do agente político ou servidor.</w:t>
      </w:r>
    </w:p>
    <w:p w14:paraId="5B422F3B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§ Na hipótese de o agente político ou servidor retornar a sede em prazo menor do que o previsto para seu afastamento, restituirá as diárias não utilizadas, em igual prazo.</w:t>
      </w:r>
    </w:p>
    <w:p w14:paraId="151ACC5E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§ A devolução reverte a mesma dotação orçamentária.</w:t>
      </w:r>
    </w:p>
    <w:p w14:paraId="401EF522" w14:textId="77777777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7º. 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As despesas decorrentes deste Decreto correrão por conta da dotação orçamentária própria, suplementada se assim necessitar, conforme disponibilidade orçamentária de anulação e suplementação.</w:t>
      </w:r>
    </w:p>
    <w:p w14:paraId="7EAF0206" w14:textId="4713CEAA" w:rsidR="00224030" w:rsidRPr="00224030" w:rsidRDefault="00224030" w:rsidP="00224030">
      <w:pPr>
        <w:suppressAutoHyphens/>
        <w:autoSpaceDN w:val="0"/>
        <w:spacing w:after="225" w:line="360" w:lineRule="auto"/>
        <w:ind w:firstLine="1134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 xml:space="preserve">Art. 8º 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Este Decreto em vigor na data de sua publicação, revogando-se as disposições em contrário em especial o Decreto 0</w:t>
      </w:r>
      <w:r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6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/20</w:t>
      </w:r>
      <w:r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22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.</w:t>
      </w:r>
    </w:p>
    <w:p w14:paraId="1AED96DE" w14:textId="2A0EFAEE" w:rsidR="00224030" w:rsidRPr="00224030" w:rsidRDefault="00224030" w:rsidP="00224030">
      <w:pPr>
        <w:suppressAutoHyphens/>
        <w:autoSpaceDN w:val="0"/>
        <w:spacing w:after="225" w:line="240" w:lineRule="auto"/>
        <w:jc w:val="right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Câmara Municipal de Itanhangá-MT, </w:t>
      </w:r>
      <w:r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03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de </w:t>
      </w:r>
      <w:r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março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 de 202</w:t>
      </w:r>
      <w:r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6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.</w:t>
      </w:r>
    </w:p>
    <w:p w14:paraId="27C191B3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Registre-se e afixe.</w:t>
      </w:r>
    </w:p>
    <w:p w14:paraId="47FF4BB4" w14:textId="0FDC66B0" w:rsidR="00224030" w:rsidRPr="00224030" w:rsidRDefault="00224030" w:rsidP="00224030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  <w:r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Irineu Sandeski</w:t>
      </w:r>
    </w:p>
    <w:p w14:paraId="280823C4" w14:textId="77777777" w:rsidR="00224030" w:rsidRPr="00224030" w:rsidRDefault="00224030" w:rsidP="00224030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Presidente</w:t>
      </w:r>
    </w:p>
    <w:p w14:paraId="5B50D4D8" w14:textId="77777777" w:rsidR="00224030" w:rsidRPr="00224030" w:rsidRDefault="00224030" w:rsidP="00224030">
      <w:pPr>
        <w:spacing w:after="0" w:line="240" w:lineRule="auto"/>
        <w:jc w:val="center"/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</w:pPr>
      <w:r w:rsidRPr="00224030">
        <w:rPr>
          <w:rFonts w:ascii="Courier New" w:eastAsia="Calibri" w:hAnsi="Courier New" w:cs="Courier New"/>
          <w:b/>
          <w:bCs/>
          <w:sz w:val="24"/>
          <w:szCs w:val="24"/>
          <w:lang w:eastAsia="zh-CN" w:bidi="hi-IN"/>
        </w:rPr>
        <w:t>Câmara Municipal de Itanhangá.</w:t>
      </w:r>
    </w:p>
    <w:p w14:paraId="4702369D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Arial, Helvetica, Verdana, Taho" w:eastAsia="SimSun" w:hAnsi="Arial, Helvetica, Verdana, Taho" w:cs="Lucida Sans" w:hint="eastAsia"/>
          <w:b/>
          <w:bCs/>
          <w:color w:val="333333"/>
          <w:kern w:val="3"/>
          <w:sz w:val="21"/>
          <w:szCs w:val="24"/>
          <w:lang w:eastAsia="zh-CN" w:bidi="hi-IN"/>
        </w:rPr>
      </w:pPr>
    </w:p>
    <w:p w14:paraId="3AF5FE33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Arial, Helvetica, Verdana, Taho" w:eastAsia="SimSun" w:hAnsi="Arial, Helvetica, Verdana, Taho" w:cs="Lucida Sans" w:hint="eastAsia"/>
          <w:b/>
          <w:bCs/>
          <w:color w:val="333333"/>
          <w:kern w:val="3"/>
          <w:sz w:val="21"/>
          <w:szCs w:val="24"/>
          <w:lang w:eastAsia="zh-CN" w:bidi="hi-IN"/>
        </w:rPr>
      </w:pPr>
    </w:p>
    <w:p w14:paraId="0A25CA37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Arial, Helvetica, Verdana, Taho" w:eastAsia="SimSun" w:hAnsi="Arial, Helvetica, Verdana, Taho" w:cs="Lucida Sans" w:hint="eastAsia"/>
          <w:b/>
          <w:bCs/>
          <w:color w:val="333333"/>
          <w:kern w:val="3"/>
          <w:sz w:val="21"/>
          <w:szCs w:val="24"/>
          <w:lang w:eastAsia="zh-CN" w:bidi="hi-IN"/>
        </w:rPr>
      </w:pPr>
    </w:p>
    <w:p w14:paraId="66CB51BB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Arial, Helvetica, Verdana, Taho" w:eastAsia="SimSun" w:hAnsi="Arial, Helvetica, Verdana, Taho" w:cs="Lucida Sans" w:hint="eastAsia"/>
          <w:b/>
          <w:bCs/>
          <w:color w:val="333333"/>
          <w:kern w:val="3"/>
          <w:sz w:val="21"/>
          <w:szCs w:val="24"/>
          <w:lang w:eastAsia="zh-CN" w:bidi="hi-IN"/>
        </w:rPr>
      </w:pPr>
    </w:p>
    <w:p w14:paraId="210B6427" w14:textId="77777777" w:rsidR="00224030" w:rsidRPr="00224030" w:rsidRDefault="00224030" w:rsidP="00224030">
      <w:pPr>
        <w:suppressAutoHyphens/>
        <w:autoSpaceDN w:val="0"/>
        <w:spacing w:after="225" w:line="240" w:lineRule="auto"/>
        <w:jc w:val="center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lastRenderedPageBreak/>
        <w:t>ANEXO I.</w:t>
      </w:r>
    </w:p>
    <w:p w14:paraId="4D0DF140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PROPOSTA E CONCESSÃO DE DIÁRIAS</w:t>
      </w:r>
    </w:p>
    <w:tbl>
      <w:tblPr>
        <w:tblW w:w="7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4573"/>
      </w:tblGrid>
      <w:tr w:rsidR="00224030" w:rsidRPr="00224030" w14:paraId="7268FB1E" w14:textId="77777777" w:rsidTr="00520414">
        <w:trPr>
          <w:trHeight w:val="2083"/>
        </w:trPr>
        <w:tc>
          <w:tcPr>
            <w:tcW w:w="24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D1039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Nome do Concedente</w:t>
            </w:r>
          </w:p>
        </w:tc>
        <w:tc>
          <w:tcPr>
            <w:tcW w:w="45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42ABB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PRESIDENTE CÂMARA MUNICIPAL</w:t>
            </w:r>
          </w:p>
          <w:p w14:paraId="46382179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xxxxxxxxxxxxxxxxxxxxxxxxxxxxxxxxx</w:t>
            </w:r>
            <w:proofErr w:type="spellEnd"/>
          </w:p>
        </w:tc>
      </w:tr>
    </w:tbl>
    <w:p w14:paraId="407697C6" w14:textId="77777777" w:rsidR="00224030" w:rsidRPr="00224030" w:rsidRDefault="00224030" w:rsidP="00224030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6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37"/>
        <w:gridCol w:w="3301"/>
      </w:tblGrid>
      <w:tr w:rsidR="00224030" w:rsidRPr="00224030" w14:paraId="62593053" w14:textId="77777777" w:rsidTr="00520414">
        <w:trPr>
          <w:trHeight w:val="1345"/>
        </w:trPr>
        <w:tc>
          <w:tcPr>
            <w:tcW w:w="25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953BC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Nome do Servidor:</w:t>
            </w:r>
          </w:p>
          <w:p w14:paraId="1AFE0DBE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CPF</w:t>
            </w:r>
          </w:p>
        </w:tc>
        <w:tc>
          <w:tcPr>
            <w:tcW w:w="353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1FF94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24030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xxxxxxxxxxxxxxxxxxxxx</w:t>
            </w:r>
            <w:proofErr w:type="spellEnd"/>
          </w:p>
          <w:p w14:paraId="0D96842B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xxxxxxxxxxxxxxxxxxxx</w:t>
            </w:r>
            <w:proofErr w:type="spellEnd"/>
          </w:p>
        </w:tc>
      </w:tr>
      <w:tr w:rsidR="00224030" w:rsidRPr="00224030" w14:paraId="378A5FF2" w14:textId="77777777" w:rsidTr="00520414">
        <w:trPr>
          <w:trHeight w:val="672"/>
        </w:trPr>
        <w:tc>
          <w:tcPr>
            <w:tcW w:w="28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FBDAA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Destino da Viagem</w:t>
            </w:r>
          </w:p>
        </w:tc>
        <w:tc>
          <w:tcPr>
            <w:tcW w:w="33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BF09C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xxxxxxxxxxxxx</w:t>
            </w:r>
            <w:proofErr w:type="spellEnd"/>
          </w:p>
        </w:tc>
      </w:tr>
      <w:tr w:rsidR="00224030" w:rsidRPr="00224030" w14:paraId="5C7959B1" w14:textId="77777777" w:rsidTr="00520414">
        <w:trPr>
          <w:trHeight w:val="237"/>
        </w:trPr>
        <w:tc>
          <w:tcPr>
            <w:tcW w:w="25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FA77F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99225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7B92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672CA58" w14:textId="77777777" w:rsidR="00224030" w:rsidRPr="00224030" w:rsidRDefault="00224030" w:rsidP="00224030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4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286"/>
        <w:gridCol w:w="1304"/>
        <w:gridCol w:w="1271"/>
      </w:tblGrid>
      <w:tr w:rsidR="00224030" w:rsidRPr="00224030" w14:paraId="4E180DDB" w14:textId="77777777" w:rsidTr="00520414">
        <w:tc>
          <w:tcPr>
            <w:tcW w:w="1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97326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Data da Saída</w:t>
            </w:r>
          </w:p>
        </w:tc>
        <w:tc>
          <w:tcPr>
            <w:tcW w:w="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36933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/ /</w:t>
            </w:r>
          </w:p>
        </w:tc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78EB0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Hora da Saída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9C284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 h 00 min</w:t>
            </w:r>
          </w:p>
        </w:tc>
      </w:tr>
    </w:tbl>
    <w:p w14:paraId="0BD8647A" w14:textId="77777777" w:rsidR="00224030" w:rsidRPr="00224030" w:rsidRDefault="00224030" w:rsidP="00224030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46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286"/>
        <w:gridCol w:w="1571"/>
        <w:gridCol w:w="1271"/>
      </w:tblGrid>
      <w:tr w:rsidR="00224030" w:rsidRPr="00224030" w14:paraId="2A261258" w14:textId="77777777" w:rsidTr="00520414">
        <w:tc>
          <w:tcPr>
            <w:tcW w:w="15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34E9A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Data da Chegada</w:t>
            </w:r>
          </w:p>
        </w:tc>
        <w:tc>
          <w:tcPr>
            <w:tcW w:w="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B18DA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/ /</w:t>
            </w:r>
          </w:p>
        </w:tc>
        <w:tc>
          <w:tcPr>
            <w:tcW w:w="15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531CC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Hora da Chegada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42757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 h 00 min</w:t>
            </w:r>
          </w:p>
        </w:tc>
      </w:tr>
    </w:tbl>
    <w:p w14:paraId="119A765D" w14:textId="77777777" w:rsidR="00224030" w:rsidRPr="00224030" w:rsidRDefault="00224030" w:rsidP="00224030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55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407"/>
        <w:gridCol w:w="1996"/>
        <w:gridCol w:w="907"/>
      </w:tblGrid>
      <w:tr w:rsidR="00224030" w:rsidRPr="00224030" w14:paraId="0EB8196A" w14:textId="77777777" w:rsidTr="00520414">
        <w:tc>
          <w:tcPr>
            <w:tcW w:w="22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B90B2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Quantidade de Diária (s)</w:t>
            </w:r>
          </w:p>
        </w:tc>
        <w:tc>
          <w:tcPr>
            <w:tcW w:w="4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ADE5F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</w:t>
            </w:r>
          </w:p>
        </w:tc>
        <w:tc>
          <w:tcPr>
            <w:tcW w:w="19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1B6F4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Valor total das Diárias</w:t>
            </w:r>
          </w:p>
        </w:tc>
        <w:tc>
          <w:tcPr>
            <w:tcW w:w="9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4A3AE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XXXXX</w:t>
            </w:r>
          </w:p>
        </w:tc>
      </w:tr>
    </w:tbl>
    <w:p w14:paraId="47B3AAC2" w14:textId="77777777" w:rsidR="00224030" w:rsidRPr="00224030" w:rsidRDefault="00224030" w:rsidP="00224030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vanish/>
          <w:kern w:val="3"/>
          <w:sz w:val="24"/>
          <w:szCs w:val="24"/>
          <w:lang w:eastAsia="zh-CN" w:bidi="hi-IN"/>
        </w:rPr>
      </w:pPr>
    </w:p>
    <w:tbl>
      <w:tblPr>
        <w:tblW w:w="3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6"/>
        <w:gridCol w:w="154"/>
      </w:tblGrid>
      <w:tr w:rsidR="00224030" w:rsidRPr="00224030" w14:paraId="4E1381EA" w14:textId="77777777" w:rsidTr="00520414">
        <w:tc>
          <w:tcPr>
            <w:tcW w:w="28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AB79B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  <w:t>Descrição do Objetivo da Diária</w:t>
            </w:r>
          </w:p>
        </w:tc>
        <w:tc>
          <w:tcPr>
            <w:tcW w:w="1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29B0F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D6BC466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Itanhangá-MT, / /</w:t>
      </w:r>
    </w:p>
    <w:p w14:paraId="0A5A6775" w14:textId="77777777" w:rsidR="00224030" w:rsidRPr="00224030" w:rsidRDefault="00224030" w:rsidP="00224030">
      <w:pPr>
        <w:suppressAutoHyphens/>
        <w:autoSpaceDN w:val="0"/>
        <w:spacing w:after="225" w:line="240" w:lineRule="auto"/>
        <w:jc w:val="center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_______________________</w:t>
      </w:r>
    </w:p>
    <w:p w14:paraId="493FA448" w14:textId="77777777" w:rsidR="00224030" w:rsidRPr="00224030" w:rsidRDefault="00224030" w:rsidP="00224030">
      <w:pPr>
        <w:suppressAutoHyphens/>
        <w:autoSpaceDN w:val="0"/>
        <w:spacing w:after="225" w:line="240" w:lineRule="auto"/>
        <w:jc w:val="center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VEREADOR/SERVIDOR</w:t>
      </w:r>
    </w:p>
    <w:tbl>
      <w:tblPr>
        <w:tblW w:w="40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3"/>
      </w:tblGrid>
      <w:tr w:rsidR="00224030" w:rsidRPr="00224030" w14:paraId="772276D1" w14:textId="77777777" w:rsidTr="00520414">
        <w:tc>
          <w:tcPr>
            <w:tcW w:w="40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E4183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CÂMARA MUNICIPAL DE ITANHANGÁ</w:t>
            </w:r>
          </w:p>
          <w:p w14:paraId="517412E2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DEFIRO </w:t>
            </w:r>
            <w:proofErr w:type="gramStart"/>
            <w:r w:rsidRPr="00224030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( )</w:t>
            </w:r>
            <w:proofErr w:type="gramEnd"/>
            <w:r w:rsidRPr="00224030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DIARIAS</w:t>
            </w:r>
          </w:p>
          <w:p w14:paraId="6D054F33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ORDEM DE SERVIÇOS Nº ___________</w:t>
            </w:r>
          </w:p>
          <w:p w14:paraId="7FBC5554" w14:textId="77777777" w:rsidR="00224030" w:rsidRPr="00224030" w:rsidRDefault="00224030" w:rsidP="00224030">
            <w:pPr>
              <w:widowControl w:val="0"/>
              <w:suppressLineNumbers/>
              <w:suppressAutoHyphens/>
              <w:autoSpaceDN w:val="0"/>
              <w:spacing w:after="225" w:line="240" w:lineRule="auto"/>
              <w:textAlignment w:val="baseline"/>
              <w:rPr>
                <w:rFonts w:ascii="Courier New" w:eastAsia="SimSun" w:hAnsi="Courier New" w:cs="Courier New"/>
                <w:kern w:val="3"/>
                <w:sz w:val="24"/>
                <w:szCs w:val="24"/>
                <w:lang w:eastAsia="zh-CN" w:bidi="hi-IN"/>
              </w:rPr>
            </w:pPr>
            <w:r w:rsidRPr="00224030">
              <w:rPr>
                <w:rFonts w:ascii="Courier New" w:eastAsia="SimSun" w:hAnsi="Courier New" w:cs="Courier New"/>
                <w:b/>
                <w:bCs/>
                <w:kern w:val="3"/>
                <w:sz w:val="24"/>
                <w:szCs w:val="24"/>
                <w:lang w:eastAsia="zh-CN" w:bidi="hi-IN"/>
              </w:rPr>
              <w:t>DATA, _____/____/________</w:t>
            </w:r>
          </w:p>
        </w:tc>
      </w:tr>
    </w:tbl>
    <w:p w14:paraId="00352126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11454D9A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2ABED986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76ABC3F2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</w:pPr>
    </w:p>
    <w:p w14:paraId="36891E44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RELATÓRIO DE VIAGEM</w:t>
      </w:r>
    </w:p>
    <w:p w14:paraId="455ADA37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NOME:</w:t>
      </w:r>
    </w:p>
    <w:p w14:paraId="49723CB5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Cargo/Função:</w:t>
      </w:r>
    </w:p>
    <w:p w14:paraId="3E8FC598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Início da viagem: 00:00 </w:t>
      </w:r>
      <w:proofErr w:type="spellStart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hs</w:t>
      </w:r>
      <w:proofErr w:type="spellEnd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, do dia / </w:t>
      </w:r>
      <w:proofErr w:type="gramStart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/ .</w:t>
      </w:r>
      <w:proofErr w:type="gramEnd"/>
    </w:p>
    <w:p w14:paraId="2C9C29E4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Término da viagem 00:00 </w:t>
      </w:r>
      <w:proofErr w:type="spellStart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hs</w:t>
      </w:r>
      <w:proofErr w:type="spellEnd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, do dia / </w:t>
      </w:r>
      <w:proofErr w:type="gramStart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/ .</w:t>
      </w:r>
      <w:proofErr w:type="gramEnd"/>
    </w:p>
    <w:p w14:paraId="7DFFE937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Veículo utilizado:</w:t>
      </w:r>
    </w:p>
    <w:p w14:paraId="5DA2D791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Motorista:</w:t>
      </w:r>
    </w:p>
    <w:p w14:paraId="4B34C7CB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Trajeto percorrido:</w:t>
      </w:r>
    </w:p>
    <w:p w14:paraId="42E182B9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Serviços Executados</w:t>
      </w: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:</w:t>
      </w:r>
    </w:p>
    <w:p w14:paraId="6060D416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Quantidade de Diárias: XX</w:t>
      </w:r>
    </w:p>
    <w:p w14:paraId="7DB54ADF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De acordo,</w:t>
      </w:r>
    </w:p>
    <w:p w14:paraId="2F064905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 xml:space="preserve">Itanhangá – MT, </w:t>
      </w:r>
      <w:proofErr w:type="spellStart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xx</w:t>
      </w:r>
      <w:proofErr w:type="spellEnd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/</w:t>
      </w:r>
      <w:proofErr w:type="spellStart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xx</w:t>
      </w:r>
      <w:proofErr w:type="spellEnd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/</w:t>
      </w:r>
      <w:proofErr w:type="spellStart"/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xxxx</w:t>
      </w:r>
      <w:proofErr w:type="spellEnd"/>
    </w:p>
    <w:p w14:paraId="1F2C0FF9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b/>
          <w:bCs/>
          <w:color w:val="333333"/>
          <w:kern w:val="3"/>
          <w:sz w:val="24"/>
          <w:szCs w:val="24"/>
          <w:lang w:eastAsia="zh-CN" w:bidi="hi-IN"/>
        </w:rPr>
        <w:t>______________________________</w:t>
      </w:r>
    </w:p>
    <w:p w14:paraId="786D7E0C" w14:textId="77777777" w:rsidR="00224030" w:rsidRPr="00224030" w:rsidRDefault="00224030" w:rsidP="00224030">
      <w:pPr>
        <w:suppressAutoHyphens/>
        <w:autoSpaceDN w:val="0"/>
        <w:spacing w:after="225" w:line="240" w:lineRule="auto"/>
        <w:textAlignment w:val="baseline"/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</w:pPr>
      <w:r w:rsidRPr="00224030">
        <w:rPr>
          <w:rFonts w:ascii="Courier New" w:eastAsia="SimSun" w:hAnsi="Courier New" w:cs="Courier New"/>
          <w:color w:val="333333"/>
          <w:kern w:val="3"/>
          <w:sz w:val="24"/>
          <w:szCs w:val="24"/>
          <w:lang w:eastAsia="zh-CN" w:bidi="hi-IN"/>
        </w:rPr>
        <w:t>VEREADOR / SERVIDOR</w:t>
      </w:r>
    </w:p>
    <w:p w14:paraId="1B899436" w14:textId="77777777" w:rsidR="00224030" w:rsidRPr="00224030" w:rsidRDefault="00224030" w:rsidP="00224030">
      <w:pPr>
        <w:widowControl w:val="0"/>
        <w:suppressAutoHyphens/>
        <w:autoSpaceDN w:val="0"/>
        <w:spacing w:after="0" w:line="240" w:lineRule="auto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0807AD38" w14:textId="77777777" w:rsidR="00224030" w:rsidRPr="00224030" w:rsidRDefault="00224030" w:rsidP="00224030">
      <w:pPr>
        <w:widowControl w:val="0"/>
        <w:suppressAutoHyphens/>
        <w:autoSpaceDN w:val="0"/>
        <w:spacing w:after="120" w:line="240" w:lineRule="auto"/>
        <w:ind w:right="3400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361955F2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C796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F60E8FF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Verdana, Taho">
    <w:altName w:val="Arial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4577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4D9FAFE2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CBBF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50392EB7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8204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2B4C8C1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32A78136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5F14BE32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60290"/>
    <w:rsid w:val="00224030"/>
    <w:rsid w:val="0099010C"/>
    <w:rsid w:val="009D1653"/>
    <w:rsid w:val="00AF007D"/>
    <w:rsid w:val="00E05401"/>
    <w:rsid w:val="00E731D4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1BAB1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2026-03-03T20:58:00Z</cp:lastPrinted>
  <dcterms:created xsi:type="dcterms:W3CDTF">2026-03-03T19:46:00Z</dcterms:created>
  <dcterms:modified xsi:type="dcterms:W3CDTF">2026-03-03T21:07:00Z</dcterms:modified>
</cp:coreProperties>
</file>