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4374" w14:textId="77777777" w:rsidR="00077981" w:rsidRPr="00077981" w:rsidRDefault="00077981" w:rsidP="00077981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476470AA" w14:textId="42CC6B30" w:rsidR="00077981" w:rsidRPr="00077981" w:rsidRDefault="00077981" w:rsidP="00077981">
      <w:pPr>
        <w:spacing w:line="240" w:lineRule="auto"/>
        <w:jc w:val="center"/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</w:pPr>
      <w:bookmarkStart w:id="0" w:name="_Hlk85807130"/>
      <w:r w:rsidRPr="0007798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EDITAL DE CONVOCAÇÃO Nº. 00</w:t>
      </w:r>
      <w:r w:rsidR="00BB20C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2</w:t>
      </w:r>
      <w:r w:rsidRPr="0007798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/202</w:t>
      </w:r>
      <w:r w:rsidR="00A306AD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5</w:t>
      </w:r>
    </w:p>
    <w:p w14:paraId="7342F415" w14:textId="77777777" w:rsidR="00077981" w:rsidRPr="00077981" w:rsidRDefault="00077981" w:rsidP="00077981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6A9AD106" w14:textId="77777777" w:rsidR="00077981" w:rsidRDefault="00077981" w:rsidP="0007798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</w:pPr>
      <w:r w:rsidRPr="0007798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AUDIÊNCIA PÚBLICA</w:t>
      </w:r>
    </w:p>
    <w:p w14:paraId="5051B5B6" w14:textId="77777777" w:rsidR="00077981" w:rsidRDefault="00077981" w:rsidP="0007798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</w:pPr>
    </w:p>
    <w:p w14:paraId="69B4DB7C" w14:textId="6CAEE794" w:rsidR="00077981" w:rsidRPr="00077981" w:rsidRDefault="00077981" w:rsidP="00077981">
      <w:pPr>
        <w:spacing w:after="0" w:line="240" w:lineRule="auto"/>
        <w:jc w:val="center"/>
        <w:rPr>
          <w:rFonts w:ascii="Courier New" w:eastAsia="Calibri" w:hAnsi="Courier New" w:cs="Courier New"/>
          <w:b/>
          <w:color w:val="FF0000"/>
          <w:sz w:val="28"/>
          <w:szCs w:val="28"/>
          <w:lang w:eastAsia="en-US"/>
        </w:rPr>
      </w:pPr>
      <w:r w:rsidRPr="0007798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 xml:space="preserve"> </w:t>
      </w:r>
      <w:r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 xml:space="preserve">APRESENTAÇÃO </w:t>
      </w:r>
      <w:r w:rsidR="00BB1C20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 xml:space="preserve">E DISCUSSÃO </w:t>
      </w:r>
      <w:r w:rsidR="00BB20C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DA LDO LOA E REVISÃO P.P.A</w:t>
      </w:r>
      <w:r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 xml:space="preserve"> –</w:t>
      </w:r>
      <w:r w:rsidRPr="0007798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 xml:space="preserve"> 202</w:t>
      </w:r>
      <w:r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>6 A 2029</w:t>
      </w:r>
      <w:r w:rsidRPr="00077981">
        <w:rPr>
          <w:rFonts w:ascii="Courier New" w:eastAsia="Calibri" w:hAnsi="Courier New" w:cs="Courier New"/>
          <w:b/>
          <w:color w:val="000000"/>
          <w:sz w:val="32"/>
          <w:szCs w:val="32"/>
          <w:u w:val="single"/>
          <w:lang w:eastAsia="en-US"/>
        </w:rPr>
        <w:t xml:space="preserve">  </w:t>
      </w:r>
      <w:bookmarkEnd w:id="0"/>
    </w:p>
    <w:p w14:paraId="5A55121E" w14:textId="77777777" w:rsidR="00077981" w:rsidRPr="00077981" w:rsidRDefault="00077981" w:rsidP="00077981">
      <w:pPr>
        <w:spacing w:after="0" w:line="240" w:lineRule="auto"/>
        <w:jc w:val="both"/>
        <w:rPr>
          <w:rFonts w:ascii="Courier New" w:eastAsia="Calibri" w:hAnsi="Courier New" w:cs="Courier New"/>
          <w:sz w:val="32"/>
          <w:szCs w:val="32"/>
          <w:lang w:eastAsia="en-US"/>
        </w:rPr>
      </w:pPr>
    </w:p>
    <w:p w14:paraId="0CA4DC39" w14:textId="77777777" w:rsidR="00077981" w:rsidRPr="00077981" w:rsidRDefault="00077981" w:rsidP="00077981">
      <w:pPr>
        <w:spacing w:after="0" w:line="240" w:lineRule="auto"/>
        <w:jc w:val="both"/>
        <w:rPr>
          <w:rFonts w:ascii="Courier New" w:eastAsia="Calibri" w:hAnsi="Courier New" w:cs="Courier New"/>
          <w:sz w:val="32"/>
          <w:szCs w:val="32"/>
          <w:lang w:eastAsia="en-US"/>
        </w:rPr>
      </w:pPr>
    </w:p>
    <w:p w14:paraId="60C51FC7" w14:textId="64BB26C0" w:rsidR="00077981" w:rsidRPr="00077981" w:rsidRDefault="00077981" w:rsidP="00A306AD">
      <w:pPr>
        <w:spacing w:after="0" w:line="240" w:lineRule="auto"/>
        <w:ind w:firstLine="708"/>
        <w:jc w:val="both"/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</w:pPr>
      <w:r w:rsidRPr="00077981">
        <w:rPr>
          <w:rFonts w:ascii="Courier New" w:eastAsia="Calibri" w:hAnsi="Courier New" w:cs="Courier New"/>
          <w:sz w:val="26"/>
          <w:szCs w:val="26"/>
          <w:lang w:eastAsia="en-US"/>
        </w:rPr>
        <w:t xml:space="preserve">A Presidente da Comissão de Finanças e Orçamentos, Senhora Vereadora </w:t>
      </w:r>
      <w:bookmarkStart w:id="1" w:name="_Hlk85639601"/>
      <w:r w:rsidR="004622BD" w:rsidRPr="00A306AD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>DIANA RAFAELA SIMÃO</w:t>
      </w:r>
      <w:bookmarkEnd w:id="1"/>
      <w:r w:rsidRPr="00077981">
        <w:rPr>
          <w:rFonts w:ascii="Courier New" w:eastAsia="Calibri" w:hAnsi="Courier New" w:cs="Courier New"/>
          <w:sz w:val="26"/>
          <w:szCs w:val="26"/>
          <w:lang w:eastAsia="en-US"/>
        </w:rPr>
        <w:t xml:space="preserve">, no uso de suas atribuições legais, vem pelo presente, </w:t>
      </w:r>
      <w:r w:rsidRPr="004622BD">
        <w:rPr>
          <w:rFonts w:ascii="Courier New" w:eastAsia="Calibri" w:hAnsi="Courier New" w:cs="Courier New"/>
          <w:b/>
          <w:i/>
          <w:iCs/>
          <w:sz w:val="26"/>
          <w:szCs w:val="26"/>
          <w:u w:val="single"/>
          <w:lang w:eastAsia="en-US"/>
        </w:rPr>
        <w:t>CONVIDAR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 xml:space="preserve"> </w:t>
      </w:r>
      <w:r w:rsidRPr="00077981">
        <w:rPr>
          <w:rFonts w:ascii="Courier New" w:eastAsia="Calibri" w:hAnsi="Courier New" w:cs="Courier New"/>
          <w:sz w:val="26"/>
          <w:szCs w:val="26"/>
          <w:lang w:eastAsia="en-US"/>
        </w:rPr>
        <w:t xml:space="preserve">a população em geral, para participar da </w:t>
      </w:r>
      <w:r w:rsidRPr="0007798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Audiência Pública, que se realizar</w:t>
      </w:r>
      <w:r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-se-á</w:t>
      </w:r>
      <w:r w:rsidRPr="0007798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 xml:space="preserve"> no dia </w:t>
      </w:r>
      <w:r w:rsidR="00BB20C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26</w:t>
      </w:r>
      <w:r w:rsidRPr="0007798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 xml:space="preserve"> de </w:t>
      </w:r>
      <w:r w:rsidR="00BB20C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novembro</w:t>
      </w:r>
      <w:r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 xml:space="preserve"> </w:t>
      </w:r>
      <w:r w:rsidRPr="0007798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de 202</w:t>
      </w:r>
      <w:r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5</w:t>
      </w:r>
      <w:r w:rsidRPr="00077981">
        <w:rPr>
          <w:rFonts w:ascii="Courier New" w:eastAsia="Calibri" w:hAnsi="Courier New" w:cs="Courier New"/>
          <w:b/>
          <w:bCs/>
          <w:i/>
          <w:sz w:val="26"/>
          <w:szCs w:val="26"/>
          <w:u w:val="single"/>
          <w:lang w:eastAsia="en-US"/>
        </w:rPr>
        <w:t>,</w:t>
      </w:r>
      <w:r w:rsidRPr="00077981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 xml:space="preserve"> às 1</w:t>
      </w:r>
      <w:r w:rsidR="00BB20C1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>5</w:t>
      </w:r>
      <w:r w:rsidRPr="00077981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>h00min, nas dependências da Câmara Municipal</w:t>
      </w:r>
      <w:r w:rsidRPr="00077981">
        <w:rPr>
          <w:rFonts w:ascii="Courier New" w:eastAsia="Calibri" w:hAnsi="Courier New" w:cs="Courier New"/>
          <w:sz w:val="26"/>
          <w:szCs w:val="26"/>
          <w:lang w:eastAsia="en-US"/>
        </w:rPr>
        <w:t>, situada na Rua Florianópolis nº 217 - Centro, para a discussão dos seguintes projetos de Leis:</w:t>
      </w:r>
    </w:p>
    <w:p w14:paraId="05610FA8" w14:textId="77777777" w:rsidR="00077981" w:rsidRPr="00077981" w:rsidRDefault="00077981" w:rsidP="00077981">
      <w:pPr>
        <w:spacing w:after="0" w:line="240" w:lineRule="auto"/>
        <w:jc w:val="both"/>
        <w:rPr>
          <w:rFonts w:ascii="Courier New" w:eastAsia="Calibri" w:hAnsi="Courier New" w:cs="Courier New"/>
          <w:i/>
          <w:sz w:val="26"/>
          <w:szCs w:val="26"/>
          <w:lang w:eastAsia="en-US"/>
        </w:rPr>
      </w:pPr>
    </w:p>
    <w:p w14:paraId="7331787A" w14:textId="5B0DDC10" w:rsidR="00BB20C1" w:rsidRPr="004622BD" w:rsidRDefault="00BB20C1" w:rsidP="0007798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</w:pPr>
      <w:r w:rsidRPr="004622BD">
        <w:rPr>
          <w:rFonts w:ascii="Courier New" w:eastAsia="Calibri" w:hAnsi="Courier New" w:cs="Courier New"/>
          <w:b/>
          <w:i/>
          <w:iCs/>
          <w:sz w:val="26"/>
          <w:szCs w:val="26"/>
          <w:lang w:eastAsia="en-US"/>
        </w:rPr>
        <w:t xml:space="preserve">PROJETO DE LEI </w:t>
      </w:r>
      <w:r w:rsidR="004622BD">
        <w:rPr>
          <w:rFonts w:ascii="Courier New" w:eastAsia="Calibri" w:hAnsi="Courier New" w:cs="Courier New"/>
          <w:b/>
          <w:i/>
          <w:iCs/>
          <w:sz w:val="26"/>
          <w:szCs w:val="26"/>
          <w:lang w:eastAsia="en-US"/>
        </w:rPr>
        <w:t xml:space="preserve">MUNICIPAL </w:t>
      </w:r>
      <w:r w:rsidRPr="004622BD">
        <w:rPr>
          <w:rFonts w:ascii="Courier New" w:eastAsia="Calibri" w:hAnsi="Courier New" w:cs="Courier New"/>
          <w:b/>
          <w:i/>
          <w:iCs/>
          <w:sz w:val="26"/>
          <w:szCs w:val="26"/>
          <w:lang w:eastAsia="en-US"/>
        </w:rPr>
        <w:t>Nº. 028/2025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, DE AUTORIA DO PODER EXECUTIVO MUNICIPAL, SÚMULA: “DISPÕE SOBRE AS DIRETRIZES PARA A ELABORAÇÃO DA LEI ORÇAMENTARIA DO EXERC</w:t>
      </w:r>
      <w:r w:rsid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Í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C</w:t>
      </w:r>
      <w:r w:rsid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I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O DE 2026 DO MUNICIPIO DE ITANHANGÁ – ESTADO DE MATO GROSSO E DA OUTRAS PROVIDENCIAS</w:t>
      </w:r>
      <w:r w:rsidR="004622BD"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.</w:t>
      </w:r>
    </w:p>
    <w:p w14:paraId="176CBF93" w14:textId="77777777" w:rsidR="00BB20C1" w:rsidRPr="004622BD" w:rsidRDefault="00BB20C1" w:rsidP="0007798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</w:pPr>
    </w:p>
    <w:p w14:paraId="2739ED1E" w14:textId="1ABA1C87" w:rsidR="00077981" w:rsidRPr="004622BD" w:rsidRDefault="004622BD" w:rsidP="00BB20C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</w:pPr>
      <w:r w:rsidRPr="004622BD">
        <w:rPr>
          <w:rFonts w:ascii="Courier New" w:eastAsia="Calibri" w:hAnsi="Courier New" w:cs="Courier New"/>
          <w:b/>
          <w:bCs/>
          <w:i/>
          <w:iCs/>
          <w:sz w:val="26"/>
          <w:szCs w:val="26"/>
          <w:lang w:eastAsia="en-US"/>
        </w:rPr>
        <w:t>PROJETO DE LEI MUNICIPAL Nº 035/2025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 xml:space="preserve"> DE AUTORIA DO PODER EXECUTIVO MUNICIPAL, SÚMULA: ESTIMA A RECEITA E FIXA A DESPESA DO MUNICÍPIO DE ITANHANGÁ PARA O EXERCÍCIO FINANCEIRO DE 2026 E DÁ OUTRAS PROVIDÊNCIAS.</w:t>
      </w:r>
    </w:p>
    <w:p w14:paraId="17B6DA4E" w14:textId="77777777" w:rsidR="00BB20C1" w:rsidRPr="004622BD" w:rsidRDefault="00BB20C1" w:rsidP="00BB20C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</w:pPr>
    </w:p>
    <w:p w14:paraId="59702DDE" w14:textId="0B715419" w:rsidR="00BB20C1" w:rsidRPr="004622BD" w:rsidRDefault="00BB20C1" w:rsidP="00BB20C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</w:pPr>
      <w:r w:rsidRPr="004622BD">
        <w:rPr>
          <w:rFonts w:ascii="Courier New" w:eastAsia="Calibri" w:hAnsi="Courier New" w:cs="Courier New"/>
          <w:b/>
          <w:bCs/>
          <w:i/>
          <w:iCs/>
          <w:sz w:val="26"/>
          <w:szCs w:val="26"/>
          <w:lang w:eastAsia="en-US"/>
        </w:rPr>
        <w:t>PROJETO DE LEI MUNICIPAL Nº 037/2025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 xml:space="preserve"> DE AUTORIA DO PODER EXECUTIVO MUNICIPAL,</w:t>
      </w:r>
      <w:r w:rsidR="004622BD"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 xml:space="preserve"> </w:t>
      </w:r>
      <w:r w:rsidRPr="004622BD"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  <w:t>SÚMULA: “DISPÕE SOBRE A REVISÃO DO PLANO PLURIANUAL 2026-2029 DO MUNICIPIO DE ITANHANGÁ E DÁ OUTRAS PROVIDÊNCIAS.”</w:t>
      </w:r>
    </w:p>
    <w:p w14:paraId="6F8CD47F" w14:textId="77777777" w:rsidR="00BB20C1" w:rsidRPr="00077981" w:rsidRDefault="00BB20C1" w:rsidP="00BB20C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6"/>
          <w:szCs w:val="26"/>
          <w:lang w:eastAsia="en-US"/>
        </w:rPr>
      </w:pPr>
    </w:p>
    <w:p w14:paraId="744A6F56" w14:textId="77777777" w:rsidR="00077981" w:rsidRPr="00077981" w:rsidRDefault="00077981" w:rsidP="00077981">
      <w:pPr>
        <w:spacing w:after="0" w:line="240" w:lineRule="auto"/>
        <w:rPr>
          <w:rFonts w:ascii="Courier New" w:eastAsia="Calibri" w:hAnsi="Courier New" w:cs="Courier New"/>
          <w:sz w:val="26"/>
          <w:szCs w:val="26"/>
          <w:lang w:eastAsia="en-US"/>
        </w:rPr>
      </w:pPr>
    </w:p>
    <w:p w14:paraId="669E3578" w14:textId="77777777" w:rsidR="00077981" w:rsidRDefault="00077981" w:rsidP="00077981">
      <w:pPr>
        <w:ind w:right="-2" w:firstLine="567"/>
        <w:jc w:val="both"/>
        <w:rPr>
          <w:rFonts w:ascii="Courier New" w:eastAsia="Calibri" w:hAnsi="Courier New" w:cs="Courier New"/>
          <w:color w:val="000000"/>
          <w:sz w:val="26"/>
          <w:szCs w:val="26"/>
          <w:lang w:eastAsia="en-US"/>
        </w:rPr>
      </w:pPr>
      <w:r w:rsidRPr="00077981">
        <w:rPr>
          <w:rFonts w:ascii="Courier New" w:eastAsia="Calibri" w:hAnsi="Courier New" w:cs="Courier New"/>
          <w:color w:val="000000"/>
          <w:sz w:val="26"/>
          <w:szCs w:val="26"/>
          <w:lang w:eastAsia="en-US"/>
        </w:rPr>
        <w:t>Desde já contamos com a presença de todos.</w:t>
      </w:r>
    </w:p>
    <w:p w14:paraId="75BFD58B" w14:textId="77777777" w:rsidR="00BB1C20" w:rsidRPr="00077981" w:rsidRDefault="00BB1C20" w:rsidP="00077981">
      <w:pPr>
        <w:ind w:right="-2" w:firstLine="567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14:paraId="5B701CF9" w14:textId="4055F3AF" w:rsidR="00077981" w:rsidRPr="00077981" w:rsidRDefault="00077981" w:rsidP="00077981">
      <w:pPr>
        <w:ind w:left="360" w:right="819"/>
        <w:jc w:val="right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  <w:r w:rsidRPr="00077981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 xml:space="preserve">Itanhangá, </w:t>
      </w:r>
      <w:r w:rsidR="004622BD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1</w:t>
      </w:r>
      <w:r w:rsidR="006E299C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1</w:t>
      </w:r>
      <w:r w:rsidRPr="00077981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 xml:space="preserve"> de </w:t>
      </w:r>
      <w:r w:rsidR="004622BD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nove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mbro</w:t>
      </w:r>
      <w:r w:rsidRPr="00077981">
        <w:rPr>
          <w:rFonts w:ascii="Courier New" w:eastAsia="Calibri" w:hAnsi="Courier New" w:cs="Courier New"/>
          <w:color w:val="FF0000"/>
          <w:sz w:val="24"/>
          <w:szCs w:val="24"/>
          <w:lang w:eastAsia="en-US"/>
        </w:rPr>
        <w:t xml:space="preserve"> </w:t>
      </w:r>
      <w:r w:rsidRPr="00077981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de 202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5</w:t>
      </w:r>
      <w:r w:rsidRPr="00077981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>.</w:t>
      </w:r>
    </w:p>
    <w:p w14:paraId="77145073" w14:textId="77777777" w:rsidR="00077981" w:rsidRPr="00077981" w:rsidRDefault="00077981" w:rsidP="00077981">
      <w:pPr>
        <w:ind w:left="360" w:right="819"/>
        <w:jc w:val="right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14:paraId="1125B7F7" w14:textId="77777777" w:rsidR="00E1122E" w:rsidRPr="00E1122E" w:rsidRDefault="00E1122E" w:rsidP="00E1122E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</w:pPr>
    </w:p>
    <w:p w14:paraId="6F0F46A9" w14:textId="77777777" w:rsidR="00E1122E" w:rsidRPr="00E1122E" w:rsidRDefault="00E1122E" w:rsidP="00E1122E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</w:pPr>
      <w:r w:rsidRPr="00E1122E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 xml:space="preserve">Diana Rafaela Simão </w:t>
      </w:r>
    </w:p>
    <w:p w14:paraId="3816A99F" w14:textId="77777777" w:rsidR="00E1122E" w:rsidRPr="00E1122E" w:rsidRDefault="00E1122E" w:rsidP="00E1122E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</w:pPr>
      <w:r w:rsidRPr="00E1122E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>Vereadora – Republicanos</w:t>
      </w:r>
    </w:p>
    <w:p w14:paraId="587605B6" w14:textId="77777777" w:rsidR="00E1122E" w:rsidRPr="00E1122E" w:rsidRDefault="00E1122E" w:rsidP="00E1122E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</w:pPr>
      <w:r w:rsidRPr="00E1122E"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  <w:t>Presidente da Comissão de Finanças e Orçamentos.</w:t>
      </w:r>
    </w:p>
    <w:p w14:paraId="42C605DD" w14:textId="77777777" w:rsidR="00E1122E" w:rsidRPr="00E1122E" w:rsidRDefault="00E1122E" w:rsidP="00E1122E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6"/>
          <w:szCs w:val="26"/>
          <w:lang w:eastAsia="en-US"/>
        </w:rPr>
      </w:pPr>
    </w:p>
    <w:p w14:paraId="41DBB498" w14:textId="77777777" w:rsidR="00077981" w:rsidRPr="00077981" w:rsidRDefault="00077981" w:rsidP="00077981">
      <w:pPr>
        <w:spacing w:after="0" w:line="240" w:lineRule="auto"/>
        <w:jc w:val="center"/>
        <w:rPr>
          <w:rFonts w:ascii="Courier New" w:eastAsia="Calibri" w:hAnsi="Courier New" w:cs="Courier New"/>
          <w:b/>
          <w:sz w:val="26"/>
          <w:szCs w:val="26"/>
          <w:lang w:eastAsia="en-US"/>
        </w:rPr>
      </w:pPr>
    </w:p>
    <w:p w14:paraId="6E88DEDE" w14:textId="77777777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3DACB02" w14:textId="3642A3E3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779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Lista de assinatura de Protocolo de Entrega do Edital De Convocação nº. 00</w:t>
      </w:r>
      <w:r w:rsidR="004622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0779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/202</w:t>
      </w:r>
      <w:r w:rsidR="00BB1C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</w:p>
    <w:p w14:paraId="4BAAD5FB" w14:textId="77777777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3DFD83F" w14:textId="1EBE151F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779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Audiência Pública discussão</w:t>
      </w:r>
      <w:r w:rsidR="00B163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Projeto</w:t>
      </w:r>
      <w:r w:rsidR="004622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</w:t>
      </w:r>
      <w:r w:rsidR="00B163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r w:rsidR="006E29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Leis do</w:t>
      </w:r>
      <w:r w:rsidR="0077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Executivo Municipal de nº</w:t>
      </w:r>
      <w:r w:rsidR="004622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02</w:t>
      </w:r>
      <w:r w:rsidR="0077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</w:t>
      </w:r>
      <w:r w:rsidR="004622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035 e 037/2025</w:t>
      </w:r>
      <w:r w:rsidR="0077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0779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</w:p>
    <w:p w14:paraId="6D77CF76" w14:textId="77777777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85ED555" w14:textId="77777777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77981">
        <w:rPr>
          <w:rFonts w:ascii="Times New Roman" w:eastAsia="Calibri" w:hAnsi="Times New Roman" w:cs="Times New Roman"/>
          <w:b/>
          <w:sz w:val="24"/>
          <w:szCs w:val="24"/>
        </w:rPr>
        <w:t xml:space="preserve">ASSUNTO: Convocação de Audiência Pública. </w:t>
      </w:r>
    </w:p>
    <w:p w14:paraId="592AF445" w14:textId="77777777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779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779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5FE9E577" w14:textId="77777777" w:rsidR="00077981" w:rsidRPr="00077981" w:rsidRDefault="00077981" w:rsidP="00077981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14DD60" w14:textId="77777777" w:rsidR="00077981" w:rsidRPr="00077981" w:rsidRDefault="00077981" w:rsidP="0007798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5A7D68DE" w14:textId="78360FC3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Prefeitura Municipal de </w:t>
      </w:r>
      <w:r w:rsidR="004622BD" w:rsidRPr="00077981">
        <w:rPr>
          <w:rFonts w:ascii="Times New Roman" w:eastAsia="Calibri" w:hAnsi="Times New Roman" w:cs="Times New Roman"/>
          <w:lang w:eastAsia="en-US"/>
        </w:rPr>
        <w:t>Itanhangá. _</w:t>
      </w:r>
      <w:r w:rsidRPr="00077981">
        <w:rPr>
          <w:rFonts w:ascii="Times New Roman" w:eastAsia="Calibri" w:hAnsi="Times New Roman" w:cs="Times New Roman"/>
          <w:lang w:eastAsia="en-US"/>
        </w:rPr>
        <w:t>________________________________</w:t>
      </w:r>
    </w:p>
    <w:p w14:paraId="182CE0F2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Escola Estadual </w:t>
      </w:r>
      <w:proofErr w:type="spellStart"/>
      <w:r w:rsidRPr="00077981">
        <w:rPr>
          <w:rFonts w:ascii="Times New Roman" w:eastAsia="Calibri" w:hAnsi="Times New Roman" w:cs="Times New Roman"/>
          <w:lang w:eastAsia="en-US"/>
        </w:rPr>
        <w:t>Bromildo</w:t>
      </w:r>
      <w:proofErr w:type="spellEnd"/>
      <w:r w:rsidRPr="00077981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077981">
        <w:rPr>
          <w:rFonts w:ascii="Times New Roman" w:eastAsia="Calibri" w:hAnsi="Times New Roman" w:cs="Times New Roman"/>
          <w:lang w:eastAsia="en-US"/>
        </w:rPr>
        <w:t>Lawisch</w:t>
      </w:r>
      <w:proofErr w:type="spellEnd"/>
      <w:r w:rsidRPr="00077981">
        <w:rPr>
          <w:rFonts w:ascii="Times New Roman" w:eastAsia="Calibri" w:hAnsi="Times New Roman" w:cs="Times New Roman"/>
          <w:lang w:eastAsia="en-US"/>
        </w:rPr>
        <w:t>. __________________________</w:t>
      </w:r>
    </w:p>
    <w:p w14:paraId="0CBE64A8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Escola Municipal Paulo Freire. __________________________ </w:t>
      </w:r>
    </w:p>
    <w:p w14:paraId="7F28321B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Secretaria Municipal de Educação, Cultura e Desporto. __________________________</w:t>
      </w:r>
    </w:p>
    <w:p w14:paraId="44173509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Secretaria Municipal de Assistência Social.  _____________________________</w:t>
      </w:r>
    </w:p>
    <w:p w14:paraId="495A8498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Secretaria Municipal de Saúde _______________________________ </w:t>
      </w:r>
    </w:p>
    <w:p w14:paraId="309D8B65" w14:textId="6FD89215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Posto de saúde Familiar (PSF-</w:t>
      </w:r>
      <w:r w:rsidR="004622BD" w:rsidRPr="00077981">
        <w:rPr>
          <w:rFonts w:ascii="Times New Roman" w:eastAsia="Calibri" w:hAnsi="Times New Roman" w:cs="Times New Roman"/>
          <w:lang w:eastAsia="en-US"/>
        </w:rPr>
        <w:t>I) _</w:t>
      </w:r>
      <w:r w:rsidRPr="00077981">
        <w:rPr>
          <w:rFonts w:ascii="Times New Roman" w:eastAsia="Calibri" w:hAnsi="Times New Roman" w:cs="Times New Roman"/>
          <w:lang w:eastAsia="en-US"/>
        </w:rPr>
        <w:t xml:space="preserve">_____________________________ </w:t>
      </w:r>
    </w:p>
    <w:p w14:paraId="26F962CE" w14:textId="3FDD4D61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Posto de saúde Familiar </w:t>
      </w:r>
      <w:r w:rsidR="004622BD" w:rsidRPr="00077981">
        <w:rPr>
          <w:rFonts w:ascii="Times New Roman" w:eastAsia="Calibri" w:hAnsi="Times New Roman" w:cs="Times New Roman"/>
          <w:lang w:eastAsia="en-US"/>
        </w:rPr>
        <w:t>(PSF</w:t>
      </w:r>
      <w:r w:rsidRPr="00077981">
        <w:rPr>
          <w:rFonts w:ascii="Times New Roman" w:eastAsia="Calibri" w:hAnsi="Times New Roman" w:cs="Times New Roman"/>
          <w:lang w:eastAsia="en-US"/>
        </w:rPr>
        <w:t>-II) ______________________________</w:t>
      </w:r>
    </w:p>
    <w:p w14:paraId="48504CC1" w14:textId="7904D6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Unidade de Saúde (</w:t>
      </w:r>
      <w:r w:rsidR="004622BD" w:rsidRPr="00077981">
        <w:rPr>
          <w:rFonts w:ascii="Times New Roman" w:eastAsia="Calibri" w:hAnsi="Times New Roman" w:cs="Times New Roman"/>
          <w:lang w:eastAsia="en-US"/>
        </w:rPr>
        <w:t>CIS) _</w:t>
      </w:r>
      <w:r w:rsidRPr="00077981">
        <w:rPr>
          <w:rFonts w:ascii="Times New Roman" w:eastAsia="Calibri" w:hAnsi="Times New Roman" w:cs="Times New Roman"/>
          <w:lang w:eastAsia="en-US"/>
        </w:rPr>
        <w:t>___________________________</w:t>
      </w:r>
    </w:p>
    <w:p w14:paraId="4B9D72BC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Supermercado D&amp;A ____________________________</w:t>
      </w:r>
    </w:p>
    <w:p w14:paraId="72478257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Supermercado Vitoria ____________________________</w:t>
      </w:r>
    </w:p>
    <w:p w14:paraId="3C6040F6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Agencia dos Correios ____________________________</w:t>
      </w:r>
    </w:p>
    <w:p w14:paraId="53A8F2DC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Cartório de Registro Itanhangá. _______________________ </w:t>
      </w:r>
    </w:p>
    <w:p w14:paraId="1379C56E" w14:textId="73982596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 xml:space="preserve">Sindicato Rural de </w:t>
      </w:r>
      <w:r w:rsidR="004622BD" w:rsidRPr="00077981">
        <w:rPr>
          <w:rFonts w:ascii="Times New Roman" w:eastAsia="Calibri" w:hAnsi="Times New Roman" w:cs="Times New Roman"/>
          <w:lang w:eastAsia="en-US"/>
        </w:rPr>
        <w:t>Itanhangá. _</w:t>
      </w:r>
      <w:r w:rsidRPr="00077981">
        <w:rPr>
          <w:rFonts w:ascii="Times New Roman" w:eastAsia="Calibri" w:hAnsi="Times New Roman" w:cs="Times New Roman"/>
          <w:lang w:eastAsia="en-US"/>
        </w:rPr>
        <w:t>______________________</w:t>
      </w:r>
    </w:p>
    <w:p w14:paraId="4197C8D4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Mercado Nunes ____________________________</w:t>
      </w:r>
    </w:p>
    <w:p w14:paraId="616BA890" w14:textId="77777777" w:rsidR="00077981" w:rsidRPr="00077981" w:rsidRDefault="00077981" w:rsidP="00077981">
      <w:pPr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077981">
        <w:rPr>
          <w:rFonts w:ascii="Times New Roman" w:eastAsia="Calibri" w:hAnsi="Times New Roman" w:cs="Times New Roman"/>
          <w:lang w:eastAsia="en-US"/>
        </w:rPr>
        <w:t>Mercado Compre Bem ____________________________</w:t>
      </w:r>
    </w:p>
    <w:p w14:paraId="68069355" w14:textId="77777777" w:rsidR="00077981" w:rsidRDefault="00077981" w:rsidP="00077981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F17C0" w14:textId="77777777" w:rsidR="007778DD" w:rsidRDefault="007778DD" w:rsidP="00077981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7BB9E" w14:textId="77777777" w:rsidR="007778DD" w:rsidRPr="00077981" w:rsidRDefault="007778DD" w:rsidP="00077981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F0C1A" w14:textId="57CB9A65" w:rsidR="00077981" w:rsidRPr="00077981" w:rsidRDefault="00077981" w:rsidP="00077981">
      <w:pPr>
        <w:ind w:left="360" w:right="8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7798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Itanhangá, </w:t>
      </w:r>
      <w:r w:rsidR="004622B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6E2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Pr="0007798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07798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de </w:t>
      </w:r>
      <w:r w:rsidR="004622B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novem</w:t>
      </w:r>
      <w:r w:rsidR="00BB1C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bro</w:t>
      </w:r>
      <w:r w:rsidRPr="0007798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07798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de 202</w:t>
      </w:r>
      <w:r w:rsidR="00BB1C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07798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769034AF" w14:textId="77777777" w:rsidR="00077981" w:rsidRDefault="00077981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1542055A" w14:textId="77777777" w:rsidR="00BB1C20" w:rsidRDefault="00BB1C20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79C76FDB" w14:textId="77777777" w:rsidR="007778DD" w:rsidRDefault="007778DD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7150162D" w14:textId="77777777" w:rsidR="007778DD" w:rsidRDefault="007778DD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5F9BD63F" w14:textId="77777777" w:rsidR="007778DD" w:rsidRDefault="007778DD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20D41734" w14:textId="77777777" w:rsidR="00BB1C20" w:rsidRDefault="00BB1C20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038AE0A3" w14:textId="77777777" w:rsidR="00BE2ED6" w:rsidRPr="00BE2ED6" w:rsidRDefault="00BE2ED6" w:rsidP="00BE2E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01D89048" w14:textId="77777777" w:rsidR="00077981" w:rsidRPr="00077981" w:rsidRDefault="00BE2ED6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bookmarkStart w:id="2" w:name="_Hlk207980423"/>
      <w:r w:rsidRPr="00BE2ED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Diana Rafaela Simão </w:t>
      </w:r>
    </w:p>
    <w:bookmarkEnd w:id="2"/>
    <w:p w14:paraId="6C23BD12" w14:textId="77777777" w:rsidR="003F6719" w:rsidRDefault="00077981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7798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Vereadora –</w:t>
      </w:r>
      <w:r w:rsidR="003F6719" w:rsidRPr="003F6719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r w:rsidR="003F6719" w:rsidRPr="00BE2ED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Republicanos</w:t>
      </w:r>
    </w:p>
    <w:p w14:paraId="32194E1C" w14:textId="77777777" w:rsidR="00077981" w:rsidRPr="00077981" w:rsidRDefault="00077981" w:rsidP="000779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7798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Presidente da Comissão de Finanças e Orçamentos.</w:t>
      </w:r>
    </w:p>
    <w:p w14:paraId="0FD6483D" w14:textId="77777777" w:rsidR="00077981" w:rsidRPr="00077981" w:rsidRDefault="00077981" w:rsidP="00077981">
      <w:pPr>
        <w:rPr>
          <w:rFonts w:ascii="Calibri" w:eastAsia="Calibri" w:hAnsi="Calibri" w:cs="Times New Roman"/>
          <w:lang w:eastAsia="en-US"/>
        </w:rPr>
      </w:pPr>
    </w:p>
    <w:p w14:paraId="2A9E0B40" w14:textId="77777777" w:rsidR="00BB1C20" w:rsidRDefault="00BB1C20" w:rsidP="00FC15F9">
      <w:pPr>
        <w:ind w:left="284" w:hanging="284"/>
      </w:pPr>
    </w:p>
    <w:p w14:paraId="0C226DD8" w14:textId="77777777" w:rsidR="00BB1C20" w:rsidRDefault="00BB1C20" w:rsidP="00BB1C20"/>
    <w:p w14:paraId="1FDCB7E9" w14:textId="77777777" w:rsidR="00BB1C20" w:rsidRPr="00BB1C20" w:rsidRDefault="00BB1C20">
      <w:pPr>
        <w:jc w:val="center"/>
      </w:pPr>
    </w:p>
    <w:sectPr w:rsidR="00BB1C20" w:rsidRPr="00BB1C20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D51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0AB159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3E60" w14:textId="424CBC7F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</w:t>
    </w:r>
    <w:r w:rsidR="004622BD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.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</w:t>
    </w:r>
    <w:r w:rsidR="004622BD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71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- CEP: 78.579-000 - Itanhangá/MT - CNPJ: 07.209.260/0001-10.</w:t>
    </w:r>
  </w:p>
  <w:p w14:paraId="50BEB680" w14:textId="2249FCBB" w:rsidR="00FC15F9" w:rsidRPr="00FC15F9" w:rsidRDefault="004622BD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Tel.: (66) 98448-0008 </w:t>
    </w:r>
    <w:r w:rsidR="00FC15F9"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="00FC15F9"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="00FC15F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="00FC15F9"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="00FC15F9"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="00FC15F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FDF8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E3A86D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755E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943F01F" wp14:editId="6E5FC5F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337FA0B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245793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7E4788DE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7981"/>
    <w:rsid w:val="0023565D"/>
    <w:rsid w:val="003F6719"/>
    <w:rsid w:val="004622BD"/>
    <w:rsid w:val="006E299C"/>
    <w:rsid w:val="007778DD"/>
    <w:rsid w:val="009D1653"/>
    <w:rsid w:val="00A1363E"/>
    <w:rsid w:val="00A306AD"/>
    <w:rsid w:val="00B16341"/>
    <w:rsid w:val="00BB1C20"/>
    <w:rsid w:val="00BB20C1"/>
    <w:rsid w:val="00BE2ED6"/>
    <w:rsid w:val="00D01D04"/>
    <w:rsid w:val="00E05401"/>
    <w:rsid w:val="00E1122E"/>
    <w:rsid w:val="00E7174C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630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celenigehm@hotmail.com</cp:lastModifiedBy>
  <cp:revision>4</cp:revision>
  <cp:lastPrinted>2025-11-12T19:35:00Z</cp:lastPrinted>
  <dcterms:created xsi:type="dcterms:W3CDTF">2025-11-12T18:56:00Z</dcterms:created>
  <dcterms:modified xsi:type="dcterms:W3CDTF">2025-11-12T19:36:00Z</dcterms:modified>
</cp:coreProperties>
</file>