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98E8B" w14:textId="3612398F" w:rsidR="002A3259" w:rsidRDefault="002A3259" w:rsidP="00B84634">
      <w:pPr>
        <w:spacing w:after="0" w:line="240" w:lineRule="auto"/>
        <w:jc w:val="both"/>
        <w:rPr>
          <w:rFonts w:ascii="Courier New" w:eastAsia="Times New Roman" w:hAnsi="Courier New" w:cs="Courier New"/>
          <w:b/>
          <w:sz w:val="24"/>
          <w:szCs w:val="24"/>
          <w:lang w:eastAsia="pt-BR"/>
        </w:rPr>
      </w:pPr>
    </w:p>
    <w:p w14:paraId="74370554" w14:textId="77777777" w:rsidR="00EE0BB9" w:rsidRDefault="00EE0BB9" w:rsidP="00B84634">
      <w:pPr>
        <w:spacing w:after="0" w:line="240" w:lineRule="auto"/>
        <w:jc w:val="both"/>
        <w:rPr>
          <w:rFonts w:ascii="Courier New" w:eastAsia="Times New Roman" w:hAnsi="Courier New" w:cs="Courier New"/>
          <w:b/>
          <w:sz w:val="24"/>
          <w:szCs w:val="24"/>
          <w:lang w:eastAsia="pt-BR"/>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1"/>
      </w:tblGrid>
      <w:tr w:rsidR="00DB213B" w:rsidRPr="00114876" w14:paraId="306F08DC" w14:textId="77777777" w:rsidTr="003A6B71">
        <w:trPr>
          <w:trHeight w:val="1784"/>
        </w:trPr>
        <w:tc>
          <w:tcPr>
            <w:tcW w:w="3031" w:type="dxa"/>
          </w:tcPr>
          <w:p w14:paraId="1852B4D2" w14:textId="77777777" w:rsidR="00DB213B" w:rsidRPr="003A6B71" w:rsidRDefault="00DB213B" w:rsidP="00DF6C1B">
            <w:pPr>
              <w:spacing w:after="0" w:line="240" w:lineRule="auto"/>
              <w:jc w:val="center"/>
              <w:rPr>
                <w:rFonts w:ascii="Courier New" w:eastAsiaTheme="minorHAnsi" w:hAnsi="Courier New" w:cs="Courier New"/>
                <w:b/>
                <w:i/>
                <w:iCs/>
                <w:sz w:val="24"/>
                <w:szCs w:val="24"/>
                <w:lang w:eastAsia="pt-BR"/>
              </w:rPr>
            </w:pPr>
            <w:bookmarkStart w:id="0" w:name="_Hlk196928266"/>
            <w:r w:rsidRPr="003A6B71">
              <w:rPr>
                <w:rFonts w:ascii="Courier New" w:eastAsiaTheme="minorHAnsi" w:hAnsi="Courier New" w:cs="Courier New"/>
                <w:b/>
                <w:i/>
                <w:iCs/>
                <w:sz w:val="24"/>
                <w:szCs w:val="24"/>
                <w:lang w:eastAsia="pt-BR"/>
              </w:rPr>
              <w:t>Afixado no Mural da</w:t>
            </w:r>
          </w:p>
          <w:p w14:paraId="37EF9F0D" w14:textId="77777777" w:rsidR="00DB213B" w:rsidRPr="003A6B71" w:rsidRDefault="00DB213B" w:rsidP="00DF6C1B">
            <w:pPr>
              <w:spacing w:after="0" w:line="240" w:lineRule="auto"/>
              <w:jc w:val="center"/>
              <w:rPr>
                <w:rFonts w:ascii="Courier New" w:eastAsiaTheme="minorHAnsi" w:hAnsi="Courier New" w:cs="Courier New"/>
                <w:b/>
                <w:i/>
                <w:iCs/>
                <w:sz w:val="24"/>
                <w:szCs w:val="24"/>
                <w:lang w:eastAsia="pt-BR"/>
              </w:rPr>
            </w:pPr>
            <w:r w:rsidRPr="003A6B71">
              <w:rPr>
                <w:rFonts w:ascii="Courier New" w:eastAsiaTheme="minorHAnsi" w:hAnsi="Courier New" w:cs="Courier New"/>
                <w:b/>
                <w:i/>
                <w:iCs/>
                <w:sz w:val="24"/>
                <w:szCs w:val="24"/>
                <w:lang w:eastAsia="pt-BR"/>
              </w:rPr>
              <w:t>Câmara Municipal de Itanhangá/MT</w:t>
            </w:r>
            <w:r w:rsidRPr="003A6B71">
              <w:rPr>
                <w:rFonts w:asciiTheme="minorHAnsi" w:eastAsiaTheme="minorHAnsi" w:hAnsiTheme="minorHAnsi" w:cstheme="minorBidi"/>
                <w:b/>
                <w:sz w:val="24"/>
                <w:szCs w:val="24"/>
                <w:lang w:eastAsia="pt-BR"/>
              </w:rPr>
              <w:t>.</w:t>
            </w:r>
          </w:p>
          <w:p w14:paraId="7EB5897D" w14:textId="77777777" w:rsidR="00DB213B" w:rsidRPr="003A6B71" w:rsidRDefault="00DB213B" w:rsidP="00DF6C1B">
            <w:pPr>
              <w:spacing w:after="0" w:line="240" w:lineRule="auto"/>
              <w:jc w:val="center"/>
              <w:rPr>
                <w:rFonts w:ascii="Courier New" w:eastAsiaTheme="minorHAnsi" w:hAnsi="Courier New" w:cs="Courier New"/>
                <w:sz w:val="24"/>
                <w:szCs w:val="24"/>
                <w:lang w:eastAsia="pt-BR"/>
              </w:rPr>
            </w:pPr>
            <w:r w:rsidRPr="003A6B71">
              <w:rPr>
                <w:rFonts w:ascii="Courier New" w:eastAsiaTheme="minorHAnsi" w:hAnsi="Courier New" w:cs="Courier New"/>
                <w:sz w:val="24"/>
                <w:szCs w:val="24"/>
                <w:lang w:eastAsia="pt-BR"/>
              </w:rPr>
              <w:t>____/___/______</w:t>
            </w:r>
          </w:p>
          <w:p w14:paraId="15688376" w14:textId="66E5D8B8" w:rsidR="00DB213B" w:rsidRPr="003A6B71" w:rsidRDefault="00DB213B" w:rsidP="00DF6C1B">
            <w:pPr>
              <w:spacing w:after="0" w:line="240" w:lineRule="auto"/>
              <w:jc w:val="center"/>
              <w:rPr>
                <w:rFonts w:ascii="Courier New" w:eastAsiaTheme="minorHAnsi" w:hAnsi="Courier New" w:cs="Courier New"/>
                <w:sz w:val="24"/>
                <w:szCs w:val="24"/>
                <w:lang w:eastAsia="pt-BR"/>
              </w:rPr>
            </w:pPr>
            <w:r w:rsidRPr="003A6B71">
              <w:rPr>
                <w:rFonts w:ascii="Courier New" w:eastAsiaTheme="minorHAnsi" w:hAnsi="Courier New" w:cs="Courier New"/>
                <w:sz w:val="24"/>
                <w:szCs w:val="24"/>
                <w:lang w:eastAsia="pt-BR"/>
              </w:rPr>
              <w:t>___</w:t>
            </w:r>
            <w:r w:rsidR="003A6B71">
              <w:rPr>
                <w:rFonts w:ascii="Courier New" w:eastAsiaTheme="minorHAnsi" w:hAnsi="Courier New" w:cs="Courier New"/>
                <w:sz w:val="24"/>
                <w:szCs w:val="24"/>
                <w:lang w:eastAsia="pt-BR"/>
              </w:rPr>
              <w:t>____</w:t>
            </w:r>
            <w:r w:rsidRPr="003A6B71">
              <w:rPr>
                <w:rFonts w:ascii="Courier New" w:eastAsiaTheme="minorHAnsi" w:hAnsi="Courier New" w:cs="Courier New"/>
                <w:sz w:val="24"/>
                <w:szCs w:val="24"/>
                <w:lang w:eastAsia="pt-BR"/>
              </w:rPr>
              <w:t>____________</w:t>
            </w:r>
          </w:p>
          <w:p w14:paraId="658813DE" w14:textId="77777777" w:rsidR="00DB213B" w:rsidRPr="00804C6C" w:rsidRDefault="00DB213B" w:rsidP="00DF6C1B">
            <w:pPr>
              <w:spacing w:after="0" w:line="240" w:lineRule="auto"/>
              <w:jc w:val="center"/>
              <w:rPr>
                <w:rFonts w:ascii="Courier New" w:eastAsiaTheme="minorHAnsi" w:hAnsi="Courier New" w:cs="Courier New"/>
                <w:b/>
                <w:bCs/>
                <w:i/>
                <w:iCs/>
                <w:sz w:val="18"/>
                <w:szCs w:val="18"/>
                <w:lang w:eastAsia="pt-BR"/>
              </w:rPr>
            </w:pPr>
            <w:r w:rsidRPr="003A6B71">
              <w:rPr>
                <w:rFonts w:ascii="Courier New" w:eastAsiaTheme="minorHAnsi" w:hAnsi="Courier New" w:cs="Courier New"/>
                <w:b/>
                <w:sz w:val="24"/>
                <w:szCs w:val="24"/>
                <w:lang w:eastAsia="pt-BR"/>
              </w:rPr>
              <w:t>Servidor</w:t>
            </w:r>
          </w:p>
        </w:tc>
      </w:tr>
    </w:tbl>
    <w:bookmarkEnd w:id="0"/>
    <w:p w14:paraId="47012F62" w14:textId="7576CE8A" w:rsidR="008660D8" w:rsidRPr="0029039A" w:rsidRDefault="008660D8" w:rsidP="004B6186">
      <w:pPr>
        <w:spacing w:after="0" w:line="240" w:lineRule="auto"/>
        <w:ind w:left="3969"/>
        <w:jc w:val="both"/>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AUTÓGRAFO DE LEI Nº. 0</w:t>
      </w:r>
      <w:r w:rsidR="00E879BE">
        <w:rPr>
          <w:rFonts w:ascii="Courier New" w:eastAsia="Times New Roman" w:hAnsi="Courier New" w:cs="Courier New"/>
          <w:b/>
          <w:sz w:val="24"/>
          <w:szCs w:val="24"/>
          <w:lang w:eastAsia="pt-BR"/>
        </w:rPr>
        <w:t>4</w:t>
      </w:r>
      <w:r w:rsidR="004575EF">
        <w:rPr>
          <w:rFonts w:ascii="Courier New" w:eastAsia="Times New Roman" w:hAnsi="Courier New" w:cs="Courier New"/>
          <w:b/>
          <w:sz w:val="24"/>
          <w:szCs w:val="24"/>
          <w:lang w:eastAsia="pt-BR"/>
        </w:rPr>
        <w:t>3</w:t>
      </w:r>
      <w:r w:rsidRPr="0029039A">
        <w:rPr>
          <w:rFonts w:ascii="Courier New" w:eastAsia="Times New Roman" w:hAnsi="Courier New" w:cs="Courier New"/>
          <w:b/>
          <w:sz w:val="24"/>
          <w:szCs w:val="24"/>
          <w:lang w:eastAsia="pt-BR"/>
        </w:rPr>
        <w:t>/2025.</w:t>
      </w:r>
    </w:p>
    <w:p w14:paraId="13838F55" w14:textId="00E3012E" w:rsidR="008660D8" w:rsidRPr="0029039A" w:rsidRDefault="008660D8" w:rsidP="004B6186">
      <w:pPr>
        <w:spacing w:after="0" w:line="240" w:lineRule="auto"/>
        <w:ind w:left="3969"/>
        <w:jc w:val="both"/>
        <w:rPr>
          <w:rFonts w:ascii="Courier New" w:eastAsia="Times New Roman" w:hAnsi="Courier New" w:cs="Courier New"/>
          <w:i/>
          <w:sz w:val="24"/>
          <w:szCs w:val="24"/>
          <w:lang w:eastAsia="pt-BR"/>
        </w:rPr>
      </w:pPr>
      <w:r w:rsidRPr="0029039A">
        <w:rPr>
          <w:rFonts w:ascii="Courier New" w:eastAsia="Times New Roman" w:hAnsi="Courier New" w:cs="Courier New"/>
          <w:sz w:val="24"/>
          <w:szCs w:val="24"/>
          <w:lang w:eastAsia="pt-BR"/>
        </w:rPr>
        <w:t>DATA</w:t>
      </w:r>
      <w:r w:rsidRPr="0029039A">
        <w:rPr>
          <w:rFonts w:ascii="Courier New" w:eastAsia="Times New Roman" w:hAnsi="Courier New" w:cs="Courier New"/>
          <w:i/>
          <w:sz w:val="24"/>
          <w:szCs w:val="24"/>
          <w:lang w:eastAsia="pt-BR"/>
        </w:rPr>
        <w:t xml:space="preserve">: </w:t>
      </w:r>
      <w:r w:rsidR="0074118B">
        <w:rPr>
          <w:rFonts w:ascii="Courier New" w:eastAsia="Times New Roman" w:hAnsi="Courier New" w:cs="Courier New"/>
          <w:i/>
          <w:sz w:val="24"/>
          <w:szCs w:val="24"/>
          <w:lang w:eastAsia="pt-BR"/>
        </w:rPr>
        <w:t>06</w:t>
      </w:r>
      <w:r w:rsidRPr="0029039A">
        <w:rPr>
          <w:rFonts w:ascii="Courier New" w:eastAsia="Times New Roman" w:hAnsi="Courier New" w:cs="Courier New"/>
          <w:i/>
          <w:color w:val="FF0000"/>
          <w:sz w:val="24"/>
          <w:szCs w:val="24"/>
          <w:lang w:eastAsia="pt-BR"/>
        </w:rPr>
        <w:t xml:space="preserve"> </w:t>
      </w:r>
      <w:r w:rsidRPr="0029039A">
        <w:rPr>
          <w:rFonts w:ascii="Courier New" w:eastAsia="Times New Roman" w:hAnsi="Courier New" w:cs="Courier New"/>
          <w:i/>
          <w:sz w:val="24"/>
          <w:szCs w:val="24"/>
          <w:lang w:eastAsia="pt-BR"/>
        </w:rPr>
        <w:t xml:space="preserve">DE </w:t>
      </w:r>
      <w:r w:rsidR="0074118B">
        <w:rPr>
          <w:rFonts w:ascii="Courier New" w:eastAsia="Times New Roman" w:hAnsi="Courier New" w:cs="Courier New"/>
          <w:i/>
          <w:sz w:val="24"/>
          <w:szCs w:val="24"/>
          <w:lang w:eastAsia="pt-BR"/>
        </w:rPr>
        <w:t>OUTU</w:t>
      </w:r>
      <w:r w:rsidR="008A3942">
        <w:rPr>
          <w:rFonts w:ascii="Courier New" w:eastAsia="Times New Roman" w:hAnsi="Courier New" w:cs="Courier New"/>
          <w:i/>
          <w:sz w:val="24"/>
          <w:szCs w:val="24"/>
          <w:lang w:eastAsia="pt-BR"/>
        </w:rPr>
        <w:t>BRO</w:t>
      </w:r>
      <w:r w:rsidRPr="0029039A">
        <w:rPr>
          <w:rFonts w:ascii="Courier New" w:eastAsia="Times New Roman" w:hAnsi="Courier New" w:cs="Courier New"/>
          <w:i/>
          <w:color w:val="FF0000"/>
          <w:sz w:val="24"/>
          <w:szCs w:val="24"/>
          <w:lang w:eastAsia="pt-BR"/>
        </w:rPr>
        <w:t xml:space="preserve"> </w:t>
      </w:r>
      <w:r w:rsidRPr="0029039A">
        <w:rPr>
          <w:rFonts w:ascii="Courier New" w:eastAsia="Times New Roman" w:hAnsi="Courier New" w:cs="Courier New"/>
          <w:i/>
          <w:sz w:val="24"/>
          <w:szCs w:val="24"/>
          <w:lang w:eastAsia="pt-BR"/>
        </w:rPr>
        <w:t>DE 2025.</w:t>
      </w:r>
    </w:p>
    <w:p w14:paraId="391E635B" w14:textId="77777777" w:rsidR="008660D8" w:rsidRPr="0029039A" w:rsidRDefault="008660D8" w:rsidP="004B6186">
      <w:pPr>
        <w:spacing w:after="0" w:line="240" w:lineRule="auto"/>
        <w:ind w:left="3969"/>
        <w:jc w:val="both"/>
        <w:rPr>
          <w:rFonts w:ascii="Courier New" w:eastAsia="Times New Roman" w:hAnsi="Courier New" w:cs="Courier New"/>
          <w:b/>
          <w:i/>
          <w:sz w:val="24"/>
          <w:szCs w:val="24"/>
          <w:lang w:eastAsia="pt-BR"/>
        </w:rPr>
      </w:pPr>
    </w:p>
    <w:p w14:paraId="5DD66BBB" w14:textId="40DF15BD" w:rsidR="008660D8" w:rsidRDefault="008660D8" w:rsidP="004B6186">
      <w:pPr>
        <w:spacing w:after="0" w:line="240" w:lineRule="auto"/>
        <w:ind w:left="3969"/>
        <w:jc w:val="both"/>
        <w:rPr>
          <w:rFonts w:ascii="Courier New" w:eastAsia="Times New Roman" w:hAnsi="Courier New" w:cs="Courier New"/>
          <w:b/>
          <w:i/>
          <w:sz w:val="24"/>
          <w:szCs w:val="24"/>
          <w:lang w:eastAsia="pt-BR"/>
        </w:rPr>
      </w:pPr>
      <w:r w:rsidRPr="0029039A">
        <w:rPr>
          <w:rFonts w:ascii="Courier New" w:eastAsia="Times New Roman" w:hAnsi="Courier New" w:cs="Courier New"/>
          <w:b/>
          <w:i/>
          <w:sz w:val="24"/>
          <w:szCs w:val="24"/>
          <w:lang w:eastAsia="pt-BR"/>
        </w:rPr>
        <w:t>AO PROJETO DE LEI</w:t>
      </w:r>
      <w:r w:rsidR="004B6186">
        <w:rPr>
          <w:rFonts w:ascii="Courier New" w:eastAsia="Times New Roman" w:hAnsi="Courier New" w:cs="Courier New"/>
          <w:b/>
          <w:i/>
          <w:sz w:val="24"/>
          <w:szCs w:val="24"/>
          <w:lang w:eastAsia="pt-BR"/>
        </w:rPr>
        <w:t xml:space="preserve"> </w:t>
      </w:r>
      <w:r w:rsidR="00D336F6">
        <w:rPr>
          <w:rFonts w:ascii="Courier New" w:eastAsia="Times New Roman" w:hAnsi="Courier New" w:cs="Courier New"/>
          <w:b/>
          <w:i/>
          <w:sz w:val="24"/>
          <w:szCs w:val="24"/>
          <w:lang w:eastAsia="pt-BR"/>
        </w:rPr>
        <w:t>EXECUTIVO</w:t>
      </w:r>
      <w:r w:rsidRPr="0029039A">
        <w:rPr>
          <w:rFonts w:ascii="Courier New" w:eastAsia="Times New Roman" w:hAnsi="Courier New" w:cs="Courier New"/>
          <w:b/>
          <w:i/>
          <w:sz w:val="24"/>
          <w:szCs w:val="24"/>
          <w:lang w:eastAsia="pt-BR"/>
        </w:rPr>
        <w:t xml:space="preserve"> DE Nº</w:t>
      </w:r>
      <w:r w:rsidR="004575EF">
        <w:rPr>
          <w:rFonts w:ascii="Courier New" w:eastAsia="Times New Roman" w:hAnsi="Courier New" w:cs="Courier New"/>
          <w:b/>
          <w:i/>
          <w:sz w:val="24"/>
          <w:szCs w:val="24"/>
          <w:lang w:eastAsia="pt-BR"/>
        </w:rPr>
        <w:t>34</w:t>
      </w:r>
      <w:r w:rsidRPr="0029039A">
        <w:rPr>
          <w:rFonts w:ascii="Courier New" w:eastAsia="Times New Roman" w:hAnsi="Courier New" w:cs="Courier New"/>
          <w:b/>
          <w:i/>
          <w:sz w:val="24"/>
          <w:szCs w:val="24"/>
          <w:lang w:eastAsia="pt-BR"/>
        </w:rPr>
        <w:t>/202</w:t>
      </w:r>
      <w:r w:rsidR="003F73C3">
        <w:rPr>
          <w:rFonts w:ascii="Courier New" w:eastAsia="Times New Roman" w:hAnsi="Courier New" w:cs="Courier New"/>
          <w:b/>
          <w:i/>
          <w:sz w:val="24"/>
          <w:szCs w:val="24"/>
          <w:lang w:eastAsia="pt-BR"/>
        </w:rPr>
        <w:t>5</w:t>
      </w:r>
    </w:p>
    <w:p w14:paraId="05EFBE54" w14:textId="77777777" w:rsidR="008660D8" w:rsidRPr="008660D8" w:rsidRDefault="008660D8" w:rsidP="004B6186">
      <w:pPr>
        <w:spacing w:after="0" w:line="240" w:lineRule="auto"/>
        <w:ind w:left="3969"/>
        <w:jc w:val="both"/>
        <w:rPr>
          <w:rFonts w:ascii="Courier New" w:eastAsia="Times New Roman" w:hAnsi="Courier New" w:cs="Courier New"/>
          <w:i/>
          <w:lang w:eastAsia="pt-BR"/>
        </w:rPr>
      </w:pPr>
    </w:p>
    <w:p w14:paraId="7F378B40" w14:textId="77777777" w:rsidR="008D68AD" w:rsidRPr="008D68AD" w:rsidRDefault="008660D8" w:rsidP="008D68AD">
      <w:pPr>
        <w:spacing w:after="0" w:line="276" w:lineRule="auto"/>
        <w:ind w:left="3969"/>
        <w:jc w:val="both"/>
        <w:rPr>
          <w:rFonts w:ascii="Courier New" w:eastAsia="Times New Roman" w:hAnsi="Courier New" w:cs="Courier New"/>
          <w:i/>
          <w:sz w:val="24"/>
          <w:szCs w:val="24"/>
          <w:lang w:eastAsia="pt-BR"/>
        </w:rPr>
      </w:pPr>
      <w:r w:rsidRPr="0029039A">
        <w:rPr>
          <w:rFonts w:ascii="Courier New" w:eastAsia="Times New Roman" w:hAnsi="Courier New" w:cs="Courier New"/>
          <w:b/>
          <w:bCs/>
          <w:sz w:val="24"/>
          <w:szCs w:val="24"/>
          <w:lang w:val="pt-PT" w:eastAsia="pt-BR"/>
        </w:rPr>
        <w:t>SÚMULA:</w:t>
      </w:r>
      <w:r w:rsidR="00B741B1" w:rsidRPr="00B741B1">
        <w:rPr>
          <w:rFonts w:ascii="Courier New" w:eastAsia="Times New Roman" w:hAnsi="Courier New" w:cs="Courier New"/>
          <w:sz w:val="24"/>
          <w:szCs w:val="24"/>
          <w:lang w:eastAsia="pt-BR"/>
        </w:rPr>
        <w:t xml:space="preserve"> </w:t>
      </w:r>
      <w:bookmarkStart w:id="1" w:name="_Hlk129953284"/>
      <w:r w:rsidR="008D68AD" w:rsidRPr="008D68AD">
        <w:rPr>
          <w:rFonts w:ascii="Courier New" w:eastAsia="Times New Roman" w:hAnsi="Courier New" w:cs="Courier New"/>
          <w:i/>
          <w:sz w:val="24"/>
          <w:szCs w:val="24"/>
          <w:lang w:eastAsia="pt-BR"/>
        </w:rPr>
        <w:t>INSTITUI O CONCURSO DE DECORAÇÃO NATALINA “NATAL ILUMINADO” NO MUNICÍPIO DE ITANHANGÁ-MT E DA OUTRAS PROVIDÊNCIAS.</w:t>
      </w:r>
    </w:p>
    <w:bookmarkEnd w:id="1"/>
    <w:p w14:paraId="5FCC1DD8" w14:textId="725815FC" w:rsidR="00FD0A25" w:rsidRPr="00FD0A25" w:rsidRDefault="00FD0A25" w:rsidP="00E879BE">
      <w:pPr>
        <w:spacing w:after="0" w:line="276" w:lineRule="auto"/>
        <w:ind w:left="3969"/>
        <w:jc w:val="both"/>
        <w:rPr>
          <w:rFonts w:ascii="Courier New" w:eastAsia="Times New Roman" w:hAnsi="Courier New" w:cs="Courier New"/>
          <w:b/>
          <w:bCs/>
          <w:sz w:val="24"/>
          <w:szCs w:val="24"/>
          <w:lang w:eastAsia="pt-BR"/>
        </w:rPr>
      </w:pPr>
    </w:p>
    <w:p w14:paraId="5CCF374A" w14:textId="77777777" w:rsidR="00B741B1" w:rsidRDefault="00B741B1" w:rsidP="00950B17">
      <w:pPr>
        <w:autoSpaceDE w:val="0"/>
        <w:autoSpaceDN w:val="0"/>
        <w:adjustRightInd w:val="0"/>
        <w:spacing w:line="276" w:lineRule="auto"/>
        <w:ind w:left="2835"/>
        <w:jc w:val="both"/>
        <w:rPr>
          <w:rFonts w:ascii="Courier New" w:eastAsia="Times New Roman" w:hAnsi="Courier New" w:cs="Courier New"/>
          <w:b/>
          <w:bCs/>
          <w:sz w:val="24"/>
          <w:szCs w:val="24"/>
          <w:lang w:eastAsia="pt-BR"/>
        </w:rPr>
      </w:pPr>
    </w:p>
    <w:p w14:paraId="324EC440" w14:textId="6C8425AD" w:rsidR="008660D8" w:rsidRDefault="008660D8" w:rsidP="00FA1AEB">
      <w:pPr>
        <w:spacing w:after="0" w:line="240" w:lineRule="auto"/>
        <w:ind w:firstLine="1418"/>
        <w:jc w:val="both"/>
        <w:rPr>
          <w:rFonts w:ascii="Courier New" w:eastAsia="Times New Roman" w:hAnsi="Courier New" w:cs="Courier New"/>
          <w:bCs/>
          <w:sz w:val="24"/>
          <w:szCs w:val="24"/>
          <w:lang w:eastAsia="pt-BR"/>
        </w:rPr>
      </w:pPr>
      <w:r w:rsidRPr="0029039A">
        <w:rPr>
          <w:rFonts w:ascii="Courier New" w:eastAsia="Times New Roman" w:hAnsi="Courier New" w:cs="Courier New"/>
          <w:sz w:val="24"/>
          <w:szCs w:val="24"/>
          <w:lang w:eastAsia="pt-BR"/>
        </w:rPr>
        <w:t>O</w:t>
      </w:r>
      <w:r w:rsidRPr="0029039A">
        <w:rPr>
          <w:rFonts w:ascii="Courier New" w:eastAsia="Times New Roman" w:hAnsi="Courier New" w:cs="Courier New"/>
          <w:b/>
          <w:sz w:val="24"/>
          <w:szCs w:val="24"/>
          <w:lang w:eastAsia="pt-BR"/>
        </w:rPr>
        <w:t xml:space="preserve"> </w:t>
      </w:r>
      <w:r w:rsidRPr="0029039A">
        <w:rPr>
          <w:rFonts w:ascii="Courier New" w:eastAsia="Times New Roman" w:hAnsi="Courier New" w:cs="Courier New"/>
          <w:bCs/>
          <w:sz w:val="24"/>
          <w:szCs w:val="24"/>
          <w:lang w:eastAsia="pt-BR"/>
        </w:rPr>
        <w:t>Excelentíssimo</w:t>
      </w:r>
      <w:r w:rsidRPr="0029039A">
        <w:rPr>
          <w:rFonts w:ascii="Courier New" w:eastAsia="Times New Roman" w:hAnsi="Courier New" w:cs="Courier New"/>
          <w:b/>
          <w:sz w:val="24"/>
          <w:szCs w:val="24"/>
          <w:lang w:eastAsia="pt-BR"/>
        </w:rPr>
        <w:t xml:space="preserve"> </w:t>
      </w:r>
      <w:r w:rsidRPr="0029039A">
        <w:rPr>
          <w:rFonts w:ascii="Courier New" w:eastAsia="Times New Roman" w:hAnsi="Courier New" w:cs="Courier New"/>
          <w:sz w:val="24"/>
          <w:szCs w:val="24"/>
          <w:lang w:eastAsia="pt-BR"/>
        </w:rPr>
        <w:t>Senhor</w:t>
      </w:r>
      <w:r w:rsidRPr="0029039A">
        <w:rPr>
          <w:rFonts w:ascii="Courier New" w:eastAsia="Times New Roman" w:hAnsi="Courier New" w:cs="Courier New"/>
          <w:b/>
          <w:sz w:val="24"/>
          <w:szCs w:val="24"/>
          <w:lang w:eastAsia="pt-BR"/>
        </w:rPr>
        <w:t xml:space="preserve"> Irineu Sandeski, </w:t>
      </w:r>
      <w:r w:rsidRPr="0029039A">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29039A">
        <w:rPr>
          <w:rFonts w:ascii="Courier New" w:eastAsia="Times New Roman" w:hAnsi="Courier New" w:cs="Courier New"/>
          <w:b/>
          <w:bCs/>
          <w:sz w:val="24"/>
          <w:szCs w:val="24"/>
          <w:lang w:eastAsia="pt-BR"/>
        </w:rPr>
        <w:t xml:space="preserve">Faz Saber que a Câmara Municipal Aprovou, </w:t>
      </w:r>
      <w:r w:rsidRPr="0029039A">
        <w:rPr>
          <w:rFonts w:ascii="Courier New" w:eastAsia="Times New Roman" w:hAnsi="Courier New" w:cs="Courier New"/>
          <w:bCs/>
          <w:sz w:val="24"/>
          <w:szCs w:val="24"/>
          <w:lang w:eastAsia="pt-BR"/>
        </w:rPr>
        <w:t>e Ele Encaminha - o para Sanção do</w:t>
      </w:r>
      <w:r w:rsidRPr="0029039A">
        <w:rPr>
          <w:rFonts w:ascii="Courier New" w:eastAsia="Times New Roman" w:hAnsi="Courier New" w:cs="Courier New"/>
          <w:b/>
          <w:bCs/>
          <w:sz w:val="24"/>
          <w:szCs w:val="24"/>
          <w:lang w:eastAsia="pt-BR"/>
        </w:rPr>
        <w:t xml:space="preserve"> </w:t>
      </w:r>
      <w:bookmarkStart w:id="2" w:name="_Hlk534733426"/>
      <w:r w:rsidRPr="0029039A">
        <w:rPr>
          <w:rFonts w:ascii="Courier New" w:eastAsia="Times New Roman" w:hAnsi="Courier New" w:cs="Courier New"/>
          <w:bCs/>
          <w:sz w:val="24"/>
          <w:szCs w:val="24"/>
          <w:lang w:eastAsia="pt-BR"/>
        </w:rPr>
        <w:t>Excelentíssimo</w:t>
      </w:r>
      <w:bookmarkEnd w:id="2"/>
      <w:r w:rsidRPr="0029039A">
        <w:rPr>
          <w:rFonts w:ascii="Courier New" w:eastAsia="Times New Roman" w:hAnsi="Courier New" w:cs="Courier New"/>
          <w:bCs/>
          <w:sz w:val="24"/>
          <w:szCs w:val="24"/>
          <w:lang w:eastAsia="pt-BR"/>
        </w:rPr>
        <w:t xml:space="preserve"> Senhor Prefeito Municipal </w:t>
      </w:r>
      <w:r w:rsidRPr="0029039A">
        <w:rPr>
          <w:rFonts w:ascii="Courier New" w:eastAsia="Times New Roman" w:hAnsi="Courier New" w:cs="Courier New"/>
          <w:b/>
          <w:sz w:val="24"/>
          <w:szCs w:val="24"/>
          <w:lang w:eastAsia="pt-BR"/>
        </w:rPr>
        <w:t>Emerson Sabatine</w:t>
      </w:r>
      <w:r w:rsidRPr="0029039A">
        <w:rPr>
          <w:rFonts w:ascii="Courier New" w:eastAsia="Times New Roman" w:hAnsi="Courier New" w:cs="Courier New"/>
          <w:sz w:val="24"/>
          <w:szCs w:val="24"/>
          <w:lang w:eastAsia="pt-BR"/>
        </w:rPr>
        <w:t xml:space="preserve">, </w:t>
      </w:r>
      <w:r w:rsidRPr="0029039A">
        <w:rPr>
          <w:rFonts w:ascii="Courier New" w:eastAsia="Times New Roman" w:hAnsi="Courier New" w:cs="Courier New"/>
          <w:bCs/>
          <w:sz w:val="24"/>
          <w:szCs w:val="24"/>
          <w:lang w:eastAsia="pt-BR"/>
        </w:rPr>
        <w:t>o Seguinte Autógrafo de Lei.</w:t>
      </w:r>
    </w:p>
    <w:p w14:paraId="24A64237" w14:textId="55830B78" w:rsidR="008D68AD" w:rsidRDefault="008D68AD" w:rsidP="00FA1AEB">
      <w:pPr>
        <w:spacing w:after="0" w:line="240" w:lineRule="auto"/>
        <w:ind w:firstLine="1418"/>
        <w:jc w:val="both"/>
        <w:rPr>
          <w:rFonts w:ascii="Courier New" w:eastAsia="Times New Roman" w:hAnsi="Courier New" w:cs="Courier New"/>
          <w:bCs/>
          <w:sz w:val="24"/>
          <w:szCs w:val="24"/>
          <w:lang w:eastAsia="pt-BR"/>
        </w:rPr>
      </w:pPr>
    </w:p>
    <w:p w14:paraId="3F902ABA"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Art. 1º - </w:t>
      </w:r>
      <w:r w:rsidRPr="008D68AD">
        <w:rPr>
          <w:rFonts w:ascii="Courier New" w:hAnsi="Courier New" w:cs="Courier New"/>
          <w:bCs/>
          <w:sz w:val="24"/>
          <w:szCs w:val="24"/>
        </w:rPr>
        <w:t>Fica instituído no Município de Itanhangá o Concurso de Decoração Natalina “NATAL ILUMINADO” para o ano de 2025, com o objetivo de motivar a população a decorar a parte externa de suas residências e estabelecimentos empresariais com decoração natalina luminosa, visando ao embelezamento da cidade no período dos festejos de Natal e Ano Novo.</w:t>
      </w:r>
    </w:p>
    <w:p w14:paraId="18C407A0"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336547BD"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Art. 2º - </w:t>
      </w:r>
      <w:r w:rsidRPr="008D68AD">
        <w:rPr>
          <w:rFonts w:ascii="Courier New" w:hAnsi="Courier New" w:cs="Courier New"/>
          <w:bCs/>
          <w:sz w:val="24"/>
          <w:szCs w:val="24"/>
        </w:rPr>
        <w:t>O concurso terá os seguintes objetivos:</w:t>
      </w:r>
    </w:p>
    <w:p w14:paraId="4F7DE37E"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2B8D3DB4"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I - </w:t>
      </w:r>
      <w:r w:rsidRPr="008D68AD">
        <w:rPr>
          <w:rFonts w:ascii="Courier New" w:hAnsi="Courier New" w:cs="Courier New"/>
          <w:bCs/>
          <w:sz w:val="24"/>
          <w:szCs w:val="24"/>
        </w:rPr>
        <w:t xml:space="preserve">Deixar o município de Itanhangá mais belo, iluminado, mais receptivo para receber antigos e novos visitantes; </w:t>
      </w:r>
    </w:p>
    <w:p w14:paraId="6484EF91"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II – </w:t>
      </w:r>
      <w:r w:rsidRPr="008D68AD">
        <w:rPr>
          <w:rFonts w:ascii="Courier New" w:hAnsi="Courier New" w:cs="Courier New"/>
          <w:bCs/>
          <w:sz w:val="24"/>
          <w:szCs w:val="24"/>
        </w:rPr>
        <w:t>Valorizar a época que antecede uma das datas comemorativas mais importantes: o natal, mantendo o espírito natalino de fraternidade, respeito e de amor ao próximo;</w:t>
      </w:r>
    </w:p>
    <w:p w14:paraId="5AE76AF6"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III - </w:t>
      </w:r>
      <w:r w:rsidRPr="008D68AD">
        <w:rPr>
          <w:rFonts w:ascii="Courier New" w:hAnsi="Courier New" w:cs="Courier New"/>
          <w:bCs/>
          <w:sz w:val="24"/>
          <w:szCs w:val="24"/>
        </w:rPr>
        <w:t>Tornar a cidade mais bela e receptiva para as festividades natalinas;</w:t>
      </w:r>
    </w:p>
    <w:p w14:paraId="7AFF3EAC"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IV - </w:t>
      </w:r>
      <w:r w:rsidRPr="008D68AD">
        <w:rPr>
          <w:rFonts w:ascii="Courier New" w:hAnsi="Courier New" w:cs="Courier New"/>
          <w:bCs/>
          <w:sz w:val="24"/>
          <w:szCs w:val="24"/>
        </w:rPr>
        <w:t>Impulsionar as vendas do comércio e serviços;</w:t>
      </w:r>
    </w:p>
    <w:p w14:paraId="2D144E7D"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V - </w:t>
      </w:r>
      <w:r w:rsidRPr="008D68AD">
        <w:rPr>
          <w:rFonts w:ascii="Courier New" w:hAnsi="Courier New" w:cs="Courier New"/>
          <w:bCs/>
          <w:sz w:val="24"/>
          <w:szCs w:val="24"/>
        </w:rPr>
        <w:t>Despertar e fortalecer os valores imateriais que são a essência do Natal e que afloram na humanidade nesta época do ano, quais sejam: solidariedade, bondade, simplicidade, religiosidade;</w:t>
      </w:r>
    </w:p>
    <w:p w14:paraId="7F13CA94"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VI - </w:t>
      </w:r>
      <w:r w:rsidRPr="008D68AD">
        <w:rPr>
          <w:rFonts w:ascii="Courier New" w:hAnsi="Courier New" w:cs="Courier New"/>
          <w:bCs/>
          <w:sz w:val="24"/>
          <w:szCs w:val="24"/>
        </w:rPr>
        <w:t>Envolver no clima do evento a população em geral e o comércio de todos os segmentos;</w:t>
      </w:r>
    </w:p>
    <w:p w14:paraId="354F804F"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VII - </w:t>
      </w:r>
      <w:r w:rsidRPr="008D68AD">
        <w:rPr>
          <w:rFonts w:ascii="Courier New" w:hAnsi="Courier New" w:cs="Courier New"/>
          <w:bCs/>
          <w:sz w:val="24"/>
          <w:szCs w:val="24"/>
        </w:rPr>
        <w:t>Espalhar o clima natalino por toda a cidade, através de decoração nos portais, praças, ruas, portões, casas e lojas;</w:t>
      </w:r>
    </w:p>
    <w:p w14:paraId="45FA29F2"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VIII - </w:t>
      </w:r>
      <w:r w:rsidRPr="008D68AD">
        <w:rPr>
          <w:rFonts w:ascii="Courier New" w:hAnsi="Courier New" w:cs="Courier New"/>
          <w:bCs/>
          <w:sz w:val="24"/>
          <w:szCs w:val="24"/>
        </w:rPr>
        <w:t>Despertar e valorizar os talentos artísticos da população local e seguir políticas públicas convergentes com o desenvolvimento econômico e sustentável;</w:t>
      </w:r>
    </w:p>
    <w:p w14:paraId="2927FB30"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IX - </w:t>
      </w:r>
      <w:r w:rsidRPr="008D68AD">
        <w:rPr>
          <w:rFonts w:ascii="Courier New" w:hAnsi="Courier New" w:cs="Courier New"/>
          <w:bCs/>
          <w:sz w:val="24"/>
          <w:szCs w:val="24"/>
        </w:rPr>
        <w:t>Reviver as tradições do natal com respeito e amor ao próximo, para estimular a criatividade dos munícipes em uma competição saudável;</w:t>
      </w:r>
    </w:p>
    <w:p w14:paraId="7DDC24D8"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017E6C75"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lastRenderedPageBreak/>
        <w:t xml:space="preserve">Art. 3º - </w:t>
      </w:r>
      <w:r w:rsidRPr="008D68AD">
        <w:rPr>
          <w:rFonts w:ascii="Courier New" w:hAnsi="Courier New" w:cs="Courier New"/>
          <w:bCs/>
          <w:sz w:val="24"/>
          <w:szCs w:val="24"/>
        </w:rPr>
        <w:t>O concurso mencionado no artigo anterior será realizado com a coordenação da Secretaria Municipal de Educação e Cultura, nos meses de novembro e dezembro, obedecendo-se ao seguinte calendário:</w:t>
      </w:r>
    </w:p>
    <w:p w14:paraId="6A136CE3"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06453D00"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I - </w:t>
      </w:r>
      <w:proofErr w:type="gramStart"/>
      <w:r w:rsidRPr="008D68AD">
        <w:rPr>
          <w:rFonts w:ascii="Courier New" w:hAnsi="Courier New" w:cs="Courier New"/>
          <w:bCs/>
          <w:sz w:val="24"/>
          <w:szCs w:val="24"/>
        </w:rPr>
        <w:t>de</w:t>
      </w:r>
      <w:proofErr w:type="gramEnd"/>
      <w:r w:rsidRPr="008D68AD">
        <w:rPr>
          <w:rFonts w:ascii="Courier New" w:hAnsi="Courier New" w:cs="Courier New"/>
          <w:bCs/>
          <w:sz w:val="24"/>
          <w:szCs w:val="24"/>
        </w:rPr>
        <w:t xml:space="preserve"> 21 de outubro das 07:00 horas a 15 de novembro as 17:00 horas serão feitas as inscrições dos participantes no departamento de cultura, devendo a decoração estar instalada até o dia 30 de novembro;</w:t>
      </w:r>
    </w:p>
    <w:p w14:paraId="2941E398"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II - </w:t>
      </w:r>
      <w:proofErr w:type="gramStart"/>
      <w:r w:rsidRPr="008D68AD">
        <w:rPr>
          <w:rFonts w:ascii="Courier New" w:hAnsi="Courier New" w:cs="Courier New"/>
          <w:bCs/>
          <w:sz w:val="24"/>
          <w:szCs w:val="24"/>
        </w:rPr>
        <w:t>de</w:t>
      </w:r>
      <w:proofErr w:type="gramEnd"/>
      <w:r w:rsidRPr="008D68AD">
        <w:rPr>
          <w:rFonts w:ascii="Courier New" w:hAnsi="Courier New" w:cs="Courier New"/>
          <w:bCs/>
          <w:sz w:val="24"/>
          <w:szCs w:val="24"/>
        </w:rPr>
        <w:t xml:space="preserve"> 10 a 17 de dezembro será feito o julgamento das decorações;</w:t>
      </w:r>
    </w:p>
    <w:p w14:paraId="5FC519B4"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III - </w:t>
      </w:r>
      <w:r w:rsidRPr="008D68AD">
        <w:rPr>
          <w:rFonts w:ascii="Courier New" w:hAnsi="Courier New" w:cs="Courier New"/>
          <w:bCs/>
          <w:sz w:val="24"/>
          <w:szCs w:val="24"/>
        </w:rPr>
        <w:t>no dia 18 de dezembro será realizada a divulgação e premiação, no paço municipal Hilário da Rocha as 16:00.</w:t>
      </w:r>
    </w:p>
    <w:p w14:paraId="27780647" w14:textId="77777777" w:rsidR="008D68AD" w:rsidRPr="008D68AD" w:rsidRDefault="008D68AD" w:rsidP="008D68AD">
      <w:pPr>
        <w:spacing w:after="0" w:line="259" w:lineRule="auto"/>
        <w:ind w:firstLine="1418"/>
        <w:jc w:val="both"/>
        <w:rPr>
          <w:rFonts w:ascii="Courier New" w:hAnsi="Courier New" w:cs="Courier New"/>
          <w:b/>
          <w:sz w:val="24"/>
          <w:szCs w:val="24"/>
        </w:rPr>
      </w:pPr>
    </w:p>
    <w:p w14:paraId="42959D3F"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Parágrafo Único - </w:t>
      </w:r>
      <w:r w:rsidRPr="008D68AD">
        <w:rPr>
          <w:rFonts w:ascii="Courier New" w:hAnsi="Courier New" w:cs="Courier New"/>
          <w:bCs/>
          <w:sz w:val="24"/>
          <w:szCs w:val="24"/>
        </w:rPr>
        <w:t>Em hipótese alguma serão recebidas inscrições após a data e hora estipuladas no Inciso I.</w:t>
      </w:r>
    </w:p>
    <w:p w14:paraId="00BE505C"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201D7E10"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Art. 4º - </w:t>
      </w:r>
      <w:r w:rsidRPr="008D68AD">
        <w:rPr>
          <w:rFonts w:ascii="Courier New" w:hAnsi="Courier New" w:cs="Courier New"/>
          <w:bCs/>
          <w:sz w:val="24"/>
          <w:szCs w:val="24"/>
        </w:rPr>
        <w:t>Poderá participar do concurso todo e qualquer cidadão Itanhangaense, domiciliado em Itanhangá-MT, com seu respectivo imóvel (residencial/comercial).</w:t>
      </w:r>
    </w:p>
    <w:p w14:paraId="2679FED6"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3132209C"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Parágrafo Único - </w:t>
      </w:r>
      <w:r w:rsidRPr="008D68AD">
        <w:rPr>
          <w:rFonts w:ascii="Courier New" w:hAnsi="Courier New" w:cs="Courier New"/>
          <w:bCs/>
          <w:sz w:val="24"/>
          <w:szCs w:val="24"/>
        </w:rPr>
        <w:t>O responsável pela decoração inscrita não poderá participar com mais de 01 (um) imóvel ou categoria.</w:t>
      </w:r>
    </w:p>
    <w:p w14:paraId="6B19E017"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5AB6CBA0"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Art. 5º - </w:t>
      </w:r>
      <w:r w:rsidRPr="008D68AD">
        <w:rPr>
          <w:rFonts w:ascii="Courier New" w:hAnsi="Courier New" w:cs="Courier New"/>
          <w:bCs/>
          <w:sz w:val="24"/>
          <w:szCs w:val="24"/>
        </w:rPr>
        <w:t>Para as inscrições os interessados deverão preencher a ficha de inscrição disponibilizada nesta Lei, anexo único. A inscrição será gratuita, sendo vedada a cobrança de valor a qualquer título.</w:t>
      </w:r>
    </w:p>
    <w:p w14:paraId="31AEA5B3" w14:textId="77777777" w:rsidR="008D68AD" w:rsidRPr="008D68AD" w:rsidRDefault="008D68AD" w:rsidP="008D68AD">
      <w:pPr>
        <w:spacing w:after="0" w:line="259" w:lineRule="auto"/>
        <w:ind w:firstLine="1418"/>
        <w:jc w:val="both"/>
        <w:rPr>
          <w:rFonts w:ascii="Courier New" w:hAnsi="Courier New" w:cs="Courier New"/>
          <w:b/>
          <w:sz w:val="24"/>
          <w:szCs w:val="24"/>
        </w:rPr>
      </w:pPr>
    </w:p>
    <w:p w14:paraId="14177F13"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Art. 6º - </w:t>
      </w:r>
      <w:r w:rsidRPr="008D68AD">
        <w:rPr>
          <w:rFonts w:ascii="Courier New" w:hAnsi="Courier New" w:cs="Courier New"/>
          <w:bCs/>
          <w:sz w:val="24"/>
          <w:szCs w:val="24"/>
        </w:rPr>
        <w:t>No ato da inscrição, o participante deverá apresentar cópia da Carteira de Identidade no caso de pessoa física ou cópia do CNPJ no caso de pessoa jurídica. Os dados fornecidos pelos interessados, no momento de sua inscrição, deverão ser corretos, claros, precisos, completos e apresentados de uma forma que permita a verificação de sua procedência, veracidade e autenticidade.</w:t>
      </w:r>
    </w:p>
    <w:p w14:paraId="6472B479"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1F82651E"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Art. 7º - </w:t>
      </w:r>
      <w:r w:rsidRPr="008D68AD">
        <w:rPr>
          <w:rFonts w:ascii="Courier New" w:hAnsi="Courier New" w:cs="Courier New"/>
          <w:bCs/>
          <w:sz w:val="24"/>
          <w:szCs w:val="24"/>
        </w:rPr>
        <w:t>Não poderão participar do concurso membros da Comissão Organizadora.</w:t>
      </w:r>
    </w:p>
    <w:p w14:paraId="686DFD99"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Art. 8º - </w:t>
      </w:r>
      <w:r w:rsidRPr="008D68AD">
        <w:rPr>
          <w:rFonts w:ascii="Courier New" w:hAnsi="Courier New" w:cs="Courier New"/>
          <w:bCs/>
          <w:sz w:val="24"/>
          <w:szCs w:val="24"/>
        </w:rPr>
        <w:t>Cabe aos participantes tomar as providências necessárias para a inscrição no presente concurso dentro do prazo de inscrição, bem como, providenciar todos os materiais necessários para a decoração e montagem.</w:t>
      </w:r>
    </w:p>
    <w:p w14:paraId="5EA6BE48" w14:textId="77777777" w:rsidR="008D68AD" w:rsidRPr="008D68AD" w:rsidRDefault="008D68AD" w:rsidP="008D68AD">
      <w:pPr>
        <w:spacing w:after="0" w:line="259" w:lineRule="auto"/>
        <w:ind w:firstLine="1418"/>
        <w:jc w:val="both"/>
        <w:rPr>
          <w:rFonts w:ascii="Courier New" w:hAnsi="Courier New" w:cs="Courier New"/>
          <w:b/>
          <w:sz w:val="24"/>
          <w:szCs w:val="24"/>
        </w:rPr>
      </w:pPr>
    </w:p>
    <w:p w14:paraId="3DDEB8FB"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Art. 9º - </w:t>
      </w:r>
      <w:r w:rsidRPr="008D68AD">
        <w:rPr>
          <w:rFonts w:ascii="Courier New" w:hAnsi="Courier New" w:cs="Courier New"/>
          <w:bCs/>
          <w:sz w:val="24"/>
          <w:szCs w:val="24"/>
        </w:rPr>
        <w:t>O julgamento das decorações luminosas de Natal será feito pela Comissão Julgadora, levando-se em conta a "criatividade e beleza da decoração", observadas as seguintes regras básicas:</w:t>
      </w:r>
    </w:p>
    <w:p w14:paraId="246B5372"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446D0339"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lastRenderedPageBreak/>
        <w:t xml:space="preserve">I - </w:t>
      </w:r>
      <w:r w:rsidRPr="008D68AD">
        <w:rPr>
          <w:rFonts w:ascii="Courier New" w:hAnsi="Courier New" w:cs="Courier New"/>
          <w:bCs/>
          <w:sz w:val="24"/>
          <w:szCs w:val="24"/>
        </w:rPr>
        <w:t>A decoração deve ser típica do período de Natal e luminosa;</w:t>
      </w:r>
    </w:p>
    <w:p w14:paraId="25216E23"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II - </w:t>
      </w:r>
      <w:r w:rsidRPr="008D68AD">
        <w:rPr>
          <w:rFonts w:ascii="Courier New" w:hAnsi="Courier New" w:cs="Courier New"/>
          <w:bCs/>
          <w:sz w:val="24"/>
          <w:szCs w:val="24"/>
        </w:rPr>
        <w:t>Deve ter boa visibilidade para quem transita na rua ou a passeio;</w:t>
      </w:r>
    </w:p>
    <w:p w14:paraId="0E8AF2AF"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038CDF5F"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Art. 10 - </w:t>
      </w:r>
      <w:r w:rsidRPr="008D68AD">
        <w:rPr>
          <w:rFonts w:ascii="Courier New" w:hAnsi="Courier New" w:cs="Courier New"/>
          <w:bCs/>
          <w:sz w:val="24"/>
          <w:szCs w:val="24"/>
        </w:rPr>
        <w:t>A Comissão Julgadora será nomeada pelo Chefe do Poder Executivo Municipal, sendo composta por 05 (cinco) membros, com os respectivos suplentes, na forma dos incisos a seguir elencados:</w:t>
      </w:r>
    </w:p>
    <w:p w14:paraId="4E61F10A"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1E68E8F2"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I - </w:t>
      </w:r>
      <w:r w:rsidRPr="008D68AD">
        <w:rPr>
          <w:rFonts w:ascii="Courier New" w:hAnsi="Courier New" w:cs="Courier New"/>
          <w:bCs/>
          <w:sz w:val="24"/>
          <w:szCs w:val="24"/>
        </w:rPr>
        <w:t>01 (um) representante da Secretaria de Educação e Cultura;</w:t>
      </w:r>
    </w:p>
    <w:p w14:paraId="39BD5D5D"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II – </w:t>
      </w:r>
      <w:r w:rsidRPr="008D68AD">
        <w:rPr>
          <w:rFonts w:ascii="Courier New" w:hAnsi="Courier New" w:cs="Courier New"/>
          <w:bCs/>
          <w:sz w:val="24"/>
          <w:szCs w:val="24"/>
        </w:rPr>
        <w:t>01 (um) representante da Associação Comercial e Empresarial de Itanhangá – ACEI;</w:t>
      </w:r>
    </w:p>
    <w:p w14:paraId="30B37D45"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III – </w:t>
      </w:r>
      <w:r w:rsidRPr="008D68AD">
        <w:rPr>
          <w:rFonts w:ascii="Courier New" w:hAnsi="Courier New" w:cs="Courier New"/>
          <w:bCs/>
          <w:sz w:val="24"/>
          <w:szCs w:val="24"/>
        </w:rPr>
        <w:t>01 (um) representante da Secretaria Municipal de Agricultura, Indústria, Comércio e Meio Ambiente;</w:t>
      </w:r>
    </w:p>
    <w:p w14:paraId="70D99AA7"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IV</w:t>
      </w:r>
      <w:r w:rsidRPr="008D68AD">
        <w:rPr>
          <w:rFonts w:ascii="Courier New" w:hAnsi="Courier New" w:cs="Courier New"/>
          <w:bCs/>
          <w:sz w:val="24"/>
          <w:szCs w:val="24"/>
        </w:rPr>
        <w:t xml:space="preserve"> - 01 (um) representante da Secretaria Municipal de Desenvolvimento Social e Trabalho; e,</w:t>
      </w:r>
    </w:p>
    <w:p w14:paraId="670EE9A8"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V</w:t>
      </w:r>
      <w:r w:rsidRPr="008D68AD">
        <w:rPr>
          <w:rFonts w:ascii="Courier New" w:hAnsi="Courier New" w:cs="Courier New"/>
          <w:bCs/>
          <w:sz w:val="24"/>
          <w:szCs w:val="24"/>
        </w:rPr>
        <w:t xml:space="preserve"> - 01 (um) representante da Secretaria Municipal de Administração.</w:t>
      </w:r>
    </w:p>
    <w:p w14:paraId="4226CEF0"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65DD9F28"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 1º - </w:t>
      </w:r>
      <w:r w:rsidRPr="008D68AD">
        <w:rPr>
          <w:rFonts w:ascii="Courier New" w:hAnsi="Courier New" w:cs="Courier New"/>
          <w:bCs/>
          <w:sz w:val="24"/>
          <w:szCs w:val="24"/>
        </w:rPr>
        <w:t>Os membros da Comissão Julgadora reunir-se-ão no prazo máximo de 05 (cinco) dias após a nomeação, para a escolha de seu Presidente e Vice-Presidente.</w:t>
      </w:r>
    </w:p>
    <w:p w14:paraId="022FB6CC"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 2º - </w:t>
      </w:r>
      <w:r w:rsidRPr="008D68AD">
        <w:rPr>
          <w:rFonts w:ascii="Courier New" w:hAnsi="Courier New" w:cs="Courier New"/>
          <w:bCs/>
          <w:sz w:val="24"/>
          <w:szCs w:val="24"/>
        </w:rPr>
        <w:t>A função de membro da Comissão Julgadora não será remunerada, constituindo relevante interesse público, não gerando qualquer relação de natureza empregatícia, fiscal ou previdenciária com o Município de Itanhangá-MT.</w:t>
      </w:r>
    </w:p>
    <w:p w14:paraId="7B846DD9"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22771173"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Art. 11 - </w:t>
      </w:r>
      <w:r w:rsidRPr="008D68AD">
        <w:rPr>
          <w:rFonts w:ascii="Courier New" w:hAnsi="Courier New" w:cs="Courier New"/>
          <w:bCs/>
          <w:sz w:val="24"/>
          <w:szCs w:val="24"/>
        </w:rPr>
        <w:t>No julgamento das decorações, cada membro da Comissão julgadora atribuirá pontos, na escala de 0 (zero) a 10 (dez), a cada item (criatividade e beleza) à decoração de cada participante do concurso.</w:t>
      </w:r>
    </w:p>
    <w:p w14:paraId="4CE53DAC"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 1º - </w:t>
      </w:r>
      <w:r w:rsidRPr="008D68AD">
        <w:rPr>
          <w:rFonts w:ascii="Courier New" w:hAnsi="Courier New" w:cs="Courier New"/>
          <w:bCs/>
          <w:sz w:val="24"/>
          <w:szCs w:val="24"/>
        </w:rPr>
        <w:t>A soma dos pontos atribuídos a cada item julgado, e somados em seguida, será o "resultado final” obtido pelo participante.</w:t>
      </w:r>
    </w:p>
    <w:p w14:paraId="117BC19C" w14:textId="77777777" w:rsidR="008D68AD" w:rsidRPr="008D68AD" w:rsidRDefault="008D68AD" w:rsidP="008D68AD">
      <w:pPr>
        <w:spacing w:after="0" w:line="259" w:lineRule="auto"/>
        <w:ind w:firstLine="1418"/>
        <w:jc w:val="both"/>
        <w:rPr>
          <w:rFonts w:ascii="Courier New" w:hAnsi="Courier New" w:cs="Courier New"/>
          <w:b/>
          <w:sz w:val="24"/>
          <w:szCs w:val="24"/>
        </w:rPr>
      </w:pPr>
      <w:r w:rsidRPr="008D68AD">
        <w:rPr>
          <w:rFonts w:ascii="Courier New" w:hAnsi="Courier New" w:cs="Courier New"/>
          <w:b/>
          <w:sz w:val="24"/>
          <w:szCs w:val="24"/>
        </w:rPr>
        <w:t xml:space="preserve">§ 2º - </w:t>
      </w:r>
      <w:r w:rsidRPr="008D68AD">
        <w:rPr>
          <w:rFonts w:ascii="Courier New" w:hAnsi="Courier New" w:cs="Courier New"/>
          <w:bCs/>
          <w:sz w:val="24"/>
          <w:szCs w:val="24"/>
        </w:rPr>
        <w:t>Serão premiadas as 03 (três) decorações que obtiverem os melhores resultados finais na respectiva categoria, do 1º ao 3º lugar.</w:t>
      </w:r>
    </w:p>
    <w:p w14:paraId="53BF3425"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 3º - </w:t>
      </w:r>
      <w:r w:rsidRPr="008D68AD">
        <w:rPr>
          <w:rFonts w:ascii="Courier New" w:hAnsi="Courier New" w:cs="Courier New"/>
          <w:bCs/>
          <w:sz w:val="24"/>
          <w:szCs w:val="24"/>
        </w:rPr>
        <w:t>Havendo empate entre os concorrentes, nos resultados finais, será efetuada nova votação pela Comissão.</w:t>
      </w:r>
    </w:p>
    <w:p w14:paraId="69404B4D"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 4º - </w:t>
      </w:r>
      <w:r w:rsidRPr="008D68AD">
        <w:rPr>
          <w:rFonts w:ascii="Courier New" w:hAnsi="Courier New" w:cs="Courier New"/>
          <w:bCs/>
          <w:sz w:val="24"/>
          <w:szCs w:val="24"/>
        </w:rPr>
        <w:t>Persistindo o empate, o prêmio será rateado em partes iguais entre os concorrentes empatados.</w:t>
      </w:r>
    </w:p>
    <w:p w14:paraId="6295BD56"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258D6974"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Art. 12 – </w:t>
      </w:r>
      <w:r w:rsidRPr="008D68AD">
        <w:rPr>
          <w:rFonts w:ascii="Courier New" w:hAnsi="Courier New" w:cs="Courier New"/>
          <w:bCs/>
          <w:sz w:val="24"/>
          <w:szCs w:val="24"/>
        </w:rPr>
        <w:t>As decorações apresentadas em desacordo com o regulamento ou fora do prazo estabelecido serão desclassificadas.</w:t>
      </w:r>
    </w:p>
    <w:p w14:paraId="3D135F7B"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2B42D172"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Art. 13 - </w:t>
      </w:r>
      <w:r w:rsidRPr="008D68AD">
        <w:rPr>
          <w:rFonts w:ascii="Courier New" w:hAnsi="Courier New" w:cs="Courier New"/>
          <w:bCs/>
          <w:sz w:val="24"/>
          <w:szCs w:val="24"/>
        </w:rPr>
        <w:t xml:space="preserve">O valor destinado a premiação perfaz o total de R$ 6.000,00 (seis mil reais), que serão distribuídos da seguinte forma: </w:t>
      </w:r>
    </w:p>
    <w:p w14:paraId="3D69BB23"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1C3CF473"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lastRenderedPageBreak/>
        <w:t>§ 1º</w:t>
      </w:r>
      <w:r w:rsidRPr="008D68AD">
        <w:rPr>
          <w:rFonts w:ascii="Courier New" w:hAnsi="Courier New" w:cs="Courier New"/>
          <w:bCs/>
          <w:sz w:val="24"/>
          <w:szCs w:val="24"/>
        </w:rPr>
        <w:t xml:space="preserve"> Comércios em Geral.</w:t>
      </w:r>
    </w:p>
    <w:p w14:paraId="697AA53C"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2121D740" w14:textId="77777777" w:rsidR="008D68AD" w:rsidRPr="008D68AD" w:rsidRDefault="008D68AD" w:rsidP="008D68AD">
      <w:pPr>
        <w:numPr>
          <w:ilvl w:val="0"/>
          <w:numId w:val="16"/>
        </w:numPr>
        <w:spacing w:after="0" w:line="259" w:lineRule="auto"/>
        <w:ind w:firstLine="1778"/>
        <w:contextualSpacing/>
        <w:jc w:val="both"/>
        <w:rPr>
          <w:rFonts w:ascii="Courier New" w:hAnsi="Courier New" w:cs="Courier New"/>
          <w:bCs/>
          <w:sz w:val="24"/>
          <w:szCs w:val="24"/>
        </w:rPr>
      </w:pPr>
      <w:r w:rsidRPr="008D68AD">
        <w:rPr>
          <w:rFonts w:ascii="Courier New" w:hAnsi="Courier New" w:cs="Courier New"/>
          <w:bCs/>
          <w:sz w:val="24"/>
          <w:szCs w:val="24"/>
        </w:rPr>
        <w:t>Para o vencedor colocado em 1º lugar, o valor de R$ 1.500,00 (um mil e quinhentos reais) + Certificado;</w:t>
      </w:r>
    </w:p>
    <w:p w14:paraId="2A4B6DAB" w14:textId="77777777" w:rsidR="008D68AD" w:rsidRPr="008D68AD" w:rsidRDefault="008D68AD" w:rsidP="008D68AD">
      <w:pPr>
        <w:numPr>
          <w:ilvl w:val="0"/>
          <w:numId w:val="16"/>
        </w:numPr>
        <w:spacing w:after="0" w:line="259" w:lineRule="auto"/>
        <w:ind w:firstLine="1778"/>
        <w:contextualSpacing/>
        <w:jc w:val="both"/>
        <w:rPr>
          <w:rFonts w:ascii="Courier New" w:hAnsi="Courier New" w:cs="Courier New"/>
          <w:bCs/>
          <w:sz w:val="24"/>
          <w:szCs w:val="24"/>
        </w:rPr>
      </w:pPr>
      <w:r w:rsidRPr="008D68AD">
        <w:rPr>
          <w:rFonts w:ascii="Courier New" w:hAnsi="Courier New" w:cs="Courier New"/>
          <w:bCs/>
          <w:sz w:val="24"/>
          <w:szCs w:val="24"/>
        </w:rPr>
        <w:t>Para o vencedor colocado em 2º lugar, o valor de R$ 1.000,00 (um mil reais) + Certificado;</w:t>
      </w:r>
    </w:p>
    <w:p w14:paraId="2ABB1489" w14:textId="77777777" w:rsidR="008D68AD" w:rsidRPr="008D68AD" w:rsidRDefault="008D68AD" w:rsidP="008D68AD">
      <w:pPr>
        <w:numPr>
          <w:ilvl w:val="0"/>
          <w:numId w:val="16"/>
        </w:numPr>
        <w:spacing w:after="0" w:line="259" w:lineRule="auto"/>
        <w:ind w:firstLine="1778"/>
        <w:contextualSpacing/>
        <w:jc w:val="both"/>
        <w:rPr>
          <w:rFonts w:ascii="Courier New" w:hAnsi="Courier New" w:cs="Courier New"/>
          <w:bCs/>
          <w:sz w:val="24"/>
          <w:szCs w:val="24"/>
        </w:rPr>
      </w:pPr>
      <w:r w:rsidRPr="008D68AD">
        <w:rPr>
          <w:rFonts w:ascii="Courier New" w:hAnsi="Courier New" w:cs="Courier New"/>
          <w:bCs/>
          <w:sz w:val="24"/>
          <w:szCs w:val="24"/>
        </w:rPr>
        <w:t>Para o vencedor colocado em 3º lugar, o valor de R$ 500,00 (quinhentos reais) + Certificado;</w:t>
      </w:r>
    </w:p>
    <w:p w14:paraId="660F9652"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7F06BDB9"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2º</w:t>
      </w:r>
      <w:r w:rsidRPr="008D68AD">
        <w:rPr>
          <w:rFonts w:ascii="Courier New" w:hAnsi="Courier New" w:cs="Courier New"/>
          <w:bCs/>
          <w:sz w:val="24"/>
          <w:szCs w:val="24"/>
        </w:rPr>
        <w:t xml:space="preserve"> Residências.</w:t>
      </w:r>
    </w:p>
    <w:p w14:paraId="40A95EAA"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3CA16E5C" w14:textId="77777777" w:rsidR="008D68AD" w:rsidRPr="008D68AD" w:rsidRDefault="008D68AD" w:rsidP="008D68AD">
      <w:pPr>
        <w:numPr>
          <w:ilvl w:val="0"/>
          <w:numId w:val="15"/>
        </w:numPr>
        <w:spacing w:after="0" w:line="259" w:lineRule="auto"/>
        <w:ind w:firstLine="1625"/>
        <w:contextualSpacing/>
        <w:jc w:val="both"/>
        <w:rPr>
          <w:rFonts w:ascii="Courier New" w:hAnsi="Courier New" w:cs="Courier New"/>
          <w:bCs/>
          <w:sz w:val="24"/>
          <w:szCs w:val="24"/>
        </w:rPr>
      </w:pPr>
      <w:r w:rsidRPr="008D68AD">
        <w:rPr>
          <w:rFonts w:ascii="Courier New" w:hAnsi="Courier New" w:cs="Courier New"/>
          <w:bCs/>
          <w:sz w:val="24"/>
          <w:szCs w:val="24"/>
        </w:rPr>
        <w:t>Para o vencedor colocado em 1º lugar, o valor de R$ 1.500,00 (um mil e quinhentos reais) + Certificado;</w:t>
      </w:r>
    </w:p>
    <w:p w14:paraId="181387A8" w14:textId="77777777" w:rsidR="008D68AD" w:rsidRPr="008D68AD" w:rsidRDefault="008D68AD" w:rsidP="008D68AD">
      <w:pPr>
        <w:numPr>
          <w:ilvl w:val="0"/>
          <w:numId w:val="15"/>
        </w:numPr>
        <w:spacing w:after="0" w:line="259" w:lineRule="auto"/>
        <w:ind w:firstLine="1778"/>
        <w:contextualSpacing/>
        <w:jc w:val="both"/>
        <w:rPr>
          <w:rFonts w:ascii="Courier New" w:hAnsi="Courier New" w:cs="Courier New"/>
          <w:bCs/>
          <w:sz w:val="24"/>
          <w:szCs w:val="24"/>
        </w:rPr>
      </w:pPr>
      <w:r w:rsidRPr="008D68AD">
        <w:rPr>
          <w:rFonts w:ascii="Courier New" w:hAnsi="Courier New" w:cs="Courier New"/>
          <w:bCs/>
          <w:sz w:val="24"/>
          <w:szCs w:val="24"/>
        </w:rPr>
        <w:t>Para o vencedor colocado em 2º lugar, o valor de R$ 1.000,00 (um mil reais) + Certificado;</w:t>
      </w:r>
    </w:p>
    <w:p w14:paraId="4047EF67" w14:textId="77777777" w:rsidR="008D68AD" w:rsidRPr="008D68AD" w:rsidRDefault="008D68AD" w:rsidP="008D68AD">
      <w:pPr>
        <w:numPr>
          <w:ilvl w:val="0"/>
          <w:numId w:val="15"/>
        </w:numPr>
        <w:spacing w:after="0" w:line="259" w:lineRule="auto"/>
        <w:ind w:firstLine="1778"/>
        <w:contextualSpacing/>
        <w:jc w:val="both"/>
        <w:rPr>
          <w:rFonts w:ascii="Courier New" w:hAnsi="Courier New" w:cs="Courier New"/>
          <w:bCs/>
          <w:sz w:val="24"/>
          <w:szCs w:val="24"/>
        </w:rPr>
      </w:pPr>
      <w:r w:rsidRPr="008D68AD">
        <w:rPr>
          <w:rFonts w:ascii="Courier New" w:hAnsi="Courier New" w:cs="Courier New"/>
          <w:bCs/>
          <w:sz w:val="24"/>
          <w:szCs w:val="24"/>
        </w:rPr>
        <w:t>Para o vencedor colocado em 3º lugar, o valor de R$ 500,00 (quinhentos reais) + Certificado;</w:t>
      </w:r>
    </w:p>
    <w:p w14:paraId="22B8252D"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0D76F243"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Art. 14</w:t>
      </w:r>
      <w:r w:rsidRPr="008D68AD">
        <w:rPr>
          <w:rFonts w:ascii="Courier New" w:hAnsi="Courier New" w:cs="Courier New"/>
          <w:bCs/>
          <w:sz w:val="24"/>
          <w:szCs w:val="24"/>
        </w:rPr>
        <w:t xml:space="preserve"> – As despesas decorrentes desta lei correrão a conta de dotação orçamentária:</w:t>
      </w:r>
    </w:p>
    <w:p w14:paraId="2738AFAF"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44B8A105"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Cs/>
          <w:sz w:val="24"/>
          <w:szCs w:val="24"/>
        </w:rPr>
        <w:t>Órgão - 05 – SECRETARIA DA EDUCAÇÃO E CULTURA</w:t>
      </w:r>
    </w:p>
    <w:p w14:paraId="7A060B7D"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Cs/>
          <w:sz w:val="24"/>
          <w:szCs w:val="24"/>
        </w:rPr>
        <w:t>Unidade - 04.004 - DEPARTAMENTO DE CULTURA</w:t>
      </w:r>
    </w:p>
    <w:p w14:paraId="54F3AFF9"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Cs/>
          <w:sz w:val="24"/>
          <w:szCs w:val="24"/>
        </w:rPr>
        <w:t>Função - 13 – Cultura</w:t>
      </w:r>
    </w:p>
    <w:p w14:paraId="23B2BD26" w14:textId="77777777" w:rsidR="008D68AD" w:rsidRPr="008D68AD" w:rsidRDefault="008D68AD" w:rsidP="008D68AD">
      <w:pPr>
        <w:spacing w:after="0" w:line="259" w:lineRule="auto"/>
        <w:ind w:firstLine="1418"/>
        <w:jc w:val="both"/>
        <w:rPr>
          <w:rFonts w:ascii="Courier New" w:hAnsi="Courier New" w:cs="Courier New"/>
          <w:bCs/>
          <w:sz w:val="24"/>
          <w:szCs w:val="24"/>
        </w:rPr>
      </w:pPr>
      <w:proofErr w:type="spellStart"/>
      <w:r w:rsidRPr="008D68AD">
        <w:rPr>
          <w:rFonts w:ascii="Courier New" w:hAnsi="Courier New" w:cs="Courier New"/>
          <w:bCs/>
          <w:sz w:val="24"/>
          <w:szCs w:val="24"/>
        </w:rPr>
        <w:t>Subfunção</w:t>
      </w:r>
      <w:proofErr w:type="spellEnd"/>
      <w:r w:rsidRPr="008D68AD">
        <w:rPr>
          <w:rFonts w:ascii="Courier New" w:hAnsi="Courier New" w:cs="Courier New"/>
          <w:bCs/>
          <w:sz w:val="24"/>
          <w:szCs w:val="24"/>
        </w:rPr>
        <w:t xml:space="preserve"> - 392 - Difusão cultural</w:t>
      </w:r>
    </w:p>
    <w:p w14:paraId="1B0F1E8B"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Cs/>
          <w:sz w:val="24"/>
          <w:szCs w:val="24"/>
        </w:rPr>
        <w:t>Programa - 0008 - CULTURA EM MOVIMENTO</w:t>
      </w:r>
    </w:p>
    <w:p w14:paraId="2E1375C4"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Cs/>
          <w:sz w:val="24"/>
          <w:szCs w:val="24"/>
        </w:rPr>
        <w:t>Projeto/Atividade - 2.037 – Manutenção das ações do Fundo Municipal de Cultura</w:t>
      </w:r>
    </w:p>
    <w:p w14:paraId="3B99ADAE"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Cs/>
          <w:sz w:val="24"/>
          <w:szCs w:val="24"/>
        </w:rPr>
        <w:t>Natureza de Despesa - 3.3.90.31.00.00.00 – Premiações Culturais, Artísticas Científicas, Desportivas e Outras (130)</w:t>
      </w:r>
    </w:p>
    <w:p w14:paraId="11A8BF03"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Cs/>
          <w:sz w:val="24"/>
          <w:szCs w:val="24"/>
        </w:rPr>
        <w:t>Fonte de Recurso - 1.500.0000000 - Recursos não Vinculados de Impostos</w:t>
      </w:r>
    </w:p>
    <w:p w14:paraId="11B47E8E"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Cs/>
          <w:sz w:val="24"/>
          <w:szCs w:val="24"/>
        </w:rPr>
        <w:t>Valor R$ 6.000,00</w:t>
      </w:r>
    </w:p>
    <w:p w14:paraId="5467C45C"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2BE4CECC"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Parágrafo Único</w:t>
      </w:r>
      <w:r w:rsidRPr="008D68AD">
        <w:rPr>
          <w:rFonts w:ascii="Courier New" w:hAnsi="Courier New" w:cs="Courier New"/>
          <w:bCs/>
          <w:sz w:val="24"/>
          <w:szCs w:val="24"/>
        </w:rPr>
        <w:t xml:space="preserve">: Os valores das premiações serão pagos exclusivamente via depósito bancário na Conta do vencedor identificado pelo Concurso. </w:t>
      </w:r>
    </w:p>
    <w:p w14:paraId="03DE25A1"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7C5649D5"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Art. 15</w:t>
      </w:r>
      <w:r w:rsidRPr="008D68AD">
        <w:rPr>
          <w:rFonts w:ascii="Courier New" w:hAnsi="Courier New" w:cs="Courier New"/>
          <w:bCs/>
          <w:sz w:val="24"/>
          <w:szCs w:val="24"/>
        </w:rPr>
        <w:t xml:space="preserve"> - Todos os participantes, no ato da inscrição do concurso, CONCORDAM, AUTORIZAM E CEDEM à Prefeitura Municipal de Itanhangá-MT o uso da sua imagem e a imagem do seu respectivo imóvel ou residência, para fins de divulgação e publicidade do projeto de forma não onerosa.</w:t>
      </w:r>
    </w:p>
    <w:p w14:paraId="155B6100" w14:textId="77777777" w:rsidR="008D68AD" w:rsidRPr="008D68AD" w:rsidRDefault="008D68AD" w:rsidP="008D68AD">
      <w:pPr>
        <w:spacing w:after="0" w:line="259" w:lineRule="auto"/>
        <w:ind w:firstLine="1418"/>
        <w:jc w:val="both"/>
        <w:rPr>
          <w:rFonts w:ascii="Courier New" w:hAnsi="Courier New" w:cs="Courier New"/>
          <w:b/>
          <w:sz w:val="24"/>
          <w:szCs w:val="24"/>
        </w:rPr>
      </w:pPr>
    </w:p>
    <w:p w14:paraId="6DA4F0C6"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Art. 16 - </w:t>
      </w:r>
      <w:r w:rsidRPr="008D68AD">
        <w:rPr>
          <w:rFonts w:ascii="Courier New" w:hAnsi="Courier New" w:cs="Courier New"/>
          <w:bCs/>
          <w:sz w:val="24"/>
          <w:szCs w:val="24"/>
        </w:rPr>
        <w:t xml:space="preserve">Todos os participantes, no ato da inscrição do concurso, CONCORDAM, AUTORIZAM E CEDEM à Prefeitura Municipal de Itanhangá-MT o uso da sua imagem e a imagem do seu respectivo imóvel </w:t>
      </w:r>
      <w:r w:rsidRPr="008D68AD">
        <w:rPr>
          <w:rFonts w:ascii="Courier New" w:hAnsi="Courier New" w:cs="Courier New"/>
          <w:bCs/>
          <w:sz w:val="24"/>
          <w:szCs w:val="24"/>
        </w:rPr>
        <w:lastRenderedPageBreak/>
        <w:t>ou residência, para fins de divulgação e publicidade do projeto de forma não onerosa.</w:t>
      </w:r>
    </w:p>
    <w:p w14:paraId="6BB5C979" w14:textId="77777777" w:rsidR="008D68AD" w:rsidRPr="008D68AD" w:rsidRDefault="008D68AD" w:rsidP="008D68AD">
      <w:pPr>
        <w:spacing w:after="0" w:line="259" w:lineRule="auto"/>
        <w:ind w:firstLine="1418"/>
        <w:jc w:val="both"/>
        <w:rPr>
          <w:rFonts w:ascii="Courier New" w:hAnsi="Courier New" w:cs="Courier New"/>
          <w:b/>
          <w:sz w:val="24"/>
          <w:szCs w:val="24"/>
        </w:rPr>
      </w:pPr>
    </w:p>
    <w:p w14:paraId="37FF1660"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Art. 17 - </w:t>
      </w:r>
      <w:r w:rsidRPr="008D68AD">
        <w:rPr>
          <w:rFonts w:ascii="Courier New" w:hAnsi="Courier New" w:cs="Courier New"/>
          <w:bCs/>
          <w:sz w:val="24"/>
          <w:szCs w:val="24"/>
        </w:rPr>
        <w:t>A decoração deverá permanecer montada até o dia 06 de janeiro de 2026.</w:t>
      </w:r>
    </w:p>
    <w:p w14:paraId="500A3E9C" w14:textId="77777777" w:rsidR="008D68AD" w:rsidRPr="008D68AD" w:rsidRDefault="008D68AD" w:rsidP="008D68AD">
      <w:pPr>
        <w:spacing w:after="0" w:line="259" w:lineRule="auto"/>
        <w:ind w:firstLine="1418"/>
        <w:jc w:val="both"/>
        <w:rPr>
          <w:rFonts w:ascii="Courier New" w:hAnsi="Courier New" w:cs="Courier New"/>
          <w:bCs/>
          <w:sz w:val="24"/>
          <w:szCs w:val="24"/>
        </w:rPr>
      </w:pPr>
    </w:p>
    <w:p w14:paraId="3410C96E" w14:textId="77777777" w:rsidR="008D68AD" w:rsidRPr="008D68AD" w:rsidRDefault="008D68AD" w:rsidP="008D68AD">
      <w:pPr>
        <w:spacing w:after="0" w:line="259" w:lineRule="auto"/>
        <w:ind w:firstLine="1418"/>
        <w:jc w:val="both"/>
        <w:rPr>
          <w:rFonts w:ascii="Courier New" w:hAnsi="Courier New" w:cs="Courier New"/>
          <w:bCs/>
          <w:sz w:val="24"/>
          <w:szCs w:val="24"/>
        </w:rPr>
      </w:pPr>
      <w:r w:rsidRPr="008D68AD">
        <w:rPr>
          <w:rFonts w:ascii="Courier New" w:hAnsi="Courier New" w:cs="Courier New"/>
          <w:b/>
          <w:sz w:val="24"/>
          <w:szCs w:val="24"/>
        </w:rPr>
        <w:t xml:space="preserve">Art. 18 - </w:t>
      </w:r>
      <w:r w:rsidRPr="008D68AD">
        <w:rPr>
          <w:rFonts w:ascii="Courier New" w:hAnsi="Courier New" w:cs="Courier New"/>
          <w:bCs/>
          <w:sz w:val="24"/>
          <w:szCs w:val="24"/>
        </w:rPr>
        <w:t>Toda e qualquer situação não prevista nesta Lei será decidida, exclusivamente, pela comissão julgadora.</w:t>
      </w:r>
    </w:p>
    <w:p w14:paraId="030C43E0" w14:textId="77777777" w:rsidR="008D68AD" w:rsidRPr="008D68AD" w:rsidRDefault="008D68AD" w:rsidP="008D68AD">
      <w:pPr>
        <w:spacing w:after="0" w:line="259" w:lineRule="auto"/>
        <w:ind w:firstLine="1418"/>
        <w:jc w:val="both"/>
        <w:rPr>
          <w:rFonts w:ascii="Courier New" w:hAnsi="Courier New" w:cs="Courier New"/>
          <w:b/>
          <w:sz w:val="24"/>
          <w:szCs w:val="24"/>
        </w:rPr>
      </w:pPr>
    </w:p>
    <w:p w14:paraId="6E0B49E5" w14:textId="313B8DD8" w:rsidR="00E879BE" w:rsidRDefault="008D68AD" w:rsidP="008D68AD">
      <w:pPr>
        <w:spacing w:after="0" w:line="259" w:lineRule="auto"/>
        <w:ind w:firstLine="1418"/>
        <w:jc w:val="both"/>
        <w:rPr>
          <w:rFonts w:ascii="Courier New" w:eastAsia="Times New Roman" w:hAnsi="Courier New" w:cs="Courier New"/>
          <w:bCs/>
          <w:sz w:val="24"/>
          <w:szCs w:val="24"/>
          <w:lang w:eastAsia="pt-BR"/>
        </w:rPr>
      </w:pPr>
      <w:r w:rsidRPr="008D68AD">
        <w:rPr>
          <w:rFonts w:ascii="Courier New" w:hAnsi="Courier New" w:cs="Courier New"/>
          <w:b/>
          <w:sz w:val="24"/>
          <w:szCs w:val="24"/>
        </w:rPr>
        <w:t>Art. 19 -</w:t>
      </w:r>
      <w:r w:rsidRPr="008D68AD">
        <w:rPr>
          <w:rFonts w:ascii="Courier New" w:hAnsi="Courier New" w:cs="Courier New"/>
          <w:sz w:val="24"/>
          <w:szCs w:val="24"/>
        </w:rPr>
        <w:t xml:space="preserve"> Esta Lei entra em vigor na data de sua publicação, revogando-se as disposições em contrário.</w:t>
      </w:r>
    </w:p>
    <w:p w14:paraId="775238F5" w14:textId="77777777" w:rsidR="00E879BE" w:rsidRDefault="00E879BE" w:rsidP="005E1E10">
      <w:pPr>
        <w:spacing w:after="0" w:line="240" w:lineRule="auto"/>
        <w:ind w:firstLine="1418"/>
        <w:jc w:val="both"/>
        <w:rPr>
          <w:rFonts w:ascii="Courier New" w:eastAsia="Times New Roman" w:hAnsi="Courier New" w:cs="Courier New"/>
          <w:bCs/>
          <w:sz w:val="24"/>
          <w:szCs w:val="24"/>
          <w:lang w:eastAsia="pt-BR"/>
        </w:rPr>
      </w:pPr>
    </w:p>
    <w:p w14:paraId="2ED9BAB0" w14:textId="491E9F6A" w:rsidR="00E755D3" w:rsidRDefault="005E1E10" w:rsidP="00FA1AEB">
      <w:pPr>
        <w:spacing w:after="0" w:line="240" w:lineRule="auto"/>
        <w:ind w:firstLine="1418"/>
        <w:jc w:val="both"/>
        <w:rPr>
          <w:rFonts w:ascii="Courier New" w:eastAsia="Times New Roman" w:hAnsi="Courier New" w:cs="Courier New"/>
          <w:bCs/>
          <w:sz w:val="24"/>
          <w:szCs w:val="24"/>
          <w:lang w:eastAsia="pt-BR"/>
        </w:rPr>
      </w:pPr>
      <w:r w:rsidRPr="005E1E10">
        <w:rPr>
          <w:rFonts w:ascii="Courier New" w:eastAsia="Times New Roman" w:hAnsi="Courier New" w:cs="Courier New"/>
          <w:bCs/>
          <w:sz w:val="24"/>
          <w:szCs w:val="24"/>
          <w:lang w:eastAsia="pt-BR"/>
        </w:rPr>
        <w:tab/>
      </w:r>
    </w:p>
    <w:p w14:paraId="56AB1B10" w14:textId="544C5D4B" w:rsidR="008660D8" w:rsidRDefault="00611D68" w:rsidP="00FA1AEB">
      <w:pPr>
        <w:spacing w:after="0" w:line="240" w:lineRule="auto"/>
        <w:jc w:val="right"/>
        <w:rPr>
          <w:sz w:val="24"/>
          <w:szCs w:val="24"/>
        </w:rPr>
      </w:pPr>
      <w:bookmarkStart w:id="3" w:name="_Hlk189514445"/>
      <w:r>
        <w:rPr>
          <w:rFonts w:ascii="Courier New" w:eastAsia="Times New Roman" w:hAnsi="Courier New" w:cs="Courier New"/>
          <w:sz w:val="24"/>
          <w:szCs w:val="24"/>
          <w:lang w:eastAsia="pt-BR"/>
        </w:rPr>
        <w:t xml:space="preserve">Câmara </w:t>
      </w:r>
      <w:r w:rsidR="008660D8" w:rsidRPr="0029039A">
        <w:rPr>
          <w:rFonts w:ascii="Courier New" w:eastAsia="Times New Roman" w:hAnsi="Courier New" w:cs="Courier New"/>
          <w:sz w:val="24"/>
          <w:szCs w:val="24"/>
          <w:lang w:eastAsia="pt-BR"/>
        </w:rPr>
        <w:t xml:space="preserve">Municipal de Itanhangá/MT, </w:t>
      </w:r>
      <w:r w:rsidR="00572943">
        <w:rPr>
          <w:rFonts w:ascii="Courier New" w:eastAsia="Times New Roman" w:hAnsi="Courier New" w:cs="Courier New"/>
          <w:sz w:val="24"/>
          <w:szCs w:val="24"/>
          <w:lang w:eastAsia="pt-BR"/>
        </w:rPr>
        <w:t>06</w:t>
      </w:r>
      <w:r w:rsidR="008A3942">
        <w:rPr>
          <w:rFonts w:ascii="Courier New" w:eastAsia="Times New Roman" w:hAnsi="Courier New" w:cs="Courier New"/>
          <w:sz w:val="24"/>
          <w:szCs w:val="24"/>
          <w:lang w:eastAsia="pt-BR"/>
        </w:rPr>
        <w:t xml:space="preserve"> </w:t>
      </w:r>
      <w:r w:rsidR="008660D8" w:rsidRPr="0029039A">
        <w:rPr>
          <w:rFonts w:ascii="Courier New" w:eastAsia="Times New Roman" w:hAnsi="Courier New" w:cs="Courier New"/>
          <w:sz w:val="24"/>
          <w:szCs w:val="24"/>
          <w:lang w:eastAsia="pt-BR"/>
        </w:rPr>
        <w:t>de</w:t>
      </w:r>
      <w:r w:rsidR="00572943">
        <w:rPr>
          <w:rFonts w:ascii="Courier New" w:eastAsia="Times New Roman" w:hAnsi="Courier New" w:cs="Courier New"/>
          <w:sz w:val="24"/>
          <w:szCs w:val="24"/>
          <w:lang w:eastAsia="pt-BR"/>
        </w:rPr>
        <w:t xml:space="preserve"> outu</w:t>
      </w:r>
      <w:r w:rsidR="008A3942">
        <w:rPr>
          <w:rFonts w:ascii="Courier New" w:eastAsia="Times New Roman" w:hAnsi="Courier New" w:cs="Courier New"/>
          <w:sz w:val="24"/>
          <w:szCs w:val="24"/>
          <w:lang w:eastAsia="pt-BR"/>
        </w:rPr>
        <w:t>bro</w:t>
      </w:r>
      <w:r w:rsidR="008660D8" w:rsidRPr="0029039A">
        <w:rPr>
          <w:rFonts w:ascii="Courier New" w:eastAsia="Times New Roman" w:hAnsi="Courier New" w:cs="Courier New"/>
          <w:sz w:val="24"/>
          <w:szCs w:val="24"/>
          <w:lang w:eastAsia="pt-BR"/>
        </w:rPr>
        <w:t xml:space="preserve"> de 2025.</w:t>
      </w:r>
      <w:bookmarkStart w:id="4" w:name="_Hlk534730158"/>
    </w:p>
    <w:p w14:paraId="5425AA77" w14:textId="44097484" w:rsidR="000D1368" w:rsidRDefault="000D1368" w:rsidP="008660D8">
      <w:pPr>
        <w:spacing w:after="0" w:line="240" w:lineRule="auto"/>
        <w:jc w:val="center"/>
        <w:rPr>
          <w:sz w:val="24"/>
          <w:szCs w:val="24"/>
        </w:rPr>
      </w:pPr>
    </w:p>
    <w:p w14:paraId="5F7DFFE2" w14:textId="7FCE65F4" w:rsidR="005E1E10" w:rsidRDefault="005E1E10" w:rsidP="008660D8">
      <w:pPr>
        <w:spacing w:after="0" w:line="240" w:lineRule="auto"/>
        <w:jc w:val="center"/>
        <w:rPr>
          <w:sz w:val="24"/>
          <w:szCs w:val="24"/>
        </w:rPr>
      </w:pPr>
    </w:p>
    <w:p w14:paraId="2C2A2E37" w14:textId="693BAF19" w:rsidR="005E1E10" w:rsidRDefault="005E1E10" w:rsidP="008660D8">
      <w:pPr>
        <w:spacing w:after="0" w:line="240" w:lineRule="auto"/>
        <w:jc w:val="center"/>
        <w:rPr>
          <w:sz w:val="24"/>
          <w:szCs w:val="24"/>
        </w:rPr>
      </w:pPr>
    </w:p>
    <w:p w14:paraId="7D3A2BA5" w14:textId="77777777" w:rsidR="008660D8" w:rsidRPr="0029039A" w:rsidRDefault="008660D8" w:rsidP="008660D8">
      <w:pPr>
        <w:spacing w:after="0" w:line="240" w:lineRule="auto"/>
        <w:jc w:val="center"/>
        <w:rPr>
          <w:rFonts w:ascii="Courier New" w:eastAsia="Times New Roman" w:hAnsi="Courier New" w:cs="Courier New"/>
          <w:b/>
          <w:sz w:val="24"/>
          <w:szCs w:val="24"/>
          <w:lang w:eastAsia="pt-BR"/>
        </w:rPr>
      </w:pPr>
      <w:bookmarkStart w:id="5" w:name="_GoBack"/>
      <w:bookmarkEnd w:id="5"/>
      <w:r w:rsidRPr="0029039A">
        <w:rPr>
          <w:rFonts w:ascii="Courier New" w:eastAsia="Times New Roman" w:hAnsi="Courier New" w:cs="Courier New"/>
          <w:b/>
          <w:sz w:val="24"/>
          <w:szCs w:val="24"/>
          <w:lang w:eastAsia="pt-BR"/>
        </w:rPr>
        <w:t>Irineu Sandeski</w:t>
      </w:r>
    </w:p>
    <w:p w14:paraId="3BA95C4B" w14:textId="77777777" w:rsidR="008660D8" w:rsidRPr="0029039A" w:rsidRDefault="008660D8" w:rsidP="008660D8">
      <w:pPr>
        <w:spacing w:after="0" w:line="240" w:lineRule="auto"/>
        <w:jc w:val="center"/>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 xml:space="preserve">Presidente </w:t>
      </w:r>
    </w:p>
    <w:p w14:paraId="790040E0" w14:textId="78F189B6" w:rsidR="009545F1" w:rsidRDefault="008660D8" w:rsidP="00950B17">
      <w:pPr>
        <w:tabs>
          <w:tab w:val="left" w:pos="2051"/>
        </w:tabs>
        <w:spacing w:after="0" w:line="240" w:lineRule="auto"/>
        <w:jc w:val="center"/>
        <w:rPr>
          <w:rFonts w:ascii="Courier New" w:eastAsia="Times New Roman" w:hAnsi="Courier New" w:cs="Courier New"/>
          <w:b/>
          <w:lang w:eastAsia="pt-BR"/>
        </w:rPr>
      </w:pPr>
      <w:r w:rsidRPr="0029039A">
        <w:rPr>
          <w:rFonts w:ascii="Courier New" w:eastAsia="Times New Roman" w:hAnsi="Courier New" w:cs="Courier New"/>
          <w:b/>
          <w:sz w:val="24"/>
          <w:szCs w:val="24"/>
          <w:lang w:eastAsia="pt-BR"/>
        </w:rPr>
        <w:t>Câmara Municipal de Itanhangá.</w:t>
      </w:r>
      <w:bookmarkEnd w:id="3"/>
      <w:bookmarkEnd w:id="4"/>
    </w:p>
    <w:p w14:paraId="55A9C511" w14:textId="2E4B3D2A" w:rsidR="009545F1" w:rsidRDefault="009545F1" w:rsidP="00950B17">
      <w:pPr>
        <w:tabs>
          <w:tab w:val="left" w:pos="2051"/>
        </w:tabs>
        <w:spacing w:after="0" w:line="240" w:lineRule="auto"/>
        <w:jc w:val="center"/>
        <w:rPr>
          <w:rFonts w:ascii="Courier New" w:eastAsia="Times New Roman" w:hAnsi="Courier New" w:cs="Courier New"/>
          <w:b/>
          <w:lang w:eastAsia="pt-BR"/>
        </w:rPr>
      </w:pPr>
    </w:p>
    <w:p w14:paraId="17764D80" w14:textId="3087E7CA" w:rsidR="00EC7101" w:rsidRDefault="00EC7101" w:rsidP="00950B17">
      <w:pPr>
        <w:tabs>
          <w:tab w:val="left" w:pos="2051"/>
        </w:tabs>
        <w:spacing w:after="0" w:line="240" w:lineRule="auto"/>
        <w:jc w:val="center"/>
        <w:rPr>
          <w:rFonts w:ascii="Courier New" w:eastAsia="Times New Roman" w:hAnsi="Courier New" w:cs="Courier New"/>
          <w:b/>
          <w:lang w:eastAsia="pt-BR"/>
        </w:rPr>
      </w:pPr>
    </w:p>
    <w:p w14:paraId="68D40460" w14:textId="28B8C878" w:rsidR="00EC7101" w:rsidRDefault="00EC7101" w:rsidP="00950B17">
      <w:pPr>
        <w:tabs>
          <w:tab w:val="left" w:pos="2051"/>
        </w:tabs>
        <w:spacing w:after="0" w:line="240" w:lineRule="auto"/>
        <w:jc w:val="center"/>
        <w:rPr>
          <w:rFonts w:ascii="Courier New" w:eastAsia="Times New Roman" w:hAnsi="Courier New" w:cs="Courier New"/>
          <w:b/>
          <w:lang w:eastAsia="pt-BR"/>
        </w:rPr>
      </w:pPr>
    </w:p>
    <w:p w14:paraId="53EF6528" w14:textId="3C8127B7" w:rsidR="00B741B1" w:rsidRDefault="00B741B1" w:rsidP="00950B17">
      <w:pPr>
        <w:tabs>
          <w:tab w:val="left" w:pos="2051"/>
        </w:tabs>
        <w:spacing w:after="0" w:line="240" w:lineRule="auto"/>
        <w:jc w:val="center"/>
        <w:rPr>
          <w:rFonts w:ascii="Courier New" w:eastAsia="Times New Roman" w:hAnsi="Courier New" w:cs="Courier New"/>
          <w:b/>
          <w:lang w:eastAsia="pt-BR"/>
        </w:rPr>
      </w:pPr>
    </w:p>
    <w:p w14:paraId="3B6FDD11" w14:textId="77777777" w:rsidR="00B741B1" w:rsidRPr="00B741B1" w:rsidRDefault="00B741B1" w:rsidP="00B741B1">
      <w:pPr>
        <w:rPr>
          <w:rFonts w:ascii="Courier New" w:eastAsia="Times New Roman" w:hAnsi="Courier New" w:cs="Courier New"/>
          <w:lang w:eastAsia="pt-BR"/>
        </w:rPr>
      </w:pPr>
    </w:p>
    <w:p w14:paraId="41DD6E06" w14:textId="4D80B948" w:rsidR="00B741B1" w:rsidRDefault="00B741B1" w:rsidP="00B741B1">
      <w:pPr>
        <w:rPr>
          <w:rFonts w:ascii="Courier New" w:eastAsia="Times New Roman" w:hAnsi="Courier New" w:cs="Courier New"/>
          <w:lang w:eastAsia="pt-BR"/>
        </w:rPr>
      </w:pPr>
    </w:p>
    <w:p w14:paraId="5E50CC68" w14:textId="267322F0" w:rsidR="00EC7101" w:rsidRPr="00B741B1" w:rsidRDefault="00B741B1" w:rsidP="00B741B1">
      <w:pPr>
        <w:tabs>
          <w:tab w:val="left" w:pos="3612"/>
        </w:tabs>
        <w:rPr>
          <w:rFonts w:ascii="Courier New" w:eastAsia="Times New Roman" w:hAnsi="Courier New" w:cs="Courier New"/>
          <w:lang w:eastAsia="pt-BR"/>
        </w:rPr>
      </w:pPr>
      <w:r>
        <w:rPr>
          <w:rFonts w:ascii="Courier New" w:eastAsia="Times New Roman" w:hAnsi="Courier New" w:cs="Courier New"/>
          <w:lang w:eastAsia="pt-BR"/>
        </w:rPr>
        <w:tab/>
      </w:r>
    </w:p>
    <w:sectPr w:rsidR="00EC7101" w:rsidRPr="00B741B1" w:rsidSect="009545F1">
      <w:headerReference w:type="default" r:id="rId7"/>
      <w:footerReference w:type="default" r:id="rId8"/>
      <w:pgSz w:w="11906" w:h="16838"/>
      <w:pgMar w:top="1418" w:right="964" w:bottom="709"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A39A6" w14:textId="77777777" w:rsidR="00856EAB" w:rsidRDefault="00856EAB">
      <w:pPr>
        <w:spacing w:after="0" w:line="240" w:lineRule="auto"/>
      </w:pPr>
      <w:r>
        <w:separator/>
      </w:r>
    </w:p>
  </w:endnote>
  <w:endnote w:type="continuationSeparator" w:id="0">
    <w:p w14:paraId="764FFFE3" w14:textId="77777777" w:rsidR="00856EAB" w:rsidRDefault="00856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86FC" w14:textId="0D22F048" w:rsidR="0071150E"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Cx</w:t>
    </w:r>
    <w:r w:rsidR="007B6CA7">
      <w:rPr>
        <w:rFonts w:ascii="Times New Roman" w:hAnsi="Times New Roman"/>
        <w:color w:val="0000FF"/>
        <w:sz w:val="21"/>
        <w:szCs w:val="21"/>
      </w:rPr>
      <w:t>.</w:t>
    </w:r>
    <w:r w:rsidR="00CC2BF8">
      <w:rPr>
        <w:rFonts w:ascii="Times New Roman" w:hAnsi="Times New Roman"/>
        <w:color w:val="0000FF"/>
        <w:sz w:val="21"/>
        <w:szCs w:val="21"/>
      </w:rPr>
      <w:t xml:space="preserve"> Postal </w:t>
    </w:r>
    <w:r w:rsidR="007B6CA7">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114D44CA" w:rsidR="0071150E"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w:t>
    </w:r>
    <w:r w:rsidR="00471643">
      <w:rPr>
        <w:rFonts w:ascii="Times New Roman" w:hAnsi="Times New Roman"/>
        <w:color w:val="0000FF"/>
        <w:sz w:val="21"/>
        <w:szCs w:val="21"/>
        <w:lang w:eastAsia="pt-BR"/>
      </w:rPr>
      <w:t>98448-0008</w:t>
    </w:r>
    <w:r>
      <w:rPr>
        <w:rFonts w:ascii="Times New Roman" w:hAnsi="Times New Roman"/>
        <w:color w:val="0000FF"/>
        <w:sz w:val="21"/>
        <w:szCs w:val="21"/>
        <w:lang w:eastAsia="pt-BR"/>
      </w:rPr>
      <w:t xml:space="preserve">,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AA913" w14:textId="77777777" w:rsidR="00856EAB" w:rsidRDefault="00856EAB">
      <w:pPr>
        <w:spacing w:after="0" w:line="240" w:lineRule="auto"/>
      </w:pPr>
      <w:r>
        <w:separator/>
      </w:r>
    </w:p>
  </w:footnote>
  <w:footnote w:type="continuationSeparator" w:id="0">
    <w:p w14:paraId="1DC66DD4" w14:textId="77777777" w:rsidR="00856EAB" w:rsidRDefault="00856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3B86" w14:textId="6053B868" w:rsidR="0071150E" w:rsidRDefault="00587969" w:rsidP="008E3D76">
    <w:pPr>
      <w:spacing w:after="0" w:line="240" w:lineRule="auto"/>
      <w:jc w:val="center"/>
      <w:rPr>
        <w:rFonts w:ascii="Times New Roman" w:hAnsi="Times New Roman"/>
        <w:b/>
        <w:color w:val="0000FF"/>
        <w:sz w:val="44"/>
        <w:szCs w:val="44"/>
        <w:lang w:eastAsia="pt-BR"/>
      </w:rPr>
    </w:pPr>
    <w:sdt>
      <w:sdtPr>
        <w:id w:val="1048653527"/>
        <w:docPartObj>
          <w:docPartGallery w:val="Page Numbers (Margins)"/>
          <w:docPartUnique/>
        </w:docPartObj>
      </w:sdtPr>
      <w:sdtEndPr/>
      <w:sdtContent>
        <w:r w:rsidR="00653C6A">
          <w:rPr>
            <w:noProof/>
          </w:rPr>
          <mc:AlternateContent>
            <mc:Choice Requires="wps">
              <w:drawing>
                <wp:anchor distT="0" distB="0" distL="114300" distR="114300" simplePos="0" relativeHeight="251661312" behindDoc="0" locked="0" layoutInCell="0" allowOverlap="1" wp14:anchorId="563448F1" wp14:editId="793683E6">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F37F8" w14:textId="77777777" w:rsidR="00653C6A" w:rsidRDefault="00653C6A">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63448F1"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5NZM6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2EDF37F8" w14:textId="77777777" w:rsidR="00653C6A" w:rsidRDefault="00653C6A">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2" name="Imagem 2"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71150E"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7CA2016C" w14:textId="3662F2C0" w:rsidR="0071150E" w:rsidRDefault="00CC2BF8" w:rsidP="008E3D76">
    <w:pPr>
      <w:spacing w:after="0" w:line="240" w:lineRule="auto"/>
      <w:rPr>
        <w:sz w:val="24"/>
        <w:szCs w:val="24"/>
        <w:lang w:eastAsia="pt-BR"/>
      </w:rPr>
    </w:pPr>
    <w:r>
      <w:rPr>
        <w:rFonts w:ascii="Times New Roman" w:hAnsi="Times New Roman"/>
        <w:b/>
        <w:color w:val="0000FF"/>
        <w:sz w:val="24"/>
        <w:szCs w:val="24"/>
        <w:lang w:eastAsia="pt-BR"/>
      </w:rPr>
      <w:t xml:space="preserve">                                                     Gestão 202</w:t>
    </w:r>
    <w:r w:rsidR="00CB2C6D">
      <w:rPr>
        <w:rFonts w:ascii="Times New Roman" w:hAnsi="Times New Roman"/>
        <w:b/>
        <w:color w:val="0000FF"/>
        <w:sz w:val="24"/>
        <w:szCs w:val="24"/>
        <w:lang w:eastAsia="pt-BR"/>
      </w:rPr>
      <w:t>5</w:t>
    </w:r>
    <w:r>
      <w:rPr>
        <w:rFonts w:ascii="Times New Roman" w:hAnsi="Times New Roman"/>
        <w:b/>
        <w:color w:val="0000FF"/>
        <w:sz w:val="24"/>
        <w:szCs w:val="24"/>
        <w:lang w:eastAsia="pt-BR"/>
      </w:rPr>
      <w:t>/202</w:t>
    </w:r>
    <w:r w:rsidR="00CB2C6D">
      <w:rPr>
        <w:rFonts w:ascii="Times New Roman" w:hAnsi="Times New Roman"/>
        <w:b/>
        <w:color w:val="0000FF"/>
        <w:sz w:val="24"/>
        <w:szCs w:val="24"/>
        <w:lang w:eastAsia="pt-BR"/>
      </w:rPr>
      <w:t>8</w:t>
    </w:r>
    <w:r>
      <w:rPr>
        <w:rFonts w:ascii="Times New Roman" w:hAnsi="Times New Roman"/>
        <w:b/>
        <w:color w:val="0000FF"/>
        <w:sz w:val="24"/>
        <w:szCs w:val="24"/>
        <w:lang w:eastAsia="pt-BR"/>
      </w:rPr>
      <w:t xml:space="preserve"> – Biênio 202</w:t>
    </w:r>
    <w:r w:rsidR="00CB2C6D">
      <w:rPr>
        <w:rFonts w:ascii="Times New Roman" w:hAnsi="Times New Roman"/>
        <w:b/>
        <w:color w:val="0000FF"/>
        <w:sz w:val="24"/>
        <w:szCs w:val="24"/>
        <w:lang w:eastAsia="pt-BR"/>
      </w:rPr>
      <w:t>5</w:t>
    </w:r>
    <w:r>
      <w:rPr>
        <w:rFonts w:ascii="Times New Roman" w:hAnsi="Times New Roman"/>
        <w:b/>
        <w:color w:val="0000FF"/>
        <w:sz w:val="24"/>
        <w:szCs w:val="24"/>
        <w:lang w:eastAsia="pt-BR"/>
      </w:rPr>
      <w:t xml:space="preserve"> - 202</w:t>
    </w:r>
    <w:r w:rsidR="00CB2C6D">
      <w:rPr>
        <w:rFonts w:ascii="Times New Roman" w:hAnsi="Times New Roman"/>
        <w:b/>
        <w:color w:val="0000FF"/>
        <w:sz w:val="24"/>
        <w:szCs w:val="24"/>
        <w:lang w:eastAsia="pt-BR"/>
      </w:rPr>
      <w:t>6</w:t>
    </w:r>
    <w:r>
      <w:rPr>
        <w:rFonts w:ascii="Times New Roman" w:hAnsi="Times New Roman"/>
        <w:b/>
        <w:color w:val="0000FF"/>
        <w:sz w:val="24"/>
        <w:szCs w:val="24"/>
        <w:lang w:eastAsia="pt-BR"/>
      </w:rPr>
      <w:t xml:space="preserve">. </w:t>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5pt;height:.75pt;visibility:visible;mso-wrap-style:square" o:bullet="t">
        <v:imagedata r:id="rId1" o:title=""/>
      </v:shape>
    </w:pict>
  </w:numPicBullet>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146A511D"/>
    <w:multiLevelType w:val="hybridMultilevel"/>
    <w:tmpl w:val="F02ED3DA"/>
    <w:lvl w:ilvl="0" w:tplc="04160019">
      <w:start w:val="1"/>
      <w:numFmt w:val="lowerLetter"/>
      <w:lvlText w:val="%1."/>
      <w:lvlJc w:val="left"/>
      <w:pPr>
        <w:ind w:left="2856" w:hanging="360"/>
      </w:pPr>
    </w:lvl>
    <w:lvl w:ilvl="1" w:tplc="04160019" w:tentative="1">
      <w:start w:val="1"/>
      <w:numFmt w:val="lowerLetter"/>
      <w:lvlText w:val="%2."/>
      <w:lvlJc w:val="left"/>
      <w:pPr>
        <w:ind w:left="3576" w:hanging="360"/>
      </w:pPr>
    </w:lvl>
    <w:lvl w:ilvl="2" w:tplc="0416001B" w:tentative="1">
      <w:start w:val="1"/>
      <w:numFmt w:val="lowerRoman"/>
      <w:lvlText w:val="%3."/>
      <w:lvlJc w:val="right"/>
      <w:pPr>
        <w:ind w:left="4296" w:hanging="180"/>
      </w:pPr>
    </w:lvl>
    <w:lvl w:ilvl="3" w:tplc="0416000F" w:tentative="1">
      <w:start w:val="1"/>
      <w:numFmt w:val="decimal"/>
      <w:lvlText w:val="%4."/>
      <w:lvlJc w:val="left"/>
      <w:pPr>
        <w:ind w:left="5016" w:hanging="360"/>
      </w:pPr>
    </w:lvl>
    <w:lvl w:ilvl="4" w:tplc="04160019" w:tentative="1">
      <w:start w:val="1"/>
      <w:numFmt w:val="lowerLetter"/>
      <w:lvlText w:val="%5."/>
      <w:lvlJc w:val="left"/>
      <w:pPr>
        <w:ind w:left="5736" w:hanging="360"/>
      </w:pPr>
    </w:lvl>
    <w:lvl w:ilvl="5" w:tplc="0416001B" w:tentative="1">
      <w:start w:val="1"/>
      <w:numFmt w:val="lowerRoman"/>
      <w:lvlText w:val="%6."/>
      <w:lvlJc w:val="right"/>
      <w:pPr>
        <w:ind w:left="6456" w:hanging="180"/>
      </w:pPr>
    </w:lvl>
    <w:lvl w:ilvl="6" w:tplc="0416000F" w:tentative="1">
      <w:start w:val="1"/>
      <w:numFmt w:val="decimal"/>
      <w:lvlText w:val="%7."/>
      <w:lvlJc w:val="left"/>
      <w:pPr>
        <w:ind w:left="7176" w:hanging="360"/>
      </w:pPr>
    </w:lvl>
    <w:lvl w:ilvl="7" w:tplc="04160019" w:tentative="1">
      <w:start w:val="1"/>
      <w:numFmt w:val="lowerLetter"/>
      <w:lvlText w:val="%8."/>
      <w:lvlJc w:val="left"/>
      <w:pPr>
        <w:ind w:left="7896" w:hanging="360"/>
      </w:pPr>
    </w:lvl>
    <w:lvl w:ilvl="8" w:tplc="0416001B" w:tentative="1">
      <w:start w:val="1"/>
      <w:numFmt w:val="lowerRoman"/>
      <w:lvlText w:val="%9."/>
      <w:lvlJc w:val="right"/>
      <w:pPr>
        <w:ind w:left="8616" w:hanging="180"/>
      </w:pPr>
    </w:lvl>
  </w:abstractNum>
  <w:abstractNum w:abstractNumId="2" w15:restartNumberingAfterBreak="0">
    <w:nsid w:val="204541EF"/>
    <w:multiLevelType w:val="hybridMultilevel"/>
    <w:tmpl w:val="0E900D12"/>
    <w:lvl w:ilvl="0" w:tplc="04160013">
      <w:start w:val="1"/>
      <w:numFmt w:val="upperRoman"/>
      <w:lvlText w:val="%1."/>
      <w:lvlJc w:val="right"/>
      <w:pPr>
        <w:ind w:left="2136" w:hanging="360"/>
      </w:pPr>
    </w:lvl>
    <w:lvl w:ilvl="1" w:tplc="7602A2DC">
      <w:start w:val="1"/>
      <w:numFmt w:val="upperRoman"/>
      <w:lvlText w:val="%2-"/>
      <w:lvlJc w:val="left"/>
      <w:pPr>
        <w:ind w:left="3216" w:hanging="720"/>
      </w:pPr>
      <w:rPr>
        <w:rFonts w:hint="default"/>
      </w:r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3"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77F5E3B"/>
    <w:multiLevelType w:val="hybridMultilevel"/>
    <w:tmpl w:val="AE00CCF2"/>
    <w:lvl w:ilvl="0" w:tplc="04160013">
      <w:start w:val="1"/>
      <w:numFmt w:val="upperRoman"/>
      <w:lvlText w:val="%1."/>
      <w:lvlJc w:val="right"/>
      <w:pPr>
        <w:ind w:left="928"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 w15:restartNumberingAfterBreak="0">
    <w:nsid w:val="4B1B0F00"/>
    <w:multiLevelType w:val="hybridMultilevel"/>
    <w:tmpl w:val="958C8374"/>
    <w:lvl w:ilvl="0" w:tplc="81CCEE1C">
      <w:start w:val="1"/>
      <w:numFmt w:val="upperRoman"/>
      <w:lvlText w:val="%1."/>
      <w:lvlJc w:val="right"/>
      <w:pPr>
        <w:ind w:left="2138" w:hanging="360"/>
      </w:pPr>
      <w:rPr>
        <w:b/>
        <w:bCs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15:restartNumberingAfterBreak="0">
    <w:nsid w:val="65F77E9F"/>
    <w:multiLevelType w:val="hybridMultilevel"/>
    <w:tmpl w:val="178CD4CC"/>
    <w:lvl w:ilvl="0" w:tplc="4D5E9232">
      <w:start w:val="1"/>
      <w:numFmt w:val="upperRoman"/>
      <w:lvlText w:val="%1."/>
      <w:lvlJc w:val="right"/>
      <w:pPr>
        <w:ind w:left="2136" w:hanging="360"/>
      </w:pPr>
      <w:rPr>
        <w:b/>
        <w:bCs/>
      </w:rPr>
    </w:lvl>
    <w:lvl w:ilvl="1" w:tplc="7602A2DC">
      <w:start w:val="1"/>
      <w:numFmt w:val="upperRoman"/>
      <w:lvlText w:val="%2-"/>
      <w:lvlJc w:val="left"/>
      <w:pPr>
        <w:ind w:left="3216" w:hanging="720"/>
      </w:pPr>
      <w:rPr>
        <w:rFonts w:hint="default"/>
      </w:r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9"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67CE2975"/>
    <w:multiLevelType w:val="hybridMultilevel"/>
    <w:tmpl w:val="0E900D12"/>
    <w:lvl w:ilvl="0" w:tplc="04160013">
      <w:start w:val="1"/>
      <w:numFmt w:val="upperRoman"/>
      <w:lvlText w:val="%1."/>
      <w:lvlJc w:val="right"/>
      <w:pPr>
        <w:ind w:left="2136" w:hanging="360"/>
      </w:pPr>
    </w:lvl>
    <w:lvl w:ilvl="1" w:tplc="7602A2DC">
      <w:start w:val="1"/>
      <w:numFmt w:val="upperRoman"/>
      <w:lvlText w:val="%2-"/>
      <w:lvlJc w:val="left"/>
      <w:pPr>
        <w:ind w:left="3216" w:hanging="720"/>
      </w:pPr>
      <w:rPr>
        <w:rFonts w:hint="default"/>
      </w:r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1" w15:restartNumberingAfterBreak="0">
    <w:nsid w:val="69D2679E"/>
    <w:multiLevelType w:val="hybridMultilevel"/>
    <w:tmpl w:val="CA1C23CE"/>
    <w:lvl w:ilvl="0" w:tplc="0FE29E72">
      <w:start w:val="1"/>
      <w:numFmt w:val="upperRoman"/>
      <w:lvlText w:val="%1."/>
      <w:lvlJc w:val="right"/>
      <w:pPr>
        <w:ind w:left="2138" w:hanging="360"/>
      </w:pPr>
      <w:rPr>
        <w:b/>
        <w:bCs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2" w15:restartNumberingAfterBreak="0">
    <w:nsid w:val="6F891FF5"/>
    <w:multiLevelType w:val="hybridMultilevel"/>
    <w:tmpl w:val="0E900D12"/>
    <w:lvl w:ilvl="0" w:tplc="04160013">
      <w:start w:val="1"/>
      <w:numFmt w:val="upperRoman"/>
      <w:lvlText w:val="%1."/>
      <w:lvlJc w:val="right"/>
      <w:pPr>
        <w:ind w:left="2136" w:hanging="360"/>
      </w:pPr>
    </w:lvl>
    <w:lvl w:ilvl="1" w:tplc="7602A2DC">
      <w:start w:val="1"/>
      <w:numFmt w:val="upperRoman"/>
      <w:lvlText w:val="%2-"/>
      <w:lvlJc w:val="left"/>
      <w:pPr>
        <w:ind w:left="3216" w:hanging="720"/>
      </w:pPr>
      <w:rPr>
        <w:rFonts w:hint="default"/>
      </w:r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3" w15:restartNumberingAfterBreak="0">
    <w:nsid w:val="70997156"/>
    <w:multiLevelType w:val="hybridMultilevel"/>
    <w:tmpl w:val="7F00C994"/>
    <w:lvl w:ilvl="0" w:tplc="04160013">
      <w:start w:val="1"/>
      <w:numFmt w:val="upperRoman"/>
      <w:lvlText w:val="%1."/>
      <w:lvlJc w:val="right"/>
      <w:pPr>
        <w:ind w:left="2136" w:hanging="360"/>
      </w:pPr>
    </w:lvl>
    <w:lvl w:ilvl="1" w:tplc="04160019">
      <w:start w:val="1"/>
      <w:numFmt w:val="lowerLetter"/>
      <w:lvlText w:val="%2."/>
      <w:lvlJc w:val="left"/>
      <w:pPr>
        <w:ind w:left="3216" w:hanging="720"/>
      </w:pPr>
      <w:rPr>
        <w:rFonts w:hint="default"/>
      </w:r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4"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CE11E9F"/>
    <w:multiLevelType w:val="hybridMultilevel"/>
    <w:tmpl w:val="F02ED3DA"/>
    <w:lvl w:ilvl="0" w:tplc="04160019">
      <w:start w:val="1"/>
      <w:numFmt w:val="lowerLetter"/>
      <w:lvlText w:val="%1."/>
      <w:lvlJc w:val="left"/>
      <w:pPr>
        <w:ind w:left="2856" w:hanging="360"/>
      </w:pPr>
    </w:lvl>
    <w:lvl w:ilvl="1" w:tplc="04160019" w:tentative="1">
      <w:start w:val="1"/>
      <w:numFmt w:val="lowerLetter"/>
      <w:lvlText w:val="%2."/>
      <w:lvlJc w:val="left"/>
      <w:pPr>
        <w:ind w:left="3576" w:hanging="360"/>
      </w:pPr>
    </w:lvl>
    <w:lvl w:ilvl="2" w:tplc="0416001B" w:tentative="1">
      <w:start w:val="1"/>
      <w:numFmt w:val="lowerRoman"/>
      <w:lvlText w:val="%3."/>
      <w:lvlJc w:val="right"/>
      <w:pPr>
        <w:ind w:left="4296" w:hanging="180"/>
      </w:pPr>
    </w:lvl>
    <w:lvl w:ilvl="3" w:tplc="0416000F" w:tentative="1">
      <w:start w:val="1"/>
      <w:numFmt w:val="decimal"/>
      <w:lvlText w:val="%4."/>
      <w:lvlJc w:val="left"/>
      <w:pPr>
        <w:ind w:left="5016" w:hanging="360"/>
      </w:pPr>
    </w:lvl>
    <w:lvl w:ilvl="4" w:tplc="04160019" w:tentative="1">
      <w:start w:val="1"/>
      <w:numFmt w:val="lowerLetter"/>
      <w:lvlText w:val="%5."/>
      <w:lvlJc w:val="left"/>
      <w:pPr>
        <w:ind w:left="5736" w:hanging="360"/>
      </w:pPr>
    </w:lvl>
    <w:lvl w:ilvl="5" w:tplc="0416001B" w:tentative="1">
      <w:start w:val="1"/>
      <w:numFmt w:val="lowerRoman"/>
      <w:lvlText w:val="%6."/>
      <w:lvlJc w:val="right"/>
      <w:pPr>
        <w:ind w:left="6456" w:hanging="180"/>
      </w:pPr>
    </w:lvl>
    <w:lvl w:ilvl="6" w:tplc="0416000F" w:tentative="1">
      <w:start w:val="1"/>
      <w:numFmt w:val="decimal"/>
      <w:lvlText w:val="%7."/>
      <w:lvlJc w:val="left"/>
      <w:pPr>
        <w:ind w:left="7176" w:hanging="360"/>
      </w:pPr>
    </w:lvl>
    <w:lvl w:ilvl="7" w:tplc="04160019" w:tentative="1">
      <w:start w:val="1"/>
      <w:numFmt w:val="lowerLetter"/>
      <w:lvlText w:val="%8."/>
      <w:lvlJc w:val="left"/>
      <w:pPr>
        <w:ind w:left="7896" w:hanging="360"/>
      </w:pPr>
    </w:lvl>
    <w:lvl w:ilvl="8" w:tplc="0416001B" w:tentative="1">
      <w:start w:val="1"/>
      <w:numFmt w:val="lowerRoman"/>
      <w:lvlText w:val="%9."/>
      <w:lvlJc w:val="right"/>
      <w:pPr>
        <w:ind w:left="8616" w:hanging="180"/>
      </w:pPr>
    </w:lvl>
  </w:abstractNum>
  <w:num w:numId="1">
    <w:abstractNumId w:val="0"/>
  </w:num>
  <w:num w:numId="2">
    <w:abstractNumId w:val="14"/>
  </w:num>
  <w:num w:numId="3">
    <w:abstractNumId w:val="3"/>
  </w:num>
  <w:num w:numId="4">
    <w:abstractNumId w:val="5"/>
  </w:num>
  <w:num w:numId="5">
    <w:abstractNumId w:val="9"/>
  </w:num>
  <w:num w:numId="6">
    <w:abstractNumId w:val="7"/>
  </w:num>
  <w:num w:numId="7">
    <w:abstractNumId w:val="8"/>
  </w:num>
  <w:num w:numId="8">
    <w:abstractNumId w:val="13"/>
  </w:num>
  <w:num w:numId="9">
    <w:abstractNumId w:val="15"/>
  </w:num>
  <w:num w:numId="10">
    <w:abstractNumId w:val="2"/>
  </w:num>
  <w:num w:numId="11">
    <w:abstractNumId w:val="10"/>
  </w:num>
  <w:num w:numId="12">
    <w:abstractNumId w:val="12"/>
  </w:num>
  <w:num w:numId="13">
    <w:abstractNumId w:val="1"/>
  </w:num>
  <w:num w:numId="14">
    <w:abstractNumId w:val="4"/>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56F44"/>
    <w:rsid w:val="000A4DD2"/>
    <w:rsid w:val="000A544C"/>
    <w:rsid w:val="000D1368"/>
    <w:rsid w:val="000D1D37"/>
    <w:rsid w:val="00111172"/>
    <w:rsid w:val="00114876"/>
    <w:rsid w:val="00122252"/>
    <w:rsid w:val="0013269D"/>
    <w:rsid w:val="00140592"/>
    <w:rsid w:val="001F2C52"/>
    <w:rsid w:val="00221012"/>
    <w:rsid w:val="00274FA1"/>
    <w:rsid w:val="0029039A"/>
    <w:rsid w:val="002A3259"/>
    <w:rsid w:val="002D46CF"/>
    <w:rsid w:val="002E30EF"/>
    <w:rsid w:val="002E7AB1"/>
    <w:rsid w:val="002E7AEC"/>
    <w:rsid w:val="0032188C"/>
    <w:rsid w:val="00326C51"/>
    <w:rsid w:val="00330827"/>
    <w:rsid w:val="003A6B71"/>
    <w:rsid w:val="003D1EE7"/>
    <w:rsid w:val="003F73C3"/>
    <w:rsid w:val="00433A9D"/>
    <w:rsid w:val="00446F7D"/>
    <w:rsid w:val="004575EF"/>
    <w:rsid w:val="00471643"/>
    <w:rsid w:val="004832CB"/>
    <w:rsid w:val="004B6186"/>
    <w:rsid w:val="004C062E"/>
    <w:rsid w:val="004C2AD5"/>
    <w:rsid w:val="004D6A44"/>
    <w:rsid w:val="004D7F0E"/>
    <w:rsid w:val="004F049F"/>
    <w:rsid w:val="004F70E0"/>
    <w:rsid w:val="005070F1"/>
    <w:rsid w:val="00530970"/>
    <w:rsid w:val="00561654"/>
    <w:rsid w:val="00572943"/>
    <w:rsid w:val="005773F6"/>
    <w:rsid w:val="00587969"/>
    <w:rsid w:val="005B0AF7"/>
    <w:rsid w:val="005E1E10"/>
    <w:rsid w:val="00600792"/>
    <w:rsid w:val="00611D68"/>
    <w:rsid w:val="00653C6A"/>
    <w:rsid w:val="006638E9"/>
    <w:rsid w:val="0067015E"/>
    <w:rsid w:val="006A0681"/>
    <w:rsid w:val="006C7AAC"/>
    <w:rsid w:val="006F50D9"/>
    <w:rsid w:val="00701CD3"/>
    <w:rsid w:val="0071150E"/>
    <w:rsid w:val="0071298A"/>
    <w:rsid w:val="00725BEE"/>
    <w:rsid w:val="00726575"/>
    <w:rsid w:val="0074118B"/>
    <w:rsid w:val="007816E7"/>
    <w:rsid w:val="007B6CA7"/>
    <w:rsid w:val="007B75BB"/>
    <w:rsid w:val="007C04C7"/>
    <w:rsid w:val="007E3D7E"/>
    <w:rsid w:val="008246B1"/>
    <w:rsid w:val="00826C36"/>
    <w:rsid w:val="00856EAB"/>
    <w:rsid w:val="008576BB"/>
    <w:rsid w:val="00863B4C"/>
    <w:rsid w:val="008660D8"/>
    <w:rsid w:val="008A3942"/>
    <w:rsid w:val="008D4F74"/>
    <w:rsid w:val="008D68AD"/>
    <w:rsid w:val="00932945"/>
    <w:rsid w:val="009451EB"/>
    <w:rsid w:val="00950B17"/>
    <w:rsid w:val="009545F1"/>
    <w:rsid w:val="00966359"/>
    <w:rsid w:val="009A0670"/>
    <w:rsid w:val="009C4391"/>
    <w:rsid w:val="009D3043"/>
    <w:rsid w:val="00A13D77"/>
    <w:rsid w:val="00A150B0"/>
    <w:rsid w:val="00A223DA"/>
    <w:rsid w:val="00A53351"/>
    <w:rsid w:val="00A645F5"/>
    <w:rsid w:val="00A64BE7"/>
    <w:rsid w:val="00B23DAA"/>
    <w:rsid w:val="00B37230"/>
    <w:rsid w:val="00B44C47"/>
    <w:rsid w:val="00B608FA"/>
    <w:rsid w:val="00B62DA1"/>
    <w:rsid w:val="00B741B1"/>
    <w:rsid w:val="00B84634"/>
    <w:rsid w:val="00C060EE"/>
    <w:rsid w:val="00C36C8B"/>
    <w:rsid w:val="00C461AD"/>
    <w:rsid w:val="00C50689"/>
    <w:rsid w:val="00C70B56"/>
    <w:rsid w:val="00C82CD6"/>
    <w:rsid w:val="00C96CDE"/>
    <w:rsid w:val="00CA0E65"/>
    <w:rsid w:val="00CB2C6D"/>
    <w:rsid w:val="00CC2BF8"/>
    <w:rsid w:val="00CE27AA"/>
    <w:rsid w:val="00CE5251"/>
    <w:rsid w:val="00D00F6C"/>
    <w:rsid w:val="00D15198"/>
    <w:rsid w:val="00D336F6"/>
    <w:rsid w:val="00D71449"/>
    <w:rsid w:val="00D71692"/>
    <w:rsid w:val="00D74C7A"/>
    <w:rsid w:val="00D8669C"/>
    <w:rsid w:val="00D90507"/>
    <w:rsid w:val="00DB213B"/>
    <w:rsid w:val="00DB5E26"/>
    <w:rsid w:val="00DB67FB"/>
    <w:rsid w:val="00DC383E"/>
    <w:rsid w:val="00DC58E3"/>
    <w:rsid w:val="00DD4406"/>
    <w:rsid w:val="00DF20E0"/>
    <w:rsid w:val="00DF3DE6"/>
    <w:rsid w:val="00E108E3"/>
    <w:rsid w:val="00E60515"/>
    <w:rsid w:val="00E755D3"/>
    <w:rsid w:val="00E80798"/>
    <w:rsid w:val="00E879BE"/>
    <w:rsid w:val="00EA21CB"/>
    <w:rsid w:val="00EC7101"/>
    <w:rsid w:val="00ED6ADB"/>
    <w:rsid w:val="00EE0BB9"/>
    <w:rsid w:val="00EF29FD"/>
    <w:rsid w:val="00EF5025"/>
    <w:rsid w:val="00F07E4D"/>
    <w:rsid w:val="00F1237B"/>
    <w:rsid w:val="00F13B92"/>
    <w:rsid w:val="00F1499D"/>
    <w:rsid w:val="00F207D9"/>
    <w:rsid w:val="00F40990"/>
    <w:rsid w:val="00F916C4"/>
    <w:rsid w:val="00FA1AEB"/>
    <w:rsid w:val="00FD0A25"/>
    <w:rsid w:val="00FD5C1D"/>
    <w:rsid w:val="00FE1648"/>
    <w:rsid w:val="00FF132F"/>
    <w:rsid w:val="00FF73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SemEspaamento">
    <w:name w:val="No Spacing"/>
    <w:uiPriority w:val="1"/>
    <w:qFormat/>
    <w:rsid w:val="00D7169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637533">
      <w:bodyDiv w:val="1"/>
      <w:marLeft w:val="0"/>
      <w:marRight w:val="0"/>
      <w:marTop w:val="0"/>
      <w:marBottom w:val="0"/>
      <w:divBdr>
        <w:top w:val="none" w:sz="0" w:space="0" w:color="auto"/>
        <w:left w:val="none" w:sz="0" w:space="0" w:color="auto"/>
        <w:bottom w:val="none" w:sz="0" w:space="0" w:color="auto"/>
        <w:right w:val="none" w:sz="0" w:space="0" w:color="auto"/>
      </w:divBdr>
    </w:div>
    <w:div w:id="208641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1343</Words>
  <Characters>7256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4</cp:revision>
  <cp:lastPrinted>2025-09-18T18:19:00Z</cp:lastPrinted>
  <dcterms:created xsi:type="dcterms:W3CDTF">2025-10-06T23:19:00Z</dcterms:created>
  <dcterms:modified xsi:type="dcterms:W3CDTF">2025-10-06T23:33:00Z</dcterms:modified>
</cp:coreProperties>
</file>