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618323E9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70B5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CD2A7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42B19F2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F3DE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F3DE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35F40A7E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19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7D9626E7" w14:textId="0ABF0BC9" w:rsidR="005E1E10" w:rsidRPr="005E1E10" w:rsidRDefault="008660D8" w:rsidP="005E1E10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E755D3"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CD2A7D" w:rsidRPr="00CD2A7D">
        <w:rPr>
          <w:rFonts w:ascii="Courier New" w:eastAsia="Times New Roman" w:hAnsi="Courier New" w:cs="Courier New"/>
          <w:sz w:val="24"/>
          <w:szCs w:val="24"/>
          <w:lang w:eastAsia="pt-BR"/>
        </w:rPr>
        <w:t>“Reconhece o evento BANFEST – Festival de Bandas e Fanfarras como Patrimônio Cultural e imaterial do Município de Itanhangá – MT, e dá outras providências.’’</w:t>
      </w:r>
    </w:p>
    <w:p w14:paraId="5FCC1DD8" w14:textId="443395DD" w:rsidR="00FD0A25" w:rsidRPr="00FD0A25" w:rsidRDefault="0029039A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22F394E3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D0C0446" w14:textId="510CEEB6" w:rsidR="005E1E10" w:rsidRDefault="005E1E10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1C82FFE" w14:textId="366CCF0C" w:rsidR="00CD2A7D" w:rsidRPr="00CD2A7D" w:rsidRDefault="00CD2A7D" w:rsidP="00CD2A7D">
      <w:pPr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1º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Fica reconhecido como patrimônio cultural e Imaterial do Município de Itanhangá – MT, o encontro de bandas e fanfarras denominado de BANFEST, em virtude de sua relevância cultural, artística, educativa e social.</w:t>
      </w:r>
    </w:p>
    <w:p w14:paraId="57E60009" w14:textId="77777777" w:rsidR="00CD2A7D" w:rsidRPr="00CD2A7D" w:rsidRDefault="00CD2A7D" w:rsidP="00CD2A7D">
      <w:pPr>
        <w:spacing w:after="2" w:line="359" w:lineRule="auto"/>
        <w:ind w:right="1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2º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O evento BANFEST- Festival de Bandas e Fanfarras de Itanhangá tem por finalidade:</w:t>
      </w:r>
    </w:p>
    <w:p w14:paraId="2D9C2E2A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I: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Promover a inclusão social, a cultura e a educação musical entre os maestros e musicistas do município.</w:t>
      </w:r>
    </w:p>
    <w:p w14:paraId="5BA3D361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II: 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>Incentivar a participação dos jovens em atividades culturais e educativas.</w:t>
      </w:r>
    </w:p>
    <w:p w14:paraId="36F10D13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III: </w:t>
      </w:r>
      <w:r w:rsidRPr="00CD2A7D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>Promover e preservar a cultura musical brasileira, especialmente a tradição das bandas marciais, fanfarras para resgatar ritmos, instrumentos e estilos musicais típicos.</w:t>
      </w:r>
    </w:p>
    <w:p w14:paraId="588F6DC3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IV: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Desenvolve disciplina, trabalho em equipe, respeito às regras e senso de responsabilidade.</w:t>
      </w:r>
    </w:p>
    <w:p w14:paraId="1172C635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V: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Reunir grupos de diferentes escolas de cidades, promovendo intercâmbio cultural, social e criando vínculos entre jovens de diversas realidades.</w:t>
      </w:r>
    </w:p>
    <w:p w14:paraId="7B2A9619" w14:textId="77777777" w:rsid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VI: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Atrai visitantes para movimentar o comércio e alavancar a economia do município e promover o nome da cidade como referência cultural e educacional.</w:t>
      </w:r>
    </w:p>
    <w:p w14:paraId="1E23F881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7BFAD214" w14:textId="77777777" w:rsid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2BCD3BCA" w14:textId="2E57DE60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3º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São categorias de banda:</w:t>
      </w:r>
    </w:p>
    <w:p w14:paraId="7B7B6DD9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>I: Marcial</w:t>
      </w:r>
    </w:p>
    <w:p w14:paraId="49322A3F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>II: Musical.</w:t>
      </w:r>
    </w:p>
    <w:p w14:paraId="248B9C03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>III: Melódica</w:t>
      </w:r>
    </w:p>
    <w:p w14:paraId="1AECF2DD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>IV: Sinfônica</w:t>
      </w:r>
    </w:p>
    <w:p w14:paraId="0F2DBE9D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>V: Percussão simples</w:t>
      </w:r>
    </w:p>
    <w:p w14:paraId="68F63498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VI: Orquestra </w:t>
      </w:r>
    </w:p>
    <w:p w14:paraId="484CA7D3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4º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A BANFEST fica vinculada à Secretaria Municipal de Educação, Cultura.</w:t>
      </w:r>
    </w:p>
    <w:p w14:paraId="3FCF261D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5º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Secretaria Municipal de educação e cultura, será responsável pela coordenação, funcionamento, manutenção e suporte técnico-pedagógico da BANFEST.</w:t>
      </w:r>
    </w:p>
    <w:p w14:paraId="08F605EC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6º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Poderá a Administração Pública celebrar parcerias com instituições públicas ou privadas, organizações sociais, associações ou empresas, visando o apoio técnico, financeiro ou logístico para o evento.</w:t>
      </w:r>
    </w:p>
    <w:p w14:paraId="614DEAFA" w14:textId="77777777" w:rsidR="00CD2A7D" w:rsidRPr="00CD2A7D" w:rsidRDefault="00CD2A7D" w:rsidP="00CD2A7D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7º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As despesas decorrentes da execução desta Lei correrão por conta das dotações orçamentárias próprias, podendo ser suplementadas, se necessário.</w:t>
      </w:r>
    </w:p>
    <w:p w14:paraId="053C5429" w14:textId="77777777" w:rsidR="00CD2A7D" w:rsidRPr="00CD2A7D" w:rsidRDefault="00CD2A7D" w:rsidP="00CD2A7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  <w:lang w:eastAsia="pt-BR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8°</w:t>
      </w:r>
      <w:r w:rsidRPr="00CD2A7D">
        <w:rPr>
          <w:rFonts w:ascii="Courier New" w:eastAsia="Courier New" w:hAnsi="Courier New" w:cs="Courier New"/>
          <w:bCs/>
          <w:color w:val="000000"/>
          <w:sz w:val="24"/>
          <w:szCs w:val="24"/>
          <w:lang w:eastAsia="pt-BR"/>
        </w:rPr>
        <w:t xml:space="preserve"> Fixa o mês de junho no calendário oficial de eventos do Município de Itanhangá-MT para a realização do evento da BANFEST.</w:t>
      </w:r>
    </w:p>
    <w:p w14:paraId="76756C7A" w14:textId="77777777" w:rsidR="00CD2A7D" w:rsidRPr="00CD2A7D" w:rsidRDefault="00CD2A7D" w:rsidP="00CD2A7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  <w:lang w:eastAsia="pt-BR"/>
        </w:rPr>
      </w:pPr>
    </w:p>
    <w:p w14:paraId="05A88F19" w14:textId="11CF7E62" w:rsidR="00DF3DE6" w:rsidRPr="00DF3DE6" w:rsidRDefault="00CD2A7D" w:rsidP="00CD2A7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D2A7D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7º</w:t>
      </w:r>
      <w:r w:rsidRPr="00CD2A7D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Esta lei entra em vigor na data de sua publicação.</w:t>
      </w:r>
    </w:p>
    <w:p w14:paraId="556F0E23" w14:textId="77777777" w:rsidR="00471643" w:rsidRDefault="00471643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1C162EE" w14:textId="61526E29" w:rsidR="00E755D3" w:rsidRPr="00E755D3" w:rsidRDefault="005E1E10" w:rsidP="00471643">
      <w:pPr>
        <w:spacing w:after="0" w:line="240" w:lineRule="auto"/>
        <w:ind w:firstLine="1418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19C2E132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2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DF3DE6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471643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DF3DE6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3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CD955E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8C2156D" w14:textId="58BCD681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3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3B86" w14:textId="6053B868" w:rsidR="0071150E" w:rsidRDefault="00CD2A7D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80959797">
    <w:abstractNumId w:val="0"/>
  </w:num>
  <w:num w:numId="2" w16cid:durableId="1326665636">
    <w:abstractNumId w:val="5"/>
  </w:num>
  <w:num w:numId="3" w16cid:durableId="834615541">
    <w:abstractNumId w:val="1"/>
  </w:num>
  <w:num w:numId="4" w16cid:durableId="1435327168">
    <w:abstractNumId w:val="2"/>
  </w:num>
  <w:num w:numId="5" w16cid:durableId="311641020">
    <w:abstractNumId w:val="4"/>
  </w:num>
  <w:num w:numId="6" w16cid:durableId="376517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A6B71"/>
    <w:rsid w:val="003D1EE7"/>
    <w:rsid w:val="003F73C3"/>
    <w:rsid w:val="00416758"/>
    <w:rsid w:val="00433A9D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73F6"/>
    <w:rsid w:val="005B0AF7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A0670"/>
    <w:rsid w:val="009C4391"/>
    <w:rsid w:val="009D3043"/>
    <w:rsid w:val="00A13D77"/>
    <w:rsid w:val="00A150B0"/>
    <w:rsid w:val="00A53351"/>
    <w:rsid w:val="00A645F5"/>
    <w:rsid w:val="00A64BE7"/>
    <w:rsid w:val="00B23DAA"/>
    <w:rsid w:val="00B37230"/>
    <w:rsid w:val="00B44C47"/>
    <w:rsid w:val="00B62DA1"/>
    <w:rsid w:val="00B84634"/>
    <w:rsid w:val="00BF2199"/>
    <w:rsid w:val="00C060EE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60515"/>
    <w:rsid w:val="00E755D3"/>
    <w:rsid w:val="00E80798"/>
    <w:rsid w:val="00EA21CB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celenigehm@hotmail.com</cp:lastModifiedBy>
  <cp:revision>3</cp:revision>
  <cp:lastPrinted>2025-08-19T01:22:00Z</cp:lastPrinted>
  <dcterms:created xsi:type="dcterms:W3CDTF">2025-08-19T01:19:00Z</dcterms:created>
  <dcterms:modified xsi:type="dcterms:W3CDTF">2025-08-19T01:22:00Z</dcterms:modified>
</cp:coreProperties>
</file>