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DB213B" w:rsidRPr="00114876" w14:paraId="306F08DC" w14:textId="77777777" w:rsidTr="00DF6C1B">
        <w:trPr>
          <w:trHeight w:val="1131"/>
        </w:trPr>
        <w:tc>
          <w:tcPr>
            <w:tcW w:w="2301" w:type="dxa"/>
          </w:tcPr>
          <w:p w14:paraId="1852B4D2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</w:pPr>
            <w:bookmarkStart w:id="0" w:name="_Hlk196928266"/>
            <w:r w:rsidRPr="00804C6C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Afixado no Mural da</w:t>
            </w:r>
          </w:p>
          <w:p w14:paraId="37EF9F0D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804C6C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Câmara Municipal de Itanhangá/MT</w:t>
            </w:r>
            <w:r w:rsidRPr="00804C6C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114876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77777777" w:rsidR="00DB213B" w:rsidRPr="00114876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</w:t>
            </w:r>
            <w:r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</w:t>
            </w: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804C6C">
              <w:rPr>
                <w:rFonts w:ascii="Courier New" w:eastAsiaTheme="minorHAnsi" w:hAnsi="Courier New" w:cs="Courier New"/>
                <w:b/>
                <w:sz w:val="18"/>
                <w:szCs w:val="18"/>
                <w:lang w:eastAsia="pt-BR"/>
              </w:rPr>
              <w:t>Servidor</w:t>
            </w:r>
          </w:p>
        </w:tc>
      </w:tr>
    </w:tbl>
    <w:bookmarkEnd w:id="0"/>
    <w:p w14:paraId="47012F62" w14:textId="45BFCAE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70B5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30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EA2FEA6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645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645F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5E1FE6B9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A645F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12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15F690C" w14:textId="3753D6E2" w:rsidR="00E755D3" w:rsidRPr="00E755D3" w:rsidRDefault="008660D8" w:rsidP="00E755D3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755D3" w:rsidRPr="00E755D3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</w:t>
      </w:r>
      <w:r w:rsidR="00E755D3" w:rsidRPr="00E755D3">
        <w:rPr>
          <w:rFonts w:ascii="Courier New" w:eastAsia="Times New Roman" w:hAnsi="Courier New" w:cs="Courier New"/>
          <w:bCs/>
          <w:i/>
          <w:sz w:val="24"/>
          <w:szCs w:val="24"/>
          <w:lang w:val="pt" w:eastAsia="pt-BR"/>
        </w:rPr>
        <w:t>Institui o Prêmio “Mulher Destaque” no Município de Itanhangá – MT e dá outras providências</w:t>
      </w:r>
      <w:r w:rsidR="00E755D3" w:rsidRPr="00E755D3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”</w:t>
      </w:r>
    </w:p>
    <w:p w14:paraId="044DCA3A" w14:textId="77777777" w:rsidR="00E755D3" w:rsidRPr="00E755D3" w:rsidRDefault="00E755D3" w:rsidP="00E755D3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126BA8C1" w14:textId="67831C5A" w:rsidR="00E60515" w:rsidRPr="00E60515" w:rsidRDefault="0029039A" w:rsidP="00E60515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5FCC1DD8" w14:textId="76EFC139" w:rsidR="00FD0A25" w:rsidRPr="00FD0A25" w:rsidRDefault="00FD0A25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72838CBB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66B9977" w14:textId="38EB1D8F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585265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  <w:t xml:space="preserve">Art. 1° 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>Fica instituído o prêmio “Mulher Destaque” no município de Itanhangá - MT, através da qual serão homenageadas mulheres que tenham se destacado profissionalmente e/ou prestado relevantes trabalhos na área social, com o objetivo de valorizar a mulher no contexto da cidadania.</w:t>
      </w:r>
    </w:p>
    <w:p w14:paraId="5B5DBED0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E755D3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>O prêmio “Mulher destaque” deverá ser entregue no mês de março em que se comemora o Dia Internacional da Mulher, e constituir-se-á em medalha, placa ou troféu.</w:t>
      </w:r>
    </w:p>
    <w:p w14:paraId="366E0E66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I.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- Cada vereador tem direito a uma indicação anual, e todas as indicações serão entregues no mês de março de cada ano, sendo comunicado o período de inscrição.</w:t>
      </w:r>
    </w:p>
    <w:p w14:paraId="372B3AEB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eastAsia="Courier New" w:cs="Calibri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II.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inscrições deverão conter nome e justificativas a ser entregues junto ao setor de recepção da Câmara de vereadores, após serão analisadas por Comissão.</w:t>
      </w:r>
    </w:p>
    <w:p w14:paraId="10801760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E755D3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>Dos critérios do Prêmio Mulher Destaque:</w:t>
      </w:r>
    </w:p>
    <w:p w14:paraId="1D0D74BA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ab/>
      </w:r>
      <w:r w:rsidRPr="00E755D3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I.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ab/>
        <w:t>ter no mínimo 18 anos de idade</w:t>
      </w:r>
    </w:p>
    <w:p w14:paraId="2843B58D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ab/>
      </w:r>
      <w:r w:rsidRPr="00E755D3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II.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ab/>
        <w:t>residir no município de Itanhangá no mínimo 4 anos;</w:t>
      </w:r>
    </w:p>
    <w:p w14:paraId="48989B9E" w14:textId="77777777" w:rsidR="00E755D3" w:rsidRPr="00E755D3" w:rsidRDefault="00E755D3" w:rsidP="00E755D3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 </w:t>
      </w:r>
      <w:r w:rsidRPr="00E755D3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III.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ab/>
        <w:t>ter destaque profissional e/ou serviço prestado de forma relevante na área social / ou empreendedorismo, na justificativa o vereador deverá relatar um breve relato dos trabalhos prestados e dados de qualificação – casos de indicação da mesma mulher será considerada a indicação do vereador que protocolar primeiro.</w:t>
      </w:r>
    </w:p>
    <w:p w14:paraId="74654EC1" w14:textId="77777777" w:rsidR="00E755D3" w:rsidRDefault="00E755D3" w:rsidP="00E755D3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080BE16C" w14:textId="77777777" w:rsidR="009D3043" w:rsidRDefault="009D3043" w:rsidP="00E755D3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196DB7C" w14:textId="2463143B" w:rsidR="00E755D3" w:rsidRPr="00E755D3" w:rsidRDefault="00E755D3" w:rsidP="00E755D3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4° 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>O prêmio será entregue em sessão solene, no mês de março em que se comemora o Dia Internacional da Mulher, seguido de premiação: medalha, placa ou troféu.</w:t>
      </w:r>
    </w:p>
    <w:p w14:paraId="336EEAC8" w14:textId="77777777" w:rsidR="00E755D3" w:rsidRPr="00E755D3" w:rsidRDefault="00E755D3" w:rsidP="00E755D3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4131C01D" w14:textId="77777777" w:rsidR="00E755D3" w:rsidRPr="00E755D3" w:rsidRDefault="00E755D3" w:rsidP="00E755D3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5º</w:t>
      </w:r>
      <w:r w:rsidRPr="00E755D3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>A indicação deverá ser apresentada com antecedência para confecção do prêmio, a data será escolhida pela mesa diretora.</w:t>
      </w:r>
    </w:p>
    <w:p w14:paraId="2CA400FD" w14:textId="77777777" w:rsidR="00E755D3" w:rsidRPr="00E755D3" w:rsidRDefault="00E755D3" w:rsidP="00E755D3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2AC6A554" w14:textId="77777777" w:rsidR="00E755D3" w:rsidRPr="00E755D3" w:rsidRDefault="00E755D3" w:rsidP="00E755D3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6° </w:t>
      </w:r>
      <w:r w:rsidRPr="00E755D3">
        <w:rPr>
          <w:rFonts w:ascii="Courier New" w:eastAsia="Courier New" w:hAnsi="Courier New" w:cs="Courier New"/>
          <w:color w:val="000000"/>
          <w:sz w:val="24"/>
          <w:lang w:val="pt" w:eastAsia="pt-BR"/>
        </w:rPr>
        <w:t>Esta lei entra em vigor na data de sua publicação.</w:t>
      </w:r>
    </w:p>
    <w:p w14:paraId="21C162EE" w14:textId="77777777" w:rsidR="00E755D3" w:rsidRPr="00E755D3" w:rsidRDefault="00E755D3" w:rsidP="00E755D3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E755D3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 </w:t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22A605C4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2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>Câ</w:t>
      </w:r>
      <w:bookmarkStart w:id="3" w:name="_GoBack"/>
      <w:bookmarkEnd w:id="3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611D6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7AB1"/>
    <w:rsid w:val="002E7AEC"/>
    <w:rsid w:val="0032188C"/>
    <w:rsid w:val="00326C51"/>
    <w:rsid w:val="003D1EE7"/>
    <w:rsid w:val="003F73C3"/>
    <w:rsid w:val="00433A9D"/>
    <w:rsid w:val="00446F7D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600792"/>
    <w:rsid w:val="00611D68"/>
    <w:rsid w:val="00653C6A"/>
    <w:rsid w:val="006638E9"/>
    <w:rsid w:val="006A0681"/>
    <w:rsid w:val="006C7AAC"/>
    <w:rsid w:val="006F50D9"/>
    <w:rsid w:val="00701CD3"/>
    <w:rsid w:val="0071150E"/>
    <w:rsid w:val="00725BEE"/>
    <w:rsid w:val="007816E7"/>
    <w:rsid w:val="007B6CA7"/>
    <w:rsid w:val="007B75BB"/>
    <w:rsid w:val="007C04C7"/>
    <w:rsid w:val="008246B1"/>
    <w:rsid w:val="00826C36"/>
    <w:rsid w:val="00856EA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9D3043"/>
    <w:rsid w:val="00A13D77"/>
    <w:rsid w:val="00A150B0"/>
    <w:rsid w:val="00A53351"/>
    <w:rsid w:val="00A645F5"/>
    <w:rsid w:val="00A64BE7"/>
    <w:rsid w:val="00B23DAA"/>
    <w:rsid w:val="00B37230"/>
    <w:rsid w:val="00B44C47"/>
    <w:rsid w:val="00B62DA1"/>
    <w:rsid w:val="00B84634"/>
    <w:rsid w:val="00C060EE"/>
    <w:rsid w:val="00C36C8B"/>
    <w:rsid w:val="00C50689"/>
    <w:rsid w:val="00C70B56"/>
    <w:rsid w:val="00CB2C6D"/>
    <w:rsid w:val="00CC2BF8"/>
    <w:rsid w:val="00CE27AA"/>
    <w:rsid w:val="00CE5251"/>
    <w:rsid w:val="00D00F6C"/>
    <w:rsid w:val="00D15198"/>
    <w:rsid w:val="00D71692"/>
    <w:rsid w:val="00D90507"/>
    <w:rsid w:val="00DB213B"/>
    <w:rsid w:val="00DB5E26"/>
    <w:rsid w:val="00DB67FB"/>
    <w:rsid w:val="00DC383E"/>
    <w:rsid w:val="00DC58E3"/>
    <w:rsid w:val="00DD4406"/>
    <w:rsid w:val="00DF20E0"/>
    <w:rsid w:val="00E60515"/>
    <w:rsid w:val="00E755D3"/>
    <w:rsid w:val="00E80798"/>
    <w:rsid w:val="00ED6ADB"/>
    <w:rsid w:val="00EF29F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10</cp:revision>
  <cp:lastPrinted>2025-05-22T20:23:00Z</cp:lastPrinted>
  <dcterms:created xsi:type="dcterms:W3CDTF">2025-06-17T18:51:00Z</dcterms:created>
  <dcterms:modified xsi:type="dcterms:W3CDTF">2025-06-17T19:30:00Z</dcterms:modified>
</cp:coreProperties>
</file>