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2E21" w:rsidRDefault="00862E21" w:rsidP="008760B0">
      <w:pPr>
        <w:pStyle w:val="SemEspaamento"/>
        <w:rPr>
          <w:b/>
          <w:bCs/>
          <w:szCs w:val="24"/>
        </w:rPr>
      </w:pPr>
    </w:p>
    <w:p w:rsidR="008760B0" w:rsidRPr="00F730BF" w:rsidRDefault="008760B0" w:rsidP="008760B0">
      <w:pPr>
        <w:pStyle w:val="SemEspaamento"/>
        <w:rPr>
          <w:b/>
          <w:bCs/>
          <w:szCs w:val="24"/>
        </w:rPr>
      </w:pPr>
      <w:r w:rsidRPr="00F730BF">
        <w:rPr>
          <w:b/>
          <w:bCs/>
          <w:szCs w:val="24"/>
        </w:rPr>
        <w:t>PROJETO DE LEI DO LEGISLATIVO Nº 0</w:t>
      </w:r>
      <w:r w:rsidR="001943BF">
        <w:rPr>
          <w:b/>
          <w:bCs/>
          <w:szCs w:val="24"/>
        </w:rPr>
        <w:t>8</w:t>
      </w:r>
      <w:r w:rsidRPr="00F730BF">
        <w:rPr>
          <w:b/>
          <w:bCs/>
          <w:szCs w:val="24"/>
        </w:rPr>
        <w:t>/202</w:t>
      </w:r>
      <w:r>
        <w:rPr>
          <w:b/>
          <w:bCs/>
          <w:szCs w:val="24"/>
        </w:rPr>
        <w:t>5</w:t>
      </w:r>
      <w:r w:rsidRPr="00F730BF">
        <w:rPr>
          <w:b/>
          <w:bCs/>
          <w:szCs w:val="24"/>
        </w:rPr>
        <w:t>.</w:t>
      </w:r>
    </w:p>
    <w:p w:rsidR="008760B0" w:rsidRPr="00F730BF" w:rsidRDefault="008760B0" w:rsidP="008760B0">
      <w:pPr>
        <w:pStyle w:val="SemEspaamento"/>
        <w:rPr>
          <w:szCs w:val="24"/>
        </w:rPr>
      </w:pPr>
      <w:r w:rsidRPr="00F730BF">
        <w:rPr>
          <w:b/>
          <w:bCs/>
          <w:szCs w:val="24"/>
        </w:rPr>
        <w:t>DATA:</w:t>
      </w:r>
      <w:r w:rsidRPr="00F730BF">
        <w:rPr>
          <w:szCs w:val="24"/>
        </w:rPr>
        <w:t xml:space="preserve"> </w:t>
      </w:r>
      <w:r w:rsidR="001943BF">
        <w:rPr>
          <w:szCs w:val="24"/>
        </w:rPr>
        <w:t>05 DE MAIO</w:t>
      </w:r>
      <w:r w:rsidRPr="00F730BF">
        <w:rPr>
          <w:szCs w:val="24"/>
        </w:rPr>
        <w:t xml:space="preserve"> 202</w:t>
      </w:r>
      <w:r>
        <w:rPr>
          <w:szCs w:val="24"/>
        </w:rPr>
        <w:t>5</w:t>
      </w:r>
    </w:p>
    <w:p w:rsidR="008760B0" w:rsidRDefault="008760B0" w:rsidP="008760B0">
      <w:pPr>
        <w:pStyle w:val="SemEspaamento"/>
        <w:rPr>
          <w:szCs w:val="24"/>
        </w:rPr>
      </w:pPr>
      <w:r w:rsidRPr="00F730BF">
        <w:rPr>
          <w:b/>
          <w:bCs/>
          <w:szCs w:val="24"/>
        </w:rPr>
        <w:t>AUTOR</w:t>
      </w:r>
      <w:r>
        <w:rPr>
          <w:b/>
          <w:bCs/>
          <w:szCs w:val="24"/>
        </w:rPr>
        <w:t>:</w:t>
      </w:r>
      <w:r w:rsidRPr="00F730BF">
        <w:rPr>
          <w:szCs w:val="24"/>
        </w:rPr>
        <w:t xml:space="preserve"> MARCEL MENEZES MEURER</w:t>
      </w:r>
      <w:r>
        <w:rPr>
          <w:szCs w:val="24"/>
        </w:rPr>
        <w:t xml:space="preserve"> </w:t>
      </w:r>
      <w:r w:rsidRPr="00F730BF">
        <w:rPr>
          <w:szCs w:val="24"/>
        </w:rPr>
        <w:t>-</w:t>
      </w:r>
      <w:r>
        <w:rPr>
          <w:szCs w:val="24"/>
        </w:rPr>
        <w:t xml:space="preserve"> MDB</w:t>
      </w:r>
      <w:r w:rsidRPr="00F730BF">
        <w:rPr>
          <w:szCs w:val="24"/>
        </w:rPr>
        <w:t>.</w:t>
      </w:r>
    </w:p>
    <w:p w:rsidR="008760B0" w:rsidRPr="00F730BF" w:rsidRDefault="008760B0" w:rsidP="008760B0">
      <w:pPr>
        <w:spacing w:after="114" w:line="259" w:lineRule="auto"/>
        <w:ind w:left="0" w:right="3828" w:firstLine="0"/>
        <w:rPr>
          <w:szCs w:val="24"/>
        </w:rPr>
      </w:pPr>
    </w:p>
    <w:p w:rsidR="008760B0" w:rsidRPr="00706A56" w:rsidRDefault="008760B0" w:rsidP="008760B0">
      <w:pPr>
        <w:pStyle w:val="paragraph"/>
        <w:spacing w:before="0" w:beforeAutospacing="0" w:after="0" w:afterAutospacing="0"/>
        <w:ind w:right="3828"/>
        <w:jc w:val="both"/>
        <w:textAlignment w:val="baseline"/>
        <w:rPr>
          <w:rFonts w:ascii="Courier New" w:hAnsi="Courier New" w:cs="Courier New"/>
        </w:rPr>
      </w:pPr>
      <w:r w:rsidRPr="00F730BF">
        <w:rPr>
          <w:b/>
        </w:rPr>
        <w:t>SÚMULA:</w:t>
      </w:r>
      <w:r w:rsidRPr="00F730BF">
        <w:t xml:space="preserve"> </w:t>
      </w:r>
      <w:r w:rsidRPr="00B573F6">
        <w:rPr>
          <w:rStyle w:val="normaltextrun"/>
          <w:rFonts w:ascii="Courier New" w:hAnsi="Courier New" w:cs="Courier New"/>
        </w:rPr>
        <w:t>“</w:t>
      </w:r>
      <w:r w:rsidR="000D2B6B">
        <w:rPr>
          <w:rStyle w:val="normaltextrun"/>
          <w:rFonts w:ascii="Courier New" w:hAnsi="Courier New" w:cs="Courier New"/>
        </w:rPr>
        <w:t>Dispõe sobre a instalação de equipamentos bloqueador de passagem de ar para hidrômetro na tubulação do sistema de água de Itanhangá – MT”</w:t>
      </w:r>
    </w:p>
    <w:p w:rsidR="008760B0" w:rsidRPr="00F730BF" w:rsidRDefault="008760B0" w:rsidP="008760B0">
      <w:pPr>
        <w:pStyle w:val="SemEspaamento"/>
        <w:ind w:right="3687"/>
        <w:rPr>
          <w:i/>
          <w:iCs/>
          <w:color w:val="000000" w:themeColor="text1"/>
          <w:szCs w:val="24"/>
        </w:rPr>
      </w:pPr>
    </w:p>
    <w:p w:rsidR="008760B0" w:rsidRPr="00F730BF" w:rsidRDefault="008760B0" w:rsidP="008760B0">
      <w:pPr>
        <w:pStyle w:val="SemEspaamento"/>
        <w:rPr>
          <w:color w:val="000000" w:themeColor="text1"/>
          <w:szCs w:val="24"/>
        </w:rPr>
      </w:pPr>
      <w:r w:rsidRPr="00F730BF">
        <w:rPr>
          <w:color w:val="000000" w:themeColor="text1"/>
          <w:szCs w:val="24"/>
        </w:rPr>
        <w:t xml:space="preserve"> </w:t>
      </w:r>
    </w:p>
    <w:p w:rsidR="008760B0" w:rsidRPr="00F730BF" w:rsidRDefault="008760B0" w:rsidP="008760B0">
      <w:pPr>
        <w:spacing w:after="0" w:line="276" w:lineRule="auto"/>
        <w:ind w:right="-6" w:firstLine="1134"/>
        <w:rPr>
          <w:rFonts w:eastAsia="Times New Roman"/>
          <w:szCs w:val="24"/>
          <w:lang w:val="x-none"/>
        </w:rPr>
      </w:pPr>
      <w:r w:rsidRPr="00F730BF">
        <w:rPr>
          <w:rFonts w:eastAsia="Times New Roman"/>
          <w:szCs w:val="24"/>
        </w:rPr>
        <w:t>O Senhor</w:t>
      </w:r>
      <w:r w:rsidR="000D2B6B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e</w:t>
      </w:r>
      <w:r w:rsidRPr="00F730BF">
        <w:rPr>
          <w:rFonts w:eastAsia="Times New Roman"/>
          <w:szCs w:val="24"/>
        </w:rPr>
        <w:t xml:space="preserve"> Vereador </w:t>
      </w:r>
      <w:r w:rsidRPr="00F730BF">
        <w:rPr>
          <w:rFonts w:eastAsia="Times New Roman"/>
          <w:b/>
          <w:i/>
          <w:iCs/>
          <w:szCs w:val="24"/>
        </w:rPr>
        <w:t xml:space="preserve">MARCEL MENEZES MEURER – </w:t>
      </w:r>
      <w:r>
        <w:rPr>
          <w:rFonts w:eastAsia="Times New Roman"/>
          <w:b/>
          <w:i/>
          <w:iCs/>
          <w:szCs w:val="24"/>
        </w:rPr>
        <w:t>MDB</w:t>
      </w:r>
      <w:r w:rsidRPr="00F730BF">
        <w:rPr>
          <w:rFonts w:eastAsia="Times New Roman"/>
          <w:szCs w:val="24"/>
        </w:rPr>
        <w:t>, no uso de suas atribuições legais e em conformidade com o Artigo 123 do Regimento Interno, e nos termos da Lei Orgânica Municipal, encaminha</w:t>
      </w:r>
      <w:r w:rsidRPr="00F730BF">
        <w:rPr>
          <w:rFonts w:eastAsia="Times New Roman"/>
          <w:szCs w:val="24"/>
          <w:lang w:val="x-none" w:eastAsia="x-none"/>
        </w:rPr>
        <w:t xml:space="preserve"> </w:t>
      </w:r>
      <w:r w:rsidRPr="00F730BF">
        <w:rPr>
          <w:rFonts w:eastAsia="Times New Roman"/>
          <w:szCs w:val="24"/>
          <w:lang w:val="x-none"/>
        </w:rPr>
        <w:t>para deliberação da Câmara Municipal de Itanhangá o seguinte Projeto de Lei para apreciação dos nobres Vereadores(as):</w:t>
      </w:r>
    </w:p>
    <w:p w:rsidR="008760B0" w:rsidRPr="00B573F6" w:rsidRDefault="008760B0" w:rsidP="000435B6">
      <w:pPr>
        <w:spacing w:after="118" w:line="259" w:lineRule="auto"/>
        <w:ind w:left="0" w:right="0" w:firstLine="0"/>
        <w:jc w:val="left"/>
        <w:rPr>
          <w:b/>
          <w:szCs w:val="24"/>
        </w:rPr>
      </w:pPr>
      <w:r w:rsidRPr="00F730BF">
        <w:rPr>
          <w:szCs w:val="24"/>
        </w:rPr>
        <w:t xml:space="preserve">  </w:t>
      </w:r>
    </w:p>
    <w:p w:rsidR="000D2B6B" w:rsidRDefault="008760B0" w:rsidP="008760B0">
      <w:pPr>
        <w:spacing w:after="0" w:line="240" w:lineRule="auto"/>
        <w:ind w:left="0" w:right="0" w:firstLine="1125"/>
        <w:textAlignment w:val="baseline"/>
        <w:rPr>
          <w:rFonts w:eastAsia="Times New Roman"/>
          <w:color w:val="auto"/>
          <w:szCs w:val="24"/>
        </w:rPr>
      </w:pPr>
      <w:r w:rsidRPr="00B573F6">
        <w:rPr>
          <w:rFonts w:eastAsia="Times New Roman"/>
          <w:b/>
          <w:bCs/>
          <w:color w:val="auto"/>
          <w:szCs w:val="24"/>
          <w:lang w:val="x-none"/>
        </w:rPr>
        <w:t>Art. 1°</w:t>
      </w:r>
      <w:r>
        <w:rPr>
          <w:rFonts w:eastAsia="Times New Roman"/>
          <w:b/>
          <w:bCs/>
          <w:color w:val="auto"/>
          <w:szCs w:val="24"/>
          <w:lang w:val="x-none"/>
        </w:rPr>
        <w:t xml:space="preserve"> </w:t>
      </w:r>
      <w:r>
        <w:rPr>
          <w:rFonts w:eastAsia="Times New Roman"/>
          <w:color w:val="auto"/>
          <w:szCs w:val="24"/>
        </w:rPr>
        <w:t>Fica o</w:t>
      </w:r>
      <w:r w:rsidR="000D2B6B">
        <w:rPr>
          <w:rFonts w:eastAsia="Times New Roman"/>
          <w:color w:val="auto"/>
          <w:szCs w:val="24"/>
        </w:rPr>
        <w:t xml:space="preserve"> DAF de Itanhangá – MT obrigado a instalar por solicitação do consumidor o equipamento eliminador de ar na tubulação que antecede o hidrômetro de seu relógio.</w:t>
      </w:r>
    </w:p>
    <w:p w:rsidR="00732932" w:rsidRDefault="00732932" w:rsidP="008760B0">
      <w:pPr>
        <w:spacing w:after="0" w:line="240" w:lineRule="auto"/>
        <w:ind w:left="0" w:right="0" w:firstLine="1125"/>
        <w:textAlignment w:val="baseline"/>
        <w:rPr>
          <w:rFonts w:eastAsia="Times New Roman"/>
          <w:color w:val="auto"/>
          <w:szCs w:val="24"/>
        </w:rPr>
      </w:pPr>
    </w:p>
    <w:p w:rsidR="00732932" w:rsidRDefault="00732932" w:rsidP="00732932">
      <w:pPr>
        <w:spacing w:after="0" w:line="240" w:lineRule="auto"/>
        <w:ind w:left="0" w:right="0" w:firstLine="1125"/>
        <w:textAlignment w:val="baseline"/>
        <w:rPr>
          <w:rFonts w:eastAsia="Times New Roman"/>
          <w:color w:val="auto"/>
          <w:szCs w:val="24"/>
        </w:rPr>
      </w:pPr>
      <w:r w:rsidRPr="00732932">
        <w:rPr>
          <w:rFonts w:eastAsia="Times New Roman"/>
          <w:b/>
          <w:color w:val="auto"/>
          <w:szCs w:val="24"/>
        </w:rPr>
        <w:t>I:</w:t>
      </w:r>
      <w:r>
        <w:rPr>
          <w:rFonts w:eastAsia="Times New Roman"/>
          <w:b/>
          <w:color w:val="auto"/>
          <w:szCs w:val="24"/>
        </w:rPr>
        <w:t xml:space="preserve"> </w:t>
      </w:r>
      <w:r>
        <w:rPr>
          <w:rFonts w:eastAsia="Times New Roman"/>
          <w:color w:val="auto"/>
          <w:szCs w:val="24"/>
        </w:rPr>
        <w:t>O consumidor fica autorizado a instalar equipamentos de ar nos hidrômetros coletivos ou individuais do sistema de abastecimento de água.</w:t>
      </w:r>
    </w:p>
    <w:p w:rsidR="008760B0" w:rsidRDefault="00732932" w:rsidP="00732932">
      <w:pPr>
        <w:spacing w:after="0" w:line="240" w:lineRule="auto"/>
        <w:ind w:left="0" w:right="0" w:firstLine="1125"/>
        <w:textAlignment w:val="baseline"/>
        <w:rPr>
          <w:rFonts w:eastAsia="Times New Roman"/>
          <w:color w:val="auto"/>
          <w:szCs w:val="24"/>
        </w:rPr>
      </w:pPr>
      <w:r w:rsidRPr="00732932">
        <w:rPr>
          <w:rFonts w:eastAsia="Times New Roman"/>
          <w:b/>
          <w:color w:val="auto"/>
          <w:szCs w:val="24"/>
        </w:rPr>
        <w:t xml:space="preserve">II: </w:t>
      </w:r>
      <w:r>
        <w:rPr>
          <w:rFonts w:eastAsia="Times New Roman"/>
          <w:color w:val="auto"/>
          <w:szCs w:val="24"/>
        </w:rPr>
        <w:t>o procedimento de instalação deverá conter autorização da empresa concessionaria de abastecimento de água municipal DAE e as despesas decorrentes da aquisição correrão ao consumidor.</w:t>
      </w:r>
    </w:p>
    <w:p w:rsidR="00732932" w:rsidRPr="00732932" w:rsidRDefault="00732932" w:rsidP="00732932">
      <w:pPr>
        <w:spacing w:after="0" w:line="240" w:lineRule="auto"/>
        <w:ind w:left="0" w:right="0" w:firstLine="1125"/>
        <w:textAlignment w:val="baseline"/>
        <w:rPr>
          <w:rFonts w:eastAsia="Times New Roman"/>
          <w:color w:val="auto"/>
          <w:szCs w:val="24"/>
        </w:rPr>
      </w:pPr>
    </w:p>
    <w:p w:rsidR="008760B0" w:rsidRDefault="008760B0" w:rsidP="008760B0">
      <w:pPr>
        <w:spacing w:after="0" w:line="240" w:lineRule="auto"/>
        <w:ind w:left="0" w:right="0" w:firstLine="1125"/>
        <w:textAlignment w:val="baseline"/>
      </w:pPr>
      <w:r w:rsidRPr="00D54A21">
        <w:rPr>
          <w:b/>
        </w:rPr>
        <w:t xml:space="preserve">Art. </w:t>
      </w:r>
      <w:r>
        <w:rPr>
          <w:b/>
        </w:rPr>
        <w:t>2</w:t>
      </w:r>
      <w:r w:rsidRPr="00D54A21">
        <w:rPr>
          <w:b/>
        </w:rPr>
        <w:t>º</w:t>
      </w:r>
      <w:r>
        <w:t xml:space="preserve"> </w:t>
      </w:r>
      <w:r w:rsidR="00732932">
        <w:t xml:space="preserve">A instalação do equipamento bloqueador de ar poderá ser realizada </w:t>
      </w:r>
      <w:r w:rsidR="00A30D55">
        <w:t>somente pela</w:t>
      </w:r>
      <w:bookmarkStart w:id="0" w:name="_GoBack"/>
      <w:bookmarkEnd w:id="0"/>
      <w:r w:rsidR="00732932">
        <w:t xml:space="preserve"> concessionária de água municipal (DAE).</w:t>
      </w:r>
    </w:p>
    <w:p w:rsidR="008760B0" w:rsidRDefault="008760B0" w:rsidP="00F063D9">
      <w:pPr>
        <w:spacing w:after="0" w:line="240" w:lineRule="auto"/>
        <w:ind w:left="0" w:right="0" w:firstLine="0"/>
        <w:textAlignment w:val="baseline"/>
      </w:pPr>
    </w:p>
    <w:p w:rsidR="008760B0" w:rsidRDefault="008760B0" w:rsidP="008760B0">
      <w:pPr>
        <w:spacing w:after="0" w:line="240" w:lineRule="auto"/>
        <w:ind w:left="0" w:right="0" w:firstLine="1125"/>
        <w:textAlignment w:val="baseline"/>
      </w:pPr>
      <w:r w:rsidRPr="00D54A21">
        <w:rPr>
          <w:b/>
        </w:rPr>
        <w:t xml:space="preserve">Art. </w:t>
      </w:r>
      <w:r>
        <w:rPr>
          <w:b/>
        </w:rPr>
        <w:t>3</w:t>
      </w:r>
      <w:r w:rsidRPr="00D54A21">
        <w:rPr>
          <w:b/>
        </w:rPr>
        <w:t>º</w:t>
      </w:r>
      <w:r>
        <w:rPr>
          <w:b/>
        </w:rPr>
        <w:t xml:space="preserve"> </w:t>
      </w:r>
      <w:r w:rsidR="00732932">
        <w:t xml:space="preserve">O teor desta lei será divulgado ao consumidor por meio de informações impressas na conta mensal de </w:t>
      </w:r>
      <w:r w:rsidR="00527CE7">
        <w:t>água</w:t>
      </w:r>
      <w:r w:rsidR="00732932">
        <w:t xml:space="preserve"> emitida pelo DAE, nos três meses subsequentes da mesma, bem como em suas matérias publicadas em redes sociais oficiais da prefeitura municipal.</w:t>
      </w:r>
    </w:p>
    <w:p w:rsidR="008760B0" w:rsidRDefault="008760B0" w:rsidP="00F063D9">
      <w:pPr>
        <w:spacing w:after="0" w:line="240" w:lineRule="auto"/>
        <w:ind w:left="0" w:right="0" w:firstLine="0"/>
        <w:textAlignment w:val="baseline"/>
      </w:pPr>
    </w:p>
    <w:p w:rsidR="008760B0" w:rsidRDefault="008760B0" w:rsidP="008760B0">
      <w:pPr>
        <w:spacing w:after="0" w:line="240" w:lineRule="auto"/>
        <w:ind w:left="0" w:right="0" w:firstLine="1125"/>
        <w:textAlignment w:val="baseline"/>
      </w:pPr>
      <w:r w:rsidRPr="00D54A21">
        <w:rPr>
          <w:b/>
        </w:rPr>
        <w:t xml:space="preserve">Art. </w:t>
      </w:r>
      <w:r>
        <w:rPr>
          <w:b/>
        </w:rPr>
        <w:t>4</w:t>
      </w:r>
      <w:r w:rsidRPr="00D54A21">
        <w:rPr>
          <w:b/>
        </w:rPr>
        <w:t>º</w:t>
      </w:r>
      <w:r w:rsidR="00527CE7">
        <w:t xml:space="preserve"> Os hidrômetros a serem instalados após a promulgação desta lei, deverão contar com o bloqueador de ar continuamente, independentemente de sua licitação</w:t>
      </w:r>
      <w:r>
        <w:t>.</w:t>
      </w:r>
    </w:p>
    <w:p w:rsidR="008760B0" w:rsidRDefault="008760B0" w:rsidP="008760B0">
      <w:pPr>
        <w:spacing w:after="0" w:line="240" w:lineRule="auto"/>
        <w:ind w:left="0" w:right="0" w:firstLine="1125"/>
        <w:textAlignment w:val="baseline"/>
      </w:pPr>
    </w:p>
    <w:p w:rsidR="00F063D9" w:rsidRDefault="008760B0" w:rsidP="00527CE7">
      <w:pPr>
        <w:spacing w:after="0" w:line="240" w:lineRule="auto"/>
        <w:ind w:left="0" w:right="0" w:firstLine="1125"/>
        <w:textAlignment w:val="baseline"/>
      </w:pPr>
      <w:r w:rsidRPr="00D54A21">
        <w:rPr>
          <w:b/>
        </w:rPr>
        <w:t xml:space="preserve">Art. </w:t>
      </w:r>
      <w:r>
        <w:rPr>
          <w:b/>
        </w:rPr>
        <w:t>5</w:t>
      </w:r>
      <w:r w:rsidRPr="00D54A21">
        <w:rPr>
          <w:b/>
        </w:rPr>
        <w:t>º</w:t>
      </w:r>
      <w:r>
        <w:rPr>
          <w:b/>
        </w:rPr>
        <w:t xml:space="preserve"> </w:t>
      </w:r>
      <w:r w:rsidR="00527CE7">
        <w:t>O consumidor terá autonomia para requerer a instalação do equipamento bloqueador de ar.</w:t>
      </w:r>
    </w:p>
    <w:p w:rsidR="00F063D9" w:rsidRDefault="00F063D9" w:rsidP="00F063D9">
      <w:pPr>
        <w:spacing w:after="0" w:line="240" w:lineRule="auto"/>
        <w:ind w:left="0" w:right="0" w:firstLine="0"/>
        <w:textAlignment w:val="baseline"/>
      </w:pPr>
    </w:p>
    <w:p w:rsidR="00F063D9" w:rsidRDefault="00F063D9" w:rsidP="008760B0">
      <w:pPr>
        <w:spacing w:after="0" w:line="240" w:lineRule="auto"/>
        <w:ind w:left="0" w:right="0" w:firstLine="1125"/>
        <w:textAlignment w:val="baseline"/>
      </w:pPr>
      <w:r w:rsidRPr="00D54A21">
        <w:rPr>
          <w:b/>
        </w:rPr>
        <w:t xml:space="preserve">Art. </w:t>
      </w:r>
      <w:r>
        <w:rPr>
          <w:b/>
        </w:rPr>
        <w:t>6</w:t>
      </w:r>
      <w:r w:rsidRPr="00D54A21">
        <w:rPr>
          <w:b/>
        </w:rPr>
        <w:t>º</w:t>
      </w:r>
      <w:r>
        <w:rPr>
          <w:b/>
        </w:rPr>
        <w:t xml:space="preserve"> </w:t>
      </w:r>
      <w:r w:rsidR="00527CE7">
        <w:t xml:space="preserve">O valor deverá ser cobrado pela concessionaria de </w:t>
      </w:r>
      <w:r w:rsidR="007B5DE8">
        <w:t>água</w:t>
      </w:r>
      <w:r w:rsidR="00527CE7">
        <w:t xml:space="preserve"> para a instalação, deverá ser parcelado para o consumidor de 12 contas de cobrança.</w:t>
      </w:r>
    </w:p>
    <w:p w:rsidR="00F063D9" w:rsidRDefault="00F063D9" w:rsidP="008760B0">
      <w:pPr>
        <w:spacing w:after="0" w:line="240" w:lineRule="auto"/>
        <w:ind w:left="0" w:right="0" w:firstLine="1125"/>
        <w:textAlignment w:val="baseline"/>
      </w:pPr>
    </w:p>
    <w:p w:rsidR="00F063D9" w:rsidRPr="00F063D9" w:rsidRDefault="00F063D9" w:rsidP="008760B0">
      <w:pPr>
        <w:spacing w:after="0" w:line="240" w:lineRule="auto"/>
        <w:ind w:left="0" w:right="0" w:firstLine="1125"/>
        <w:textAlignment w:val="baseline"/>
      </w:pPr>
      <w:r w:rsidRPr="00D54A21">
        <w:rPr>
          <w:b/>
        </w:rPr>
        <w:lastRenderedPageBreak/>
        <w:t xml:space="preserve">Art. </w:t>
      </w:r>
      <w:r>
        <w:rPr>
          <w:b/>
        </w:rPr>
        <w:t>7</w:t>
      </w:r>
      <w:r w:rsidRPr="00D54A21">
        <w:rPr>
          <w:b/>
        </w:rPr>
        <w:t>º</w:t>
      </w:r>
      <w:r>
        <w:rPr>
          <w:b/>
        </w:rPr>
        <w:t xml:space="preserve"> </w:t>
      </w:r>
      <w:r w:rsidR="00527CE7">
        <w:t>Para os efeitos desta lei são considerados consumidores todos os usuários, pessoas físicas, jurídicas, comercio e industrias.</w:t>
      </w:r>
    </w:p>
    <w:p w:rsidR="008760B0" w:rsidRDefault="008760B0" w:rsidP="008760B0">
      <w:pPr>
        <w:spacing w:after="0" w:line="240" w:lineRule="auto"/>
        <w:ind w:left="0" w:right="0" w:firstLine="1125"/>
        <w:textAlignment w:val="baseline"/>
        <w:rPr>
          <w:rFonts w:eastAsia="Times New Roman"/>
          <w:color w:val="auto"/>
          <w:szCs w:val="24"/>
        </w:rPr>
      </w:pPr>
    </w:p>
    <w:p w:rsidR="00527CE7" w:rsidRPr="00F063D9" w:rsidRDefault="00527CE7" w:rsidP="00527CE7">
      <w:pPr>
        <w:spacing w:after="0" w:line="240" w:lineRule="auto"/>
        <w:ind w:left="0" w:right="0" w:firstLine="1125"/>
        <w:textAlignment w:val="baseline"/>
      </w:pPr>
      <w:r w:rsidRPr="00D54A21">
        <w:rPr>
          <w:b/>
        </w:rPr>
        <w:t xml:space="preserve">Art. </w:t>
      </w:r>
      <w:r>
        <w:rPr>
          <w:b/>
        </w:rPr>
        <w:t>8</w:t>
      </w:r>
      <w:r w:rsidRPr="00D54A21">
        <w:rPr>
          <w:b/>
        </w:rPr>
        <w:t>º</w:t>
      </w:r>
      <w:r>
        <w:rPr>
          <w:b/>
        </w:rPr>
        <w:t xml:space="preserve"> </w:t>
      </w:r>
      <w:r>
        <w:t>Está lei entra em vigor na data de sua publicação.</w:t>
      </w:r>
    </w:p>
    <w:p w:rsidR="00527CE7" w:rsidRDefault="00527CE7" w:rsidP="008760B0">
      <w:pPr>
        <w:spacing w:after="0" w:line="240" w:lineRule="auto"/>
        <w:ind w:left="0" w:right="0" w:firstLine="1125"/>
        <w:textAlignment w:val="baseline"/>
        <w:rPr>
          <w:rFonts w:eastAsia="Times New Roman"/>
          <w:color w:val="auto"/>
          <w:szCs w:val="24"/>
        </w:rPr>
      </w:pPr>
    </w:p>
    <w:p w:rsidR="008760B0" w:rsidRPr="00F063D9" w:rsidRDefault="008760B0" w:rsidP="00F063D9">
      <w:pPr>
        <w:spacing w:after="0" w:line="240" w:lineRule="auto"/>
        <w:ind w:left="0" w:right="0" w:firstLine="1125"/>
        <w:textAlignment w:val="baseline"/>
      </w:pPr>
      <w:r w:rsidRPr="00B573F6">
        <w:rPr>
          <w:rFonts w:eastAsia="Times New Roman"/>
          <w:color w:val="auto"/>
          <w:szCs w:val="24"/>
        </w:rPr>
        <w:t> </w:t>
      </w:r>
      <w:r w:rsidRPr="00B573F6">
        <w:rPr>
          <w:rFonts w:eastAsia="Times New Roman"/>
          <w:color w:val="auto"/>
          <w:szCs w:val="24"/>
          <w:lang w:val="pt-PT"/>
        </w:rPr>
        <w:t> </w:t>
      </w:r>
    </w:p>
    <w:p w:rsidR="008760B0" w:rsidRDefault="008760B0" w:rsidP="008760B0">
      <w:pPr>
        <w:pStyle w:val="SemEspaamento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8760B0" w:rsidRPr="00B573F6" w:rsidRDefault="008760B0" w:rsidP="008760B0">
      <w:pPr>
        <w:pStyle w:val="SemEspaamento"/>
        <w:jc w:val="left"/>
        <w:rPr>
          <w:b/>
          <w:bCs/>
        </w:rPr>
      </w:pPr>
      <w:r>
        <w:rPr>
          <w:b/>
          <w:bCs/>
        </w:rPr>
        <w:t xml:space="preserve"> </w:t>
      </w:r>
      <w:r w:rsidR="007B5DE8">
        <w:rPr>
          <w:b/>
          <w:bCs/>
        </w:rPr>
        <w:t xml:space="preserve">               </w:t>
      </w:r>
      <w:r>
        <w:rPr>
          <w:b/>
          <w:bCs/>
        </w:rPr>
        <w:t xml:space="preserve">  </w:t>
      </w:r>
      <w:r w:rsidRPr="00B573F6">
        <w:rPr>
          <w:b/>
          <w:bCs/>
        </w:rPr>
        <w:t>MARCEL MENEZES MEURER</w:t>
      </w:r>
      <w:r>
        <w:rPr>
          <w:b/>
          <w:bCs/>
        </w:rPr>
        <w:t xml:space="preserve">            </w:t>
      </w:r>
      <w:r w:rsidR="00F063D9">
        <w:rPr>
          <w:b/>
          <w:bCs/>
        </w:rPr>
        <w:t xml:space="preserve">    </w:t>
      </w:r>
    </w:p>
    <w:p w:rsidR="008760B0" w:rsidRDefault="008760B0" w:rsidP="00F063D9">
      <w:pPr>
        <w:pStyle w:val="SemEspaamento"/>
        <w:jc w:val="left"/>
        <w:rPr>
          <w:b/>
          <w:bCs/>
        </w:rPr>
      </w:pPr>
      <w:r>
        <w:rPr>
          <w:b/>
          <w:bCs/>
        </w:rPr>
        <w:t xml:space="preserve">    </w:t>
      </w:r>
      <w:r w:rsidR="007B5DE8">
        <w:rPr>
          <w:b/>
          <w:bCs/>
        </w:rPr>
        <w:t xml:space="preserve">              </w:t>
      </w:r>
      <w:r w:rsidR="00F063D9">
        <w:rPr>
          <w:b/>
          <w:bCs/>
        </w:rPr>
        <w:t xml:space="preserve"> </w:t>
      </w:r>
      <w:r>
        <w:rPr>
          <w:b/>
          <w:bCs/>
        </w:rPr>
        <w:t xml:space="preserve"> V</w:t>
      </w:r>
      <w:r w:rsidRPr="00B573F6">
        <w:rPr>
          <w:b/>
          <w:bCs/>
        </w:rPr>
        <w:t xml:space="preserve">EREADOR </w:t>
      </w:r>
      <w:r>
        <w:rPr>
          <w:b/>
          <w:bCs/>
        </w:rPr>
        <w:t xml:space="preserve">- MDB             </w:t>
      </w:r>
      <w:r w:rsidR="00F063D9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F063D9">
        <w:rPr>
          <w:b/>
          <w:bCs/>
        </w:rPr>
        <w:t xml:space="preserve">      </w:t>
      </w:r>
    </w:p>
    <w:p w:rsidR="00F063D9" w:rsidRDefault="00F063D9" w:rsidP="00F063D9">
      <w:pPr>
        <w:pStyle w:val="SemEspaamento"/>
        <w:jc w:val="left"/>
        <w:rPr>
          <w:b/>
          <w:bCs/>
        </w:rPr>
      </w:pPr>
    </w:p>
    <w:p w:rsidR="00CC7C7B" w:rsidRPr="00F063D9" w:rsidRDefault="00CC7C7B" w:rsidP="00F063D9">
      <w:pPr>
        <w:pStyle w:val="SemEspaamento"/>
        <w:jc w:val="left"/>
        <w:rPr>
          <w:b/>
          <w:bCs/>
        </w:rPr>
      </w:pPr>
    </w:p>
    <w:p w:rsidR="008760B0" w:rsidRPr="00FD537C" w:rsidRDefault="008760B0" w:rsidP="008760B0">
      <w:pPr>
        <w:pStyle w:val="SemEspaamento"/>
        <w:jc w:val="center"/>
      </w:pPr>
    </w:p>
    <w:p w:rsidR="008760B0" w:rsidRDefault="008760B0" w:rsidP="008760B0">
      <w:pPr>
        <w:spacing w:after="112" w:line="259" w:lineRule="auto"/>
        <w:ind w:left="0" w:right="6" w:firstLine="0"/>
        <w:jc w:val="center"/>
      </w:pPr>
      <w:r>
        <w:rPr>
          <w:b/>
        </w:rPr>
        <w:t>JUSTIFICATIVA</w:t>
      </w:r>
    </w:p>
    <w:p w:rsidR="008760B0" w:rsidRDefault="008760B0" w:rsidP="008760B0">
      <w:pPr>
        <w:spacing w:after="114" w:line="259" w:lineRule="auto"/>
        <w:ind w:left="-5" w:right="0"/>
      </w:pPr>
      <w:r>
        <w:t xml:space="preserve">Senhor Presidente, </w:t>
      </w:r>
    </w:p>
    <w:p w:rsidR="008760B0" w:rsidRDefault="008760B0" w:rsidP="008760B0">
      <w:pPr>
        <w:spacing w:after="114" w:line="259" w:lineRule="auto"/>
        <w:ind w:left="-5" w:right="0"/>
      </w:pPr>
      <w:r>
        <w:t xml:space="preserve">Senhores (as) Vereadores (as). </w:t>
      </w:r>
    </w:p>
    <w:p w:rsidR="008760B0" w:rsidRDefault="008760B0" w:rsidP="008760B0">
      <w:pPr>
        <w:keepLines/>
      </w:pPr>
      <w:r>
        <w:t xml:space="preserve">  </w:t>
      </w:r>
    </w:p>
    <w:p w:rsidR="005C4760" w:rsidRDefault="005C4760" w:rsidP="005C4760">
      <w:pPr>
        <w:spacing w:after="0" w:line="240" w:lineRule="auto"/>
        <w:ind w:right="0" w:firstLine="698"/>
        <w:textAlignment w:val="baseline"/>
      </w:pPr>
      <w:r>
        <w:t>Esse Projeto de Lei tem como objetivo garantir ao consumidor o direito de instalar equipamento de eliminador de ar na tubulação do sistema de abastecimento de água residencial ou comercial. É recorrente as tubulações das redes de abastecimentos de água, quando desligadas por motivos operacionais ou decorrente de crise hídrica, necessitar de total ou parcial esgotamento da tubulação. Desse modo, quando a rede é novamente operacionalizada por questões técnicas é necessário a presença de pressão proveniente de ar comprimido para que a água consiga adentrar o sistema de distribuição, fazendo com que os hidrômetros registrem o consumo, penalizando os consumidores. Os redutores de ar são dispositivos que se destinam a eliminar o ar existente em tubulações do sistema de abastecimento de água. Devem ser colocados antes dos hidrômetros e tem como objetivo impedir que o ar seja calculado na conta mensal de água do consumidor, além de preservar a vida útil dos hidrômetros que giram em alta velocidade por conta do ar expelido na tubulação.</w:t>
      </w:r>
    </w:p>
    <w:p w:rsidR="008760B0" w:rsidRDefault="005C4760" w:rsidP="005C4760">
      <w:pPr>
        <w:spacing w:after="0" w:line="240" w:lineRule="auto"/>
        <w:ind w:right="0" w:firstLine="698"/>
        <w:textAlignment w:val="baseline"/>
      </w:pPr>
      <w:r>
        <w:t xml:space="preserve">Ao pagar a conta de água, o consumidor paga também pelo ar que passa pelo cano, segundo estudos, este ar é pago como água e pode significar cerca de 40% a mais da contagem dos metros cúbico e, consequentemente, maior valor na conta. Em algumas regiões esse cálculo pode gerar prejuízo aos consumidores de até 80%, e com respaldos destes estudos o bloqueador de ar  garante que sua instalação significaria uma economia de até 35% nas contas de água, ressaltando que esse percentual pode variar de uma região para outra, de acordo com a frequência de interrupções no fornecimento de água, inclusive, algo muito comum em alguns Estados do Brasil. Ademais, muitas reclamações de consumidores em todo brasil são registradas com a mesma problemática, havendo casos que a intervenção do Poder Judiciário é necessária para garantir ao consumidor seus direitos. Ante todo o exposto, é que, nestes </w:t>
      </w:r>
      <w:r>
        <w:lastRenderedPageBreak/>
        <w:t>termos, contamos com o apoio dos nobres pares para a aprovação do presente projeto de lei.</w:t>
      </w:r>
    </w:p>
    <w:p w:rsidR="008760B0" w:rsidRDefault="008760B0" w:rsidP="008760B0">
      <w:pPr>
        <w:spacing w:after="0" w:line="240" w:lineRule="auto"/>
        <w:ind w:right="0" w:firstLine="698"/>
        <w:textAlignment w:val="baseline"/>
      </w:pPr>
    </w:p>
    <w:p w:rsidR="008760B0" w:rsidRDefault="008760B0" w:rsidP="008760B0">
      <w:pPr>
        <w:spacing w:after="0" w:line="240" w:lineRule="auto"/>
        <w:ind w:left="0" w:right="0" w:firstLine="0"/>
        <w:textAlignment w:val="baseline"/>
      </w:pPr>
    </w:p>
    <w:p w:rsidR="008760B0" w:rsidRDefault="008760B0" w:rsidP="008760B0">
      <w:pPr>
        <w:spacing w:after="0" w:line="240" w:lineRule="auto"/>
        <w:ind w:right="0" w:firstLine="698"/>
        <w:textAlignment w:val="baseline"/>
      </w:pPr>
    </w:p>
    <w:p w:rsidR="008760B0" w:rsidRDefault="008760B0" w:rsidP="008760B0">
      <w:pPr>
        <w:spacing w:after="0" w:line="240" w:lineRule="auto"/>
        <w:ind w:right="0" w:firstLine="698"/>
        <w:textAlignment w:val="baseline"/>
      </w:pPr>
      <w:r>
        <w:t xml:space="preserve">                               Itanhangá </w:t>
      </w:r>
      <w:r w:rsidR="005C4760">
        <w:t xml:space="preserve">05 DE MAIO </w:t>
      </w:r>
      <w:r>
        <w:t>202</w:t>
      </w:r>
      <w:r w:rsidR="00F063D9">
        <w:t>5</w:t>
      </w:r>
      <w:r>
        <w:t>.</w:t>
      </w:r>
    </w:p>
    <w:p w:rsidR="008760B0" w:rsidRDefault="008760B0" w:rsidP="008760B0">
      <w:pPr>
        <w:spacing w:after="0" w:line="240" w:lineRule="auto"/>
        <w:ind w:right="0" w:firstLine="698"/>
        <w:textAlignment w:val="baseline"/>
      </w:pPr>
    </w:p>
    <w:p w:rsidR="008760B0" w:rsidRDefault="008760B0" w:rsidP="008760B0">
      <w:pPr>
        <w:spacing w:after="0" w:line="240" w:lineRule="auto"/>
        <w:ind w:right="0" w:firstLine="698"/>
        <w:textAlignment w:val="baseline"/>
      </w:pPr>
    </w:p>
    <w:p w:rsidR="008760B0" w:rsidRDefault="008760B0" w:rsidP="008760B0">
      <w:pPr>
        <w:spacing w:after="0" w:line="240" w:lineRule="auto"/>
        <w:ind w:right="0" w:firstLine="698"/>
        <w:textAlignment w:val="baseline"/>
        <w:rPr>
          <w:b/>
          <w:bCs/>
        </w:rPr>
      </w:pPr>
    </w:p>
    <w:p w:rsidR="008760B0" w:rsidRDefault="008760B0" w:rsidP="008760B0">
      <w:pPr>
        <w:pStyle w:val="SemEspaamento"/>
        <w:jc w:val="center"/>
        <w:rPr>
          <w:b/>
          <w:bCs/>
        </w:rPr>
      </w:pPr>
    </w:p>
    <w:p w:rsidR="00F063D9" w:rsidRPr="00B573F6" w:rsidRDefault="008760B0" w:rsidP="00F063D9">
      <w:pPr>
        <w:pStyle w:val="SemEspaamento"/>
        <w:jc w:val="left"/>
        <w:rPr>
          <w:b/>
          <w:bCs/>
        </w:rPr>
      </w:pPr>
      <w:r>
        <w:rPr>
          <w:b/>
          <w:bCs/>
        </w:rPr>
        <w:t xml:space="preserve">   </w:t>
      </w:r>
      <w:r w:rsidR="007B5DE8">
        <w:rPr>
          <w:b/>
          <w:bCs/>
        </w:rPr>
        <w:t xml:space="preserve">                </w:t>
      </w:r>
      <w:r w:rsidR="00F063D9" w:rsidRPr="00B573F6">
        <w:rPr>
          <w:b/>
          <w:bCs/>
        </w:rPr>
        <w:t>MARCEL MENEZES MEURER</w:t>
      </w:r>
      <w:r w:rsidR="00F063D9">
        <w:rPr>
          <w:b/>
          <w:bCs/>
        </w:rPr>
        <w:t xml:space="preserve">                </w:t>
      </w:r>
    </w:p>
    <w:p w:rsidR="00F063D9" w:rsidRDefault="00F063D9" w:rsidP="00F063D9">
      <w:pPr>
        <w:pStyle w:val="SemEspaamento"/>
        <w:jc w:val="left"/>
        <w:rPr>
          <w:b/>
          <w:bCs/>
        </w:rPr>
      </w:pPr>
      <w:r>
        <w:rPr>
          <w:b/>
          <w:bCs/>
        </w:rPr>
        <w:t xml:space="preserve">     </w:t>
      </w:r>
      <w:r w:rsidR="007B5DE8">
        <w:rPr>
          <w:b/>
          <w:bCs/>
        </w:rPr>
        <w:t xml:space="preserve">                </w:t>
      </w:r>
      <w:r>
        <w:rPr>
          <w:b/>
          <w:bCs/>
        </w:rPr>
        <w:t xml:space="preserve"> V</w:t>
      </w:r>
      <w:r w:rsidRPr="00B573F6">
        <w:rPr>
          <w:b/>
          <w:bCs/>
        </w:rPr>
        <w:t xml:space="preserve">EREADOR </w:t>
      </w:r>
      <w:r>
        <w:rPr>
          <w:b/>
          <w:bCs/>
        </w:rPr>
        <w:t xml:space="preserve">- MDB                     </w:t>
      </w:r>
    </w:p>
    <w:p w:rsidR="00E05401" w:rsidRDefault="00E05401" w:rsidP="00F063D9">
      <w:pPr>
        <w:pStyle w:val="SemEspaamento"/>
        <w:jc w:val="left"/>
      </w:pPr>
    </w:p>
    <w:sectPr w:rsidR="00E05401" w:rsidSect="00FC15F9">
      <w:headerReference w:type="default" r:id="rId7"/>
      <w:footerReference w:type="default" r:id="rId8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7FD1" w:rsidRDefault="00AD7FD1" w:rsidP="00FC15F9">
      <w:pPr>
        <w:spacing w:after="0" w:line="240" w:lineRule="auto"/>
      </w:pPr>
      <w:r>
        <w:separator/>
      </w:r>
    </w:p>
  </w:endnote>
  <w:endnote w:type="continuationSeparator" w:id="0">
    <w:p w:rsidR="00AD7FD1" w:rsidRDefault="00AD7FD1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  <w:lang w:eastAsia="en-US"/>
      </w:rPr>
    </w:pPr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Rua Florianópolis, n° 217, </w:t>
    </w:r>
    <w:proofErr w:type="spellStart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>Cx</w:t>
    </w:r>
    <w:proofErr w:type="spellEnd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 Postal 69 - CEP: 78.579-000 - Itanhangá/MT - CNPJ: 07.209.260/0001-10.</w:t>
    </w:r>
  </w:p>
  <w:p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E-mail:</w:t>
    </w:r>
    <w:r w:rsidRPr="00FC15F9"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eastAsia="Calibri" w:hAnsi="Times New Roman" w:cs="Times New Roman"/>
        <w:sz w:val="21"/>
        <w:szCs w:val="21"/>
      </w:rPr>
      <w:t xml:space="preserve">    </w:t>
    </w:r>
    <w:hyperlink r:id="rId2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7FD1" w:rsidRDefault="00AD7FD1" w:rsidP="00FC15F9">
      <w:pPr>
        <w:spacing w:after="0" w:line="240" w:lineRule="auto"/>
      </w:pPr>
      <w:r>
        <w:separator/>
      </w:r>
    </w:p>
  </w:footnote>
  <w:footnote w:type="continuationSeparator" w:id="0">
    <w:p w:rsidR="00AD7FD1" w:rsidRDefault="00AD7FD1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</w:rPr>
    </w:pPr>
    <w:r w:rsidRPr="00FC15F9">
      <w:rPr>
        <w:rFonts w:ascii="Times New Roman" w:eastAsia="Calibri" w:hAnsi="Times New Roman" w:cs="Times New Roman"/>
        <w:b/>
        <w:noProof/>
        <w:color w:val="0000FF"/>
        <w:szCs w:val="24"/>
      </w:rPr>
      <w:drawing>
        <wp:anchor distT="0" distB="0" distL="114300" distR="114300" simplePos="0" relativeHeight="251659264" behindDoc="0" locked="0" layoutInCell="1" allowOverlap="1" wp14:anchorId="1BCC7CD9" wp14:editId="0EDE613C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5F9">
      <w:rPr>
        <w:rFonts w:ascii="Calibri" w:eastAsia="Calibri" w:hAnsi="Calibri" w:cs="Times New Roman"/>
        <w:b/>
        <w:color w:val="0000FF"/>
        <w:sz w:val="44"/>
        <w:szCs w:val="44"/>
      </w:rPr>
      <w:tab/>
    </w:r>
    <w:r w:rsidRPr="00FC15F9">
      <w:rPr>
        <w:rFonts w:ascii="Times New Roman" w:eastAsia="Calibri" w:hAnsi="Times New Roman" w:cs="Times New Roman"/>
        <w:b/>
        <w:color w:val="0000FF"/>
        <w:sz w:val="44"/>
        <w:szCs w:val="44"/>
      </w:rPr>
      <w:t>Estado de Mato Grosso</w:t>
    </w:r>
  </w:p>
  <w:p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                                 </w:t>
    </w:r>
    <w:r w:rsidRPr="00FC15F9"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  <w:t>Câmara Municipal de Itanhangá</w:t>
    </w:r>
  </w:p>
  <w:p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color w:val="0000FF"/>
        <w:szCs w:val="24"/>
      </w:rPr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                                                    Gestão 202</w:t>
    </w:r>
    <w:r>
      <w:rPr>
        <w:rFonts w:ascii="Times New Roman" w:eastAsia="Calibri" w:hAnsi="Times New Roman" w:cs="Times New Roman"/>
        <w:b/>
        <w:color w:val="0000FF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>/202</w:t>
    </w:r>
    <w:r>
      <w:rPr>
        <w:rFonts w:ascii="Times New Roman" w:eastAsia="Calibri" w:hAnsi="Times New Roman" w:cs="Times New Roman"/>
        <w:b/>
        <w:color w:val="0000FF"/>
        <w:szCs w:val="24"/>
      </w:rPr>
      <w:t>8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– Biênio 202</w:t>
    </w:r>
    <w:r>
      <w:rPr>
        <w:rFonts w:ascii="Times New Roman" w:eastAsia="Calibri" w:hAnsi="Times New Roman" w:cs="Times New Roman"/>
        <w:b/>
        <w:color w:val="0000FF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- 202</w:t>
    </w:r>
    <w:r>
      <w:rPr>
        <w:rFonts w:ascii="Times New Roman" w:eastAsia="Calibri" w:hAnsi="Times New Roman" w:cs="Times New Roman"/>
        <w:b/>
        <w:color w:val="0000FF"/>
        <w:szCs w:val="24"/>
      </w:rPr>
      <w:t>6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. </w:t>
    </w:r>
  </w:p>
  <w:p w:rsidR="00FC15F9" w:rsidRDefault="00FC15F9" w:rsidP="00FC15F9">
    <w:pPr>
      <w:spacing w:after="0" w:line="240" w:lineRule="auto"/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32918"/>
    <w:multiLevelType w:val="hybridMultilevel"/>
    <w:tmpl w:val="F5928A44"/>
    <w:lvl w:ilvl="0" w:tplc="434898EE">
      <w:start w:val="1"/>
      <w:numFmt w:val="decimal"/>
      <w:lvlText w:val="%1."/>
      <w:lvlJc w:val="left"/>
      <w:pPr>
        <w:ind w:left="1845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565" w:hanging="360"/>
      </w:pPr>
    </w:lvl>
    <w:lvl w:ilvl="2" w:tplc="0416001B" w:tentative="1">
      <w:start w:val="1"/>
      <w:numFmt w:val="lowerRoman"/>
      <w:lvlText w:val="%3."/>
      <w:lvlJc w:val="right"/>
      <w:pPr>
        <w:ind w:left="3285" w:hanging="180"/>
      </w:pPr>
    </w:lvl>
    <w:lvl w:ilvl="3" w:tplc="0416000F" w:tentative="1">
      <w:start w:val="1"/>
      <w:numFmt w:val="decimal"/>
      <w:lvlText w:val="%4."/>
      <w:lvlJc w:val="left"/>
      <w:pPr>
        <w:ind w:left="4005" w:hanging="360"/>
      </w:pPr>
    </w:lvl>
    <w:lvl w:ilvl="4" w:tplc="04160019" w:tentative="1">
      <w:start w:val="1"/>
      <w:numFmt w:val="lowerLetter"/>
      <w:lvlText w:val="%5."/>
      <w:lvlJc w:val="left"/>
      <w:pPr>
        <w:ind w:left="4725" w:hanging="360"/>
      </w:pPr>
    </w:lvl>
    <w:lvl w:ilvl="5" w:tplc="0416001B" w:tentative="1">
      <w:start w:val="1"/>
      <w:numFmt w:val="lowerRoman"/>
      <w:lvlText w:val="%6."/>
      <w:lvlJc w:val="right"/>
      <w:pPr>
        <w:ind w:left="5445" w:hanging="180"/>
      </w:pPr>
    </w:lvl>
    <w:lvl w:ilvl="6" w:tplc="0416000F" w:tentative="1">
      <w:start w:val="1"/>
      <w:numFmt w:val="decimal"/>
      <w:lvlText w:val="%7."/>
      <w:lvlJc w:val="left"/>
      <w:pPr>
        <w:ind w:left="6165" w:hanging="360"/>
      </w:pPr>
    </w:lvl>
    <w:lvl w:ilvl="7" w:tplc="04160019" w:tentative="1">
      <w:start w:val="1"/>
      <w:numFmt w:val="lowerLetter"/>
      <w:lvlText w:val="%8."/>
      <w:lvlJc w:val="left"/>
      <w:pPr>
        <w:ind w:left="6885" w:hanging="360"/>
      </w:pPr>
    </w:lvl>
    <w:lvl w:ilvl="8" w:tplc="0416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" w15:restartNumberingAfterBreak="0">
    <w:nsid w:val="18B800C9"/>
    <w:multiLevelType w:val="hybridMultilevel"/>
    <w:tmpl w:val="B06A4C0E"/>
    <w:lvl w:ilvl="0" w:tplc="04160017">
      <w:start w:val="1"/>
      <w:numFmt w:val="lowerLetter"/>
      <w:lvlText w:val="%1)"/>
      <w:lvlJc w:val="left"/>
      <w:pPr>
        <w:ind w:left="2565" w:hanging="360"/>
      </w:pPr>
    </w:lvl>
    <w:lvl w:ilvl="1" w:tplc="04160019" w:tentative="1">
      <w:start w:val="1"/>
      <w:numFmt w:val="lowerLetter"/>
      <w:lvlText w:val="%2."/>
      <w:lvlJc w:val="left"/>
      <w:pPr>
        <w:ind w:left="3285" w:hanging="360"/>
      </w:pPr>
    </w:lvl>
    <w:lvl w:ilvl="2" w:tplc="0416001B" w:tentative="1">
      <w:start w:val="1"/>
      <w:numFmt w:val="lowerRoman"/>
      <w:lvlText w:val="%3."/>
      <w:lvlJc w:val="right"/>
      <w:pPr>
        <w:ind w:left="4005" w:hanging="180"/>
      </w:pPr>
    </w:lvl>
    <w:lvl w:ilvl="3" w:tplc="0416000F" w:tentative="1">
      <w:start w:val="1"/>
      <w:numFmt w:val="decimal"/>
      <w:lvlText w:val="%4."/>
      <w:lvlJc w:val="left"/>
      <w:pPr>
        <w:ind w:left="4725" w:hanging="360"/>
      </w:pPr>
    </w:lvl>
    <w:lvl w:ilvl="4" w:tplc="04160019" w:tentative="1">
      <w:start w:val="1"/>
      <w:numFmt w:val="lowerLetter"/>
      <w:lvlText w:val="%5."/>
      <w:lvlJc w:val="left"/>
      <w:pPr>
        <w:ind w:left="5445" w:hanging="360"/>
      </w:pPr>
    </w:lvl>
    <w:lvl w:ilvl="5" w:tplc="0416001B" w:tentative="1">
      <w:start w:val="1"/>
      <w:numFmt w:val="lowerRoman"/>
      <w:lvlText w:val="%6."/>
      <w:lvlJc w:val="right"/>
      <w:pPr>
        <w:ind w:left="6165" w:hanging="180"/>
      </w:pPr>
    </w:lvl>
    <w:lvl w:ilvl="6" w:tplc="0416000F" w:tentative="1">
      <w:start w:val="1"/>
      <w:numFmt w:val="decimal"/>
      <w:lvlText w:val="%7."/>
      <w:lvlJc w:val="left"/>
      <w:pPr>
        <w:ind w:left="6885" w:hanging="360"/>
      </w:pPr>
    </w:lvl>
    <w:lvl w:ilvl="7" w:tplc="04160019" w:tentative="1">
      <w:start w:val="1"/>
      <w:numFmt w:val="lowerLetter"/>
      <w:lvlText w:val="%8."/>
      <w:lvlJc w:val="left"/>
      <w:pPr>
        <w:ind w:left="7605" w:hanging="360"/>
      </w:pPr>
    </w:lvl>
    <w:lvl w:ilvl="8" w:tplc="0416001B" w:tentative="1">
      <w:start w:val="1"/>
      <w:numFmt w:val="lowerRoman"/>
      <w:lvlText w:val="%9."/>
      <w:lvlJc w:val="right"/>
      <w:pPr>
        <w:ind w:left="83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435B6"/>
    <w:rsid w:val="000D2B6B"/>
    <w:rsid w:val="001943BF"/>
    <w:rsid w:val="002B579F"/>
    <w:rsid w:val="004A6F5F"/>
    <w:rsid w:val="00527CE7"/>
    <w:rsid w:val="005C4760"/>
    <w:rsid w:val="00732932"/>
    <w:rsid w:val="007B5DE8"/>
    <w:rsid w:val="007F32D3"/>
    <w:rsid w:val="00862E21"/>
    <w:rsid w:val="008760B0"/>
    <w:rsid w:val="008D2F2E"/>
    <w:rsid w:val="009D1653"/>
    <w:rsid w:val="00A30D55"/>
    <w:rsid w:val="00AD7FD1"/>
    <w:rsid w:val="00C50AD1"/>
    <w:rsid w:val="00C75B2A"/>
    <w:rsid w:val="00CC7C7B"/>
    <w:rsid w:val="00E05401"/>
    <w:rsid w:val="00F063D9"/>
    <w:rsid w:val="00FC15F9"/>
    <w:rsid w:val="00FD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E7B221A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60B0"/>
    <w:pPr>
      <w:spacing w:after="2" w:line="359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  <w:style w:type="paragraph" w:styleId="SemEspaamento">
    <w:name w:val="No Spacing"/>
    <w:uiPriority w:val="1"/>
    <w:qFormat/>
    <w:rsid w:val="008760B0"/>
    <w:pPr>
      <w:spacing w:after="0" w:line="240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</w:rPr>
  </w:style>
  <w:style w:type="paragraph" w:customStyle="1" w:styleId="paragraph">
    <w:name w:val="paragraph"/>
    <w:basedOn w:val="Normal"/>
    <w:rsid w:val="008760B0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normaltextrun">
    <w:name w:val="normaltextrun"/>
    <w:basedOn w:val="Fontepargpadro"/>
    <w:rsid w:val="008760B0"/>
  </w:style>
  <w:style w:type="paragraph" w:styleId="PargrafodaLista">
    <w:name w:val="List Paragraph"/>
    <w:basedOn w:val="Normal"/>
    <w:uiPriority w:val="34"/>
    <w:qFormat/>
    <w:rsid w:val="008760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694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 Municipal</cp:lastModifiedBy>
  <cp:revision>6</cp:revision>
  <cp:lastPrinted>2025-05-15T21:53:00Z</cp:lastPrinted>
  <dcterms:created xsi:type="dcterms:W3CDTF">2025-04-25T00:58:00Z</dcterms:created>
  <dcterms:modified xsi:type="dcterms:W3CDTF">2025-05-15T21:54:00Z</dcterms:modified>
</cp:coreProperties>
</file>