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1D519" w14:textId="77777777" w:rsidR="00485CA1" w:rsidRDefault="00485CA1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67F1DB33" w14:textId="0A5B472F" w:rsidR="00913275" w:rsidRPr="008D61FA" w:rsidRDefault="00913275" w:rsidP="008D61FA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B309E8">
        <w:rPr>
          <w:rFonts w:eastAsia="Calibri"/>
          <w:b/>
          <w:bCs/>
          <w:szCs w:val="24"/>
        </w:rPr>
        <w:t>0</w:t>
      </w:r>
      <w:r w:rsidR="008D61FA">
        <w:rPr>
          <w:rFonts w:eastAsia="Calibri"/>
          <w:b/>
          <w:bCs/>
          <w:szCs w:val="24"/>
        </w:rPr>
        <w:t>6</w:t>
      </w:r>
      <w:r w:rsidRPr="00232363">
        <w:rPr>
          <w:rFonts w:eastAsia="Calibri"/>
          <w:b/>
          <w:bCs/>
          <w:szCs w:val="24"/>
        </w:rPr>
        <w:t>/202</w:t>
      </w:r>
      <w:r w:rsidR="00AB1C90"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14:paraId="0EA6C8DA" w14:textId="77777777" w:rsidR="00CB5D39" w:rsidRPr="00232363" w:rsidRDefault="00CB5D39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6746A256" w14:textId="77777777" w:rsidR="00485CA1" w:rsidRDefault="00485CA1" w:rsidP="00900DD1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</w:p>
    <w:p w14:paraId="3AA818F1" w14:textId="2778FB1F" w:rsidR="00090BF5" w:rsidRPr="00840CF0" w:rsidRDefault="00913275" w:rsidP="00900DD1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840CF0">
        <w:rPr>
          <w:rFonts w:eastAsia="Calibri"/>
          <w:b/>
          <w:bCs/>
          <w:color w:val="auto"/>
          <w:szCs w:val="24"/>
        </w:rPr>
        <w:t xml:space="preserve">AUTORIA: </w:t>
      </w:r>
      <w:r w:rsidR="009713E6">
        <w:rPr>
          <w:rFonts w:eastAsia="Calibri"/>
          <w:b/>
          <w:bCs/>
          <w:color w:val="auto"/>
          <w:szCs w:val="24"/>
        </w:rPr>
        <w:t xml:space="preserve">MESA DIRETORA </w:t>
      </w:r>
    </w:p>
    <w:p w14:paraId="61138074" w14:textId="77777777" w:rsidR="00485CA1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</w:t>
      </w:r>
    </w:p>
    <w:p w14:paraId="04CE88D2" w14:textId="1BCEA16D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</w:t>
      </w:r>
    </w:p>
    <w:p w14:paraId="713BA0DA" w14:textId="5AAFDA09" w:rsidR="00D46041" w:rsidRPr="009713E6" w:rsidRDefault="00913275" w:rsidP="00840CF0">
      <w:pPr>
        <w:spacing w:after="0" w:line="240" w:lineRule="auto"/>
        <w:ind w:right="4252"/>
        <w:rPr>
          <w:rFonts w:eastAsia="Times New Roman"/>
          <w:color w:val="auto"/>
          <w:sz w:val="38"/>
          <w:szCs w:val="24"/>
        </w:rPr>
      </w:pPr>
      <w:r w:rsidRPr="009713E6">
        <w:rPr>
          <w:rFonts w:eastAsia="Calibri"/>
          <w:b/>
          <w:color w:val="auto"/>
          <w:szCs w:val="24"/>
        </w:rPr>
        <w:t>SÚMULA</w:t>
      </w:r>
      <w:bookmarkStart w:id="0" w:name="_Hlk192684031"/>
      <w:r w:rsidRPr="009713E6">
        <w:rPr>
          <w:rFonts w:eastAsia="Calibri"/>
          <w:b/>
          <w:color w:val="auto"/>
          <w:szCs w:val="24"/>
        </w:rPr>
        <w:t>:</w:t>
      </w:r>
      <w:r w:rsidRPr="009713E6">
        <w:rPr>
          <w:rFonts w:eastAsia="Calibri"/>
          <w:color w:val="auto"/>
          <w:szCs w:val="24"/>
        </w:rPr>
        <w:t xml:space="preserve"> </w:t>
      </w:r>
      <w:r w:rsidR="00D46041" w:rsidRPr="009713E6">
        <w:rPr>
          <w:rFonts w:eastAsia="Times New Roman"/>
          <w:color w:val="auto"/>
          <w:szCs w:val="24"/>
        </w:rPr>
        <w:t>“</w:t>
      </w:r>
      <w:r w:rsidR="00840CF0" w:rsidRPr="009713E6">
        <w:rPr>
          <w:rFonts w:eastAsia="Times New Roman"/>
          <w:color w:val="auto"/>
          <w:szCs w:val="24"/>
        </w:rPr>
        <w:t>CONCEDE REVISÃO GERAL ANUAL AOS SERVIDORES PÚBLICOS DO MUNICÍPIO DE ITANHANGÁ – MT, QUE ALTERA O ART.8</w:t>
      </w:r>
      <w:r w:rsidR="0034098E" w:rsidRPr="009713E6">
        <w:rPr>
          <w:rFonts w:eastAsia="Times New Roman"/>
          <w:color w:val="auto"/>
          <w:szCs w:val="24"/>
        </w:rPr>
        <w:t>º</w:t>
      </w:r>
      <w:r w:rsidR="00D87FFC">
        <w:rPr>
          <w:rFonts w:eastAsia="Times New Roman"/>
          <w:color w:val="auto"/>
          <w:szCs w:val="24"/>
        </w:rPr>
        <w:t xml:space="preserve"> </w:t>
      </w:r>
      <w:r w:rsidR="0034098E" w:rsidRPr="009713E6">
        <w:rPr>
          <w:rFonts w:eastAsia="Times New Roman"/>
          <w:color w:val="auto"/>
          <w:szCs w:val="24"/>
        </w:rPr>
        <w:t>DA LEI Nº</w:t>
      </w:r>
      <w:r w:rsidR="00840CF0" w:rsidRPr="009713E6">
        <w:rPr>
          <w:rFonts w:eastAsia="Times New Roman"/>
          <w:color w:val="auto"/>
          <w:szCs w:val="24"/>
        </w:rPr>
        <w:t xml:space="preserve"> </w:t>
      </w:r>
      <w:r w:rsidR="00B309E8" w:rsidRPr="009713E6">
        <w:rPr>
          <w:rFonts w:eastAsia="Times New Roman"/>
          <w:color w:val="auto"/>
          <w:szCs w:val="24"/>
        </w:rPr>
        <w:t>0</w:t>
      </w:r>
      <w:r w:rsidR="0034098E" w:rsidRPr="009713E6">
        <w:rPr>
          <w:rFonts w:eastAsia="Times New Roman"/>
          <w:color w:val="auto"/>
          <w:szCs w:val="24"/>
        </w:rPr>
        <w:t xml:space="preserve">2/2005 QUE DISPÕE </w:t>
      </w:r>
      <w:r w:rsidR="00840CF0" w:rsidRPr="009713E6">
        <w:rPr>
          <w:rFonts w:eastAsia="Times New Roman"/>
          <w:color w:val="auto"/>
          <w:szCs w:val="24"/>
        </w:rPr>
        <w:t>O PLANO DE CARGOS, FUNÇÕES E VENCIMEN</w:t>
      </w:r>
      <w:r w:rsidR="00B309E8" w:rsidRPr="009713E6">
        <w:rPr>
          <w:rFonts w:eastAsia="Times New Roman"/>
          <w:color w:val="auto"/>
          <w:szCs w:val="24"/>
        </w:rPr>
        <w:t>T</w:t>
      </w:r>
      <w:r w:rsidR="00840CF0" w:rsidRPr="009713E6">
        <w:rPr>
          <w:rFonts w:eastAsia="Times New Roman"/>
          <w:color w:val="auto"/>
          <w:szCs w:val="24"/>
        </w:rPr>
        <w:t>O DA C</w:t>
      </w:r>
      <w:r w:rsidR="008D61FA">
        <w:rPr>
          <w:rFonts w:eastAsia="Times New Roman"/>
          <w:color w:val="auto"/>
          <w:szCs w:val="24"/>
        </w:rPr>
        <w:t>Â</w:t>
      </w:r>
      <w:r w:rsidR="00840CF0" w:rsidRPr="009713E6">
        <w:rPr>
          <w:rFonts w:eastAsia="Times New Roman"/>
          <w:color w:val="auto"/>
          <w:szCs w:val="24"/>
        </w:rPr>
        <w:t>MARA MUNICIPAL DE ITANHANGÁ E DÁ OUTRAS PROVIDÊNCIAS.”</w:t>
      </w:r>
      <w:r w:rsidR="00C83E81" w:rsidRPr="009713E6">
        <w:rPr>
          <w:rFonts w:eastAsia="Times New Roman"/>
          <w:color w:val="auto"/>
          <w:szCs w:val="24"/>
        </w:rPr>
        <w:t xml:space="preserve"> </w:t>
      </w:r>
    </w:p>
    <w:bookmarkEnd w:id="0"/>
    <w:p w14:paraId="2B0E87AC" w14:textId="77777777" w:rsidR="00913275" w:rsidRDefault="00913275" w:rsidP="00913275">
      <w:pPr>
        <w:autoSpaceDE w:val="0"/>
        <w:autoSpaceDN w:val="0"/>
        <w:adjustRightInd w:val="0"/>
        <w:ind w:left="2835"/>
        <w:rPr>
          <w:rFonts w:eastAsia="Calibri"/>
          <w:b/>
          <w:bCs/>
          <w:color w:val="auto"/>
          <w:szCs w:val="24"/>
        </w:rPr>
      </w:pPr>
    </w:p>
    <w:p w14:paraId="10B0D2FF" w14:textId="77777777" w:rsidR="00485CA1" w:rsidRPr="009713E6" w:rsidRDefault="00485CA1" w:rsidP="00913275">
      <w:pPr>
        <w:autoSpaceDE w:val="0"/>
        <w:autoSpaceDN w:val="0"/>
        <w:adjustRightInd w:val="0"/>
        <w:ind w:left="2835"/>
        <w:rPr>
          <w:rFonts w:eastAsia="Calibri"/>
          <w:b/>
          <w:bCs/>
          <w:color w:val="auto"/>
          <w:szCs w:val="24"/>
        </w:rPr>
      </w:pPr>
    </w:p>
    <w:p w14:paraId="6777AAF2" w14:textId="31E85E3C" w:rsidR="00913275" w:rsidRPr="009713E6" w:rsidRDefault="00C83E81" w:rsidP="00913275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713E6">
        <w:rPr>
          <w:rFonts w:ascii="Courier New" w:hAnsi="Courier New" w:cs="Courier New"/>
          <w:sz w:val="24"/>
          <w:szCs w:val="24"/>
        </w:rPr>
        <w:t>O</w:t>
      </w:r>
      <w:r w:rsidR="00913275" w:rsidRPr="009713E6">
        <w:rPr>
          <w:rFonts w:ascii="Courier New" w:hAnsi="Courier New" w:cs="Courier New"/>
          <w:sz w:val="24"/>
          <w:szCs w:val="24"/>
        </w:rPr>
        <w:t xml:space="preserve"> </w:t>
      </w:r>
      <w:r w:rsidR="0034098E" w:rsidRPr="009713E6">
        <w:rPr>
          <w:rFonts w:ascii="Courier New" w:hAnsi="Courier New" w:cs="Courier New"/>
          <w:sz w:val="24"/>
          <w:szCs w:val="24"/>
        </w:rPr>
        <w:t>S</w:t>
      </w:r>
      <w:r w:rsidR="00913275" w:rsidRPr="009713E6">
        <w:rPr>
          <w:rFonts w:ascii="Courier New" w:hAnsi="Courier New" w:cs="Courier New"/>
          <w:sz w:val="24"/>
          <w:szCs w:val="24"/>
        </w:rPr>
        <w:t xml:space="preserve">enhor </w:t>
      </w:r>
      <w:r w:rsidR="0034098E" w:rsidRPr="009713E6">
        <w:rPr>
          <w:rFonts w:ascii="Courier New" w:hAnsi="Courier New" w:cs="Courier New"/>
          <w:sz w:val="24"/>
          <w:szCs w:val="24"/>
        </w:rPr>
        <w:t xml:space="preserve">Presidente IRINEU SANDESKI - PL </w:t>
      </w:r>
      <w:r w:rsidR="00913275" w:rsidRPr="009713E6">
        <w:rPr>
          <w:rFonts w:ascii="Courier New" w:hAnsi="Courier New" w:cs="Courier New"/>
          <w:sz w:val="24"/>
          <w:szCs w:val="24"/>
        </w:rPr>
        <w:t>no uso de suas atribuições legais</w:t>
      </w:r>
      <w:r w:rsidR="00DF54EA" w:rsidRPr="009713E6">
        <w:rPr>
          <w:rFonts w:ascii="Courier New" w:hAnsi="Courier New" w:cs="Courier New"/>
          <w:sz w:val="24"/>
          <w:szCs w:val="24"/>
        </w:rPr>
        <w:t>,</w:t>
      </w:r>
      <w:r w:rsidR="00783700" w:rsidRPr="009713E6">
        <w:rPr>
          <w:rFonts w:ascii="Courier New" w:hAnsi="Courier New" w:cs="Courier New"/>
          <w:sz w:val="24"/>
          <w:szCs w:val="24"/>
        </w:rPr>
        <w:t xml:space="preserve"> e nos termos do Regimento Interno desta Casa de Leis</w:t>
      </w:r>
      <w:r w:rsidR="00913275" w:rsidRPr="009713E6">
        <w:rPr>
          <w:rFonts w:ascii="Courier New" w:hAnsi="Courier New" w:cs="Courier New"/>
          <w:sz w:val="24"/>
          <w:szCs w:val="24"/>
        </w:rPr>
        <w:t>, encaminha ao Soberano Plenário para a deliberação e aprovação, o seguinte Projeto de Lei:</w:t>
      </w:r>
    </w:p>
    <w:p w14:paraId="74E60178" w14:textId="77777777" w:rsidR="00913275" w:rsidRDefault="00913275" w:rsidP="00913275">
      <w:pPr>
        <w:pStyle w:val="SemEspaamento"/>
        <w:rPr>
          <w:rFonts w:ascii="Courier New" w:eastAsia="Calibri" w:hAnsi="Courier New" w:cs="Courier New"/>
          <w:sz w:val="24"/>
          <w:szCs w:val="24"/>
        </w:rPr>
      </w:pPr>
    </w:p>
    <w:p w14:paraId="5EF75089" w14:textId="77777777" w:rsidR="00485CA1" w:rsidRPr="009713E6" w:rsidRDefault="00485CA1" w:rsidP="00913275">
      <w:pPr>
        <w:pStyle w:val="SemEspaamento"/>
        <w:rPr>
          <w:rFonts w:ascii="Courier New" w:eastAsia="Calibri" w:hAnsi="Courier New" w:cs="Courier New"/>
          <w:sz w:val="24"/>
          <w:szCs w:val="24"/>
        </w:rPr>
      </w:pPr>
    </w:p>
    <w:p w14:paraId="5DA7E68D" w14:textId="77777777" w:rsidR="0034098E" w:rsidRPr="009713E6" w:rsidRDefault="0034098E" w:rsidP="0034098E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D44A6E3" w14:textId="2DCCD0F3" w:rsidR="0034098E" w:rsidRDefault="0034098E" w:rsidP="0034098E">
      <w:pPr>
        <w:ind w:firstLine="1418"/>
        <w:rPr>
          <w:color w:val="auto"/>
        </w:rPr>
      </w:pPr>
      <w:r w:rsidRPr="009713E6">
        <w:rPr>
          <w:b/>
          <w:bCs/>
          <w:color w:val="auto"/>
        </w:rPr>
        <w:t xml:space="preserve">Art. 1º </w:t>
      </w:r>
      <w:r w:rsidRPr="009713E6">
        <w:rPr>
          <w:color w:val="auto"/>
        </w:rPr>
        <w:t xml:space="preserve">Fica concedido recomposição salarial dos servidores efetivos </w:t>
      </w:r>
      <w:r w:rsidR="00D6432F" w:rsidRPr="009713E6">
        <w:rPr>
          <w:color w:val="auto"/>
        </w:rPr>
        <w:t xml:space="preserve">e comissionados </w:t>
      </w:r>
      <w:r w:rsidRPr="009713E6">
        <w:rPr>
          <w:color w:val="auto"/>
        </w:rPr>
        <w:t xml:space="preserve">previstos no </w:t>
      </w:r>
      <w:r w:rsidR="00D6432F" w:rsidRPr="009713E6">
        <w:rPr>
          <w:color w:val="auto"/>
        </w:rPr>
        <w:t>artigo 8</w:t>
      </w:r>
      <w:r w:rsidRPr="009713E6">
        <w:rPr>
          <w:color w:val="auto"/>
        </w:rPr>
        <w:t xml:space="preserve">, da Lei nº 02/2005, no percentual total de </w:t>
      </w:r>
      <w:r w:rsidR="009713E6" w:rsidRPr="009713E6">
        <w:rPr>
          <w:color w:val="auto"/>
        </w:rPr>
        <w:t>7</w:t>
      </w:r>
      <w:r w:rsidRPr="009713E6">
        <w:rPr>
          <w:color w:val="auto"/>
        </w:rPr>
        <w:t>,00% (</w:t>
      </w:r>
      <w:r w:rsidR="009713E6" w:rsidRPr="009713E6">
        <w:rPr>
          <w:color w:val="auto"/>
        </w:rPr>
        <w:t>sete</w:t>
      </w:r>
      <w:r w:rsidRPr="009713E6">
        <w:rPr>
          <w:color w:val="auto"/>
        </w:rPr>
        <w:t xml:space="preserve"> por cento), sendo </w:t>
      </w:r>
      <w:r w:rsidR="009713E6">
        <w:rPr>
          <w:color w:val="auto"/>
        </w:rPr>
        <w:t>4</w:t>
      </w:r>
      <w:r w:rsidRPr="009713E6">
        <w:rPr>
          <w:color w:val="auto"/>
        </w:rPr>
        <w:t>,77% (</w:t>
      </w:r>
      <w:r w:rsidR="009713E6">
        <w:rPr>
          <w:color w:val="auto"/>
        </w:rPr>
        <w:t xml:space="preserve">quatro </w:t>
      </w:r>
      <w:r w:rsidRPr="009713E6">
        <w:rPr>
          <w:color w:val="auto"/>
        </w:rPr>
        <w:t xml:space="preserve">vírgula setenta e sete por cento) de revisão geral anual referente </w:t>
      </w:r>
      <w:proofErr w:type="spellStart"/>
      <w:r w:rsidRPr="009713E6">
        <w:rPr>
          <w:color w:val="auto"/>
        </w:rPr>
        <w:t>o</w:t>
      </w:r>
      <w:proofErr w:type="spellEnd"/>
      <w:r w:rsidRPr="009713E6">
        <w:rPr>
          <w:color w:val="auto"/>
        </w:rPr>
        <w:t xml:space="preserve"> INPC acumulado de janeiro a dezembro de 2024 e </w:t>
      </w:r>
      <w:r w:rsidR="009713E6">
        <w:rPr>
          <w:color w:val="auto"/>
        </w:rPr>
        <w:t>2</w:t>
      </w:r>
      <w:r w:rsidRPr="009713E6">
        <w:rPr>
          <w:color w:val="auto"/>
        </w:rPr>
        <w:t>,23% (</w:t>
      </w:r>
      <w:r w:rsidR="009713E6">
        <w:rPr>
          <w:color w:val="auto"/>
        </w:rPr>
        <w:t xml:space="preserve">dois </w:t>
      </w:r>
      <w:r w:rsidRPr="009713E6">
        <w:rPr>
          <w:color w:val="auto"/>
        </w:rPr>
        <w:t>virgula vinte e três centésimos por cento) de reajuste salarial.</w:t>
      </w:r>
    </w:p>
    <w:p w14:paraId="474EF81D" w14:textId="77777777" w:rsidR="009314D8" w:rsidRDefault="009314D8" w:rsidP="009314D8">
      <w:pPr>
        <w:ind w:firstLine="1408"/>
      </w:pPr>
      <w:r w:rsidRPr="00783700">
        <w:rPr>
          <w:b/>
          <w:bCs/>
        </w:rPr>
        <w:t>Art. 2º</w:t>
      </w:r>
      <w:r>
        <w:t xml:space="preserve"> </w:t>
      </w:r>
      <w:r w:rsidRPr="0034098E">
        <w:t>As despesas decorrentes desta Lei correrão por conta de dotações orçamentárias previstas na Lei Orçamentária Anual que Estima Receita e Fixa Despesa do Município de Itanhangá, para o exercício de 2025</w:t>
      </w:r>
      <w:r>
        <w:t>.</w:t>
      </w:r>
    </w:p>
    <w:p w14:paraId="3B915D42" w14:textId="77777777" w:rsidR="009314D8" w:rsidRDefault="009314D8" w:rsidP="009314D8">
      <w:pPr>
        <w:ind w:firstLine="1408"/>
      </w:pPr>
    </w:p>
    <w:p w14:paraId="52B375F5" w14:textId="06707429" w:rsidR="009314D8" w:rsidRPr="009314D8" w:rsidRDefault="009314D8" w:rsidP="009314D8">
      <w:pPr>
        <w:ind w:firstLine="1408"/>
        <w:rPr>
          <w:color w:val="auto"/>
        </w:rPr>
      </w:pPr>
      <w:r w:rsidRPr="00783700">
        <w:rPr>
          <w:b/>
          <w:bCs/>
        </w:rPr>
        <w:t xml:space="preserve">Art. </w:t>
      </w:r>
      <w:r>
        <w:rPr>
          <w:b/>
          <w:bCs/>
        </w:rPr>
        <w:t xml:space="preserve">3º </w:t>
      </w:r>
      <w:r w:rsidRPr="005C782D">
        <w:t xml:space="preserve">Esta lei entrará em vigor na data de sua publicação, </w:t>
      </w:r>
      <w:r w:rsidRPr="005C782D">
        <w:rPr>
          <w:color w:val="000000" w:themeColor="text1"/>
        </w:rPr>
        <w:t xml:space="preserve">com efeitos financeiros retroativos a </w:t>
      </w:r>
      <w:r w:rsidRPr="009314D8">
        <w:rPr>
          <w:color w:val="auto"/>
        </w:rPr>
        <w:t xml:space="preserve">01 de </w:t>
      </w:r>
      <w:r w:rsidR="00731DCC" w:rsidRPr="009314D8">
        <w:rPr>
          <w:color w:val="auto"/>
        </w:rPr>
        <w:t>fevereiro</w:t>
      </w:r>
      <w:r w:rsidRPr="009314D8">
        <w:rPr>
          <w:color w:val="auto"/>
        </w:rPr>
        <w:t xml:space="preserve"> de 2025.</w:t>
      </w:r>
    </w:p>
    <w:p w14:paraId="49C10EB2" w14:textId="77777777" w:rsidR="009314D8" w:rsidRDefault="009314D8" w:rsidP="009314D8">
      <w:pPr>
        <w:ind w:firstLine="1408"/>
        <w:rPr>
          <w:color w:val="000000" w:themeColor="text1"/>
        </w:rPr>
      </w:pPr>
    </w:p>
    <w:p w14:paraId="0E5DA293" w14:textId="77777777" w:rsidR="009314D8" w:rsidRPr="006C3462" w:rsidRDefault="009314D8" w:rsidP="009314D8">
      <w:pPr>
        <w:ind w:firstLine="1408"/>
        <w:rPr>
          <w:bCs/>
        </w:rPr>
      </w:pPr>
      <w:r w:rsidRPr="00783700">
        <w:rPr>
          <w:b/>
          <w:bCs/>
        </w:rPr>
        <w:t xml:space="preserve">Art. </w:t>
      </w:r>
      <w:r>
        <w:rPr>
          <w:b/>
          <w:bCs/>
        </w:rPr>
        <w:t xml:space="preserve">4º </w:t>
      </w:r>
      <w:r>
        <w:rPr>
          <w:bCs/>
        </w:rPr>
        <w:t>Revogam-se as disposições em contrário.</w:t>
      </w:r>
    </w:p>
    <w:p w14:paraId="3932A80F" w14:textId="77777777" w:rsidR="009314D8" w:rsidRPr="00232363" w:rsidRDefault="009314D8" w:rsidP="009314D8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4CFE0A92" w14:textId="77777777" w:rsidR="005D79EA" w:rsidRPr="00232363" w:rsidRDefault="005D79EA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EBDE0BD" w14:textId="77777777" w:rsidR="006C3462" w:rsidRPr="007425A3" w:rsidRDefault="006C3462" w:rsidP="006C3462">
      <w:pPr>
        <w:spacing w:after="0" w:line="240" w:lineRule="auto"/>
        <w:rPr>
          <w:rFonts w:eastAsia="Calibri"/>
          <w:szCs w:val="24"/>
        </w:rPr>
      </w:pPr>
    </w:p>
    <w:p w14:paraId="2563628B" w14:textId="77777777" w:rsidR="006C3462" w:rsidRPr="007425A3" w:rsidRDefault="006C3462" w:rsidP="006C3462">
      <w:pPr>
        <w:spacing w:after="0" w:line="240" w:lineRule="auto"/>
        <w:jc w:val="right"/>
        <w:rPr>
          <w:rFonts w:eastAsia="Calibri"/>
          <w:szCs w:val="24"/>
        </w:rPr>
      </w:pPr>
      <w:r w:rsidRPr="007425A3">
        <w:rPr>
          <w:rFonts w:eastAsia="Calibri"/>
          <w:szCs w:val="24"/>
        </w:rPr>
        <w:t xml:space="preserve">Câmara Municipal de Itanhangá-MT, </w:t>
      </w:r>
    </w:p>
    <w:p w14:paraId="70C82497" w14:textId="70467AFD" w:rsidR="006C3462" w:rsidRDefault="006C3462" w:rsidP="006C3462">
      <w:pPr>
        <w:spacing w:after="0" w:line="240" w:lineRule="auto"/>
        <w:jc w:val="right"/>
        <w:rPr>
          <w:b/>
          <w:szCs w:val="24"/>
          <w:lang w:eastAsia="en-US"/>
        </w:rPr>
      </w:pPr>
      <w:r w:rsidRPr="007425A3">
        <w:rPr>
          <w:rFonts w:eastAsia="Calibri"/>
          <w:szCs w:val="24"/>
        </w:rPr>
        <w:t xml:space="preserve">Sala de deliberações, </w:t>
      </w:r>
      <w:r w:rsidR="008D61FA">
        <w:rPr>
          <w:rFonts w:eastAsia="Calibri"/>
          <w:szCs w:val="24"/>
        </w:rPr>
        <w:t>10</w:t>
      </w:r>
      <w:r w:rsidRPr="007425A3">
        <w:rPr>
          <w:rFonts w:eastAsia="Calibri"/>
          <w:szCs w:val="24"/>
        </w:rPr>
        <w:t xml:space="preserve"> de</w:t>
      </w:r>
      <w:r w:rsidR="008D61FA">
        <w:rPr>
          <w:rFonts w:eastAsia="Calibri"/>
          <w:szCs w:val="24"/>
        </w:rPr>
        <w:t xml:space="preserve"> </w:t>
      </w:r>
      <w:proofErr w:type="gramStart"/>
      <w:r w:rsidR="008D61FA">
        <w:rPr>
          <w:rFonts w:eastAsia="Calibri"/>
          <w:szCs w:val="24"/>
        </w:rPr>
        <w:t>Abril</w:t>
      </w:r>
      <w:proofErr w:type="gramEnd"/>
      <w:r w:rsidRPr="007425A3">
        <w:rPr>
          <w:rFonts w:eastAsia="Calibri"/>
          <w:szCs w:val="24"/>
        </w:rPr>
        <w:t xml:space="preserve"> de 202</w:t>
      </w:r>
      <w:r>
        <w:rPr>
          <w:rFonts w:eastAsia="Calibri"/>
          <w:szCs w:val="24"/>
        </w:rPr>
        <w:t>5</w:t>
      </w:r>
      <w:r w:rsidRPr="007425A3">
        <w:rPr>
          <w:rFonts w:eastAsia="Calibri"/>
          <w:szCs w:val="24"/>
        </w:rPr>
        <w:t>.</w:t>
      </w:r>
    </w:p>
    <w:p w14:paraId="4930BA9A" w14:textId="77777777" w:rsidR="006C3462" w:rsidRDefault="006C3462" w:rsidP="006C3462">
      <w:pPr>
        <w:spacing w:after="0" w:line="240" w:lineRule="auto"/>
        <w:rPr>
          <w:b/>
          <w:szCs w:val="24"/>
          <w:lang w:eastAsia="en-US"/>
        </w:rPr>
      </w:pPr>
    </w:p>
    <w:p w14:paraId="758EED83" w14:textId="073A9F86" w:rsidR="00B309E8" w:rsidRDefault="00B309E8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F067E91" w14:textId="673264EE" w:rsidR="00B309E8" w:rsidRDefault="00B309E8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356D9CD" w14:textId="05EE5110" w:rsidR="00B309E8" w:rsidRDefault="00B309E8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A95B184" w14:textId="77777777" w:rsidR="006C3462" w:rsidRDefault="006C3462" w:rsidP="006C346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Irineu </w:t>
      </w:r>
      <w:proofErr w:type="spellStart"/>
      <w:r>
        <w:rPr>
          <w:b/>
          <w:bCs/>
          <w:szCs w:val="24"/>
        </w:rPr>
        <w:t>Sandesk</w:t>
      </w:r>
      <w:proofErr w:type="spellEnd"/>
      <w:r>
        <w:rPr>
          <w:b/>
          <w:bCs/>
          <w:szCs w:val="24"/>
        </w:rPr>
        <w:t xml:space="preserve"> </w:t>
      </w:r>
      <w:r w:rsidRPr="00930942">
        <w:rPr>
          <w:b/>
          <w:bCs/>
          <w:szCs w:val="24"/>
        </w:rPr>
        <w:t>- P</w:t>
      </w:r>
      <w:r>
        <w:rPr>
          <w:b/>
          <w:bCs/>
          <w:szCs w:val="24"/>
        </w:rPr>
        <w:t>L</w:t>
      </w:r>
      <w:r w:rsidRPr="00930942">
        <w:rPr>
          <w:b/>
          <w:bCs/>
          <w:szCs w:val="24"/>
        </w:rPr>
        <w:t>.</w:t>
      </w:r>
    </w:p>
    <w:p w14:paraId="5BC81647" w14:textId="77777777" w:rsidR="006C3462" w:rsidRDefault="006C3462" w:rsidP="006C3462">
      <w:pPr>
        <w:spacing w:after="0" w:line="240" w:lineRule="auto"/>
        <w:jc w:val="center"/>
        <w:rPr>
          <w:bCs/>
          <w:szCs w:val="24"/>
        </w:rPr>
      </w:pPr>
      <w:r w:rsidRPr="00930942">
        <w:rPr>
          <w:bCs/>
          <w:szCs w:val="24"/>
        </w:rPr>
        <w:t>Presidente.</w:t>
      </w:r>
    </w:p>
    <w:p w14:paraId="260B8F6A" w14:textId="77777777" w:rsidR="006C3462" w:rsidRDefault="006C3462" w:rsidP="006C3462">
      <w:pPr>
        <w:spacing w:after="0" w:line="240" w:lineRule="auto"/>
        <w:jc w:val="center"/>
        <w:rPr>
          <w:b/>
          <w:bCs/>
          <w:szCs w:val="24"/>
        </w:rPr>
      </w:pPr>
    </w:p>
    <w:p w14:paraId="651B1D40" w14:textId="77777777" w:rsidR="008C235C" w:rsidRDefault="008C235C" w:rsidP="006C3462">
      <w:pPr>
        <w:spacing w:after="0" w:line="240" w:lineRule="auto"/>
        <w:jc w:val="center"/>
        <w:rPr>
          <w:b/>
          <w:bCs/>
          <w:szCs w:val="24"/>
        </w:rPr>
      </w:pPr>
    </w:p>
    <w:p w14:paraId="2489A562" w14:textId="052A554F" w:rsidR="006C3462" w:rsidRDefault="006C3462" w:rsidP="006C3462">
      <w:pPr>
        <w:spacing w:after="0" w:line="240" w:lineRule="auto"/>
        <w:jc w:val="center"/>
        <w:rPr>
          <w:bCs/>
          <w:szCs w:val="24"/>
        </w:rPr>
      </w:pPr>
      <w:proofErr w:type="spellStart"/>
      <w:r>
        <w:rPr>
          <w:b/>
          <w:bCs/>
          <w:szCs w:val="24"/>
        </w:rPr>
        <w:t>Edmauro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Dier</w:t>
      </w:r>
      <w:proofErr w:type="spellEnd"/>
      <w:r>
        <w:rPr>
          <w:b/>
          <w:bCs/>
          <w:szCs w:val="24"/>
        </w:rPr>
        <w:t xml:space="preserve"> Dias Nascimento </w:t>
      </w:r>
      <w:r w:rsidRPr="00930942">
        <w:rPr>
          <w:b/>
          <w:bCs/>
          <w:szCs w:val="24"/>
        </w:rPr>
        <w:t xml:space="preserve">- </w:t>
      </w:r>
      <w:r>
        <w:rPr>
          <w:b/>
          <w:bCs/>
          <w:szCs w:val="24"/>
        </w:rPr>
        <w:t>Republicanos.</w:t>
      </w:r>
    </w:p>
    <w:p w14:paraId="4F9A6C34" w14:textId="77777777" w:rsidR="006C3462" w:rsidRDefault="006C3462" w:rsidP="006C3462">
      <w:pPr>
        <w:spacing w:after="0" w:line="240" w:lineRule="auto"/>
        <w:jc w:val="center"/>
        <w:rPr>
          <w:bCs/>
          <w:szCs w:val="24"/>
        </w:rPr>
      </w:pPr>
      <w:r w:rsidRPr="00930942">
        <w:rPr>
          <w:bCs/>
          <w:szCs w:val="24"/>
        </w:rPr>
        <w:t>Vice-Presidente.</w:t>
      </w:r>
    </w:p>
    <w:p w14:paraId="519BCB6C" w14:textId="77777777" w:rsidR="008C235C" w:rsidRPr="00930942" w:rsidRDefault="008C235C" w:rsidP="006C3462">
      <w:pPr>
        <w:spacing w:after="0" w:line="240" w:lineRule="auto"/>
        <w:jc w:val="center"/>
        <w:rPr>
          <w:bCs/>
          <w:szCs w:val="24"/>
        </w:rPr>
      </w:pPr>
    </w:p>
    <w:p w14:paraId="7235EB4B" w14:textId="77777777" w:rsidR="006C3462" w:rsidRPr="00930942" w:rsidRDefault="006C3462" w:rsidP="006C3462">
      <w:pPr>
        <w:spacing w:after="0" w:line="240" w:lineRule="auto"/>
        <w:jc w:val="center"/>
        <w:rPr>
          <w:bCs/>
          <w:szCs w:val="24"/>
        </w:rPr>
      </w:pPr>
    </w:p>
    <w:p w14:paraId="19908560" w14:textId="77777777" w:rsidR="006C3462" w:rsidRPr="00145AFB" w:rsidRDefault="006C3462" w:rsidP="006C3462">
      <w:pPr>
        <w:spacing w:after="0" w:line="240" w:lineRule="auto"/>
        <w:jc w:val="center"/>
        <w:rPr>
          <w:b/>
          <w:bCs/>
          <w:szCs w:val="24"/>
        </w:rPr>
      </w:pPr>
      <w:r w:rsidRPr="00145AFB">
        <w:rPr>
          <w:b/>
          <w:bCs/>
          <w:szCs w:val="24"/>
        </w:rPr>
        <w:t>Raquel Garcia B</w:t>
      </w:r>
      <w:r>
        <w:rPr>
          <w:b/>
          <w:bCs/>
          <w:szCs w:val="24"/>
        </w:rPr>
        <w:t>.</w:t>
      </w:r>
      <w:r w:rsidRPr="00145AFB">
        <w:rPr>
          <w:b/>
          <w:bCs/>
          <w:szCs w:val="24"/>
        </w:rPr>
        <w:t>G</w:t>
      </w:r>
      <w:r>
        <w:rPr>
          <w:b/>
          <w:bCs/>
          <w:szCs w:val="24"/>
        </w:rPr>
        <w:t>.</w:t>
      </w:r>
      <w:r w:rsidRPr="00145AF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de</w:t>
      </w:r>
      <w:r w:rsidRPr="00145AFB">
        <w:rPr>
          <w:b/>
          <w:bCs/>
          <w:szCs w:val="24"/>
        </w:rPr>
        <w:t xml:space="preserve"> S</w:t>
      </w:r>
      <w:r>
        <w:rPr>
          <w:b/>
          <w:bCs/>
          <w:szCs w:val="24"/>
        </w:rPr>
        <w:t>ouza</w:t>
      </w:r>
      <w:r w:rsidRPr="00145AFB">
        <w:rPr>
          <w:b/>
          <w:bCs/>
          <w:szCs w:val="24"/>
        </w:rPr>
        <w:t xml:space="preserve"> – U</w:t>
      </w:r>
      <w:r>
        <w:rPr>
          <w:b/>
          <w:bCs/>
          <w:szCs w:val="24"/>
        </w:rPr>
        <w:t>nião Brasil</w:t>
      </w:r>
      <w:r w:rsidRPr="00145AFB">
        <w:rPr>
          <w:b/>
          <w:bCs/>
          <w:szCs w:val="24"/>
        </w:rPr>
        <w:t>.</w:t>
      </w:r>
    </w:p>
    <w:p w14:paraId="5859615B" w14:textId="77777777" w:rsidR="006C3462" w:rsidRDefault="006C3462" w:rsidP="006C3462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1º</w:t>
      </w:r>
      <w:r w:rsidRPr="00930942">
        <w:rPr>
          <w:bCs/>
          <w:szCs w:val="24"/>
        </w:rPr>
        <w:t xml:space="preserve"> Secretári</w:t>
      </w:r>
      <w:r>
        <w:rPr>
          <w:bCs/>
          <w:szCs w:val="24"/>
        </w:rPr>
        <w:t>a</w:t>
      </w:r>
      <w:r w:rsidRPr="00930942">
        <w:rPr>
          <w:bCs/>
          <w:szCs w:val="24"/>
        </w:rPr>
        <w:t>.</w:t>
      </w:r>
    </w:p>
    <w:p w14:paraId="522BC6AD" w14:textId="77777777" w:rsidR="008C235C" w:rsidRPr="00930942" w:rsidRDefault="008C235C" w:rsidP="006C3462">
      <w:pPr>
        <w:spacing w:after="0" w:line="240" w:lineRule="auto"/>
        <w:jc w:val="center"/>
        <w:rPr>
          <w:bCs/>
          <w:szCs w:val="24"/>
        </w:rPr>
      </w:pPr>
    </w:p>
    <w:p w14:paraId="77F8C3B6" w14:textId="77777777" w:rsidR="006C3462" w:rsidRPr="00930942" w:rsidRDefault="006C3462" w:rsidP="006C3462">
      <w:pPr>
        <w:widowControl w:val="0"/>
        <w:suppressAutoHyphens/>
        <w:autoSpaceDN w:val="0"/>
        <w:spacing w:after="0" w:line="240" w:lineRule="auto"/>
        <w:jc w:val="center"/>
        <w:rPr>
          <w:rFonts w:eastAsia="SimSun"/>
          <w:kern w:val="3"/>
          <w:szCs w:val="24"/>
          <w:lang w:eastAsia="zh-CN" w:bidi="hi-IN"/>
        </w:rPr>
      </w:pPr>
    </w:p>
    <w:p w14:paraId="1D790D4A" w14:textId="77777777" w:rsidR="006C3462" w:rsidRPr="00145AFB" w:rsidRDefault="006C3462" w:rsidP="006C346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Marcel Menezes Meurer </w:t>
      </w:r>
      <w:r w:rsidRPr="00145AFB">
        <w:rPr>
          <w:b/>
          <w:bCs/>
          <w:szCs w:val="24"/>
        </w:rPr>
        <w:t xml:space="preserve">– </w:t>
      </w:r>
      <w:r>
        <w:rPr>
          <w:b/>
          <w:bCs/>
          <w:szCs w:val="24"/>
        </w:rPr>
        <w:t>MDB</w:t>
      </w:r>
      <w:r w:rsidRPr="00145AFB">
        <w:rPr>
          <w:b/>
          <w:bCs/>
          <w:szCs w:val="24"/>
        </w:rPr>
        <w:t>.</w:t>
      </w:r>
    </w:p>
    <w:p w14:paraId="358F0824" w14:textId="643D5FA6" w:rsidR="00B309E8" w:rsidRPr="00C43C60" w:rsidRDefault="009314D8" w:rsidP="00C43C60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2</w:t>
      </w:r>
      <w:r w:rsidR="006C3462">
        <w:rPr>
          <w:bCs/>
          <w:szCs w:val="24"/>
        </w:rPr>
        <w:t xml:space="preserve">º </w:t>
      </w:r>
      <w:r w:rsidR="006C3462" w:rsidRPr="00930942">
        <w:rPr>
          <w:bCs/>
          <w:szCs w:val="24"/>
        </w:rPr>
        <w:t>Secretári</w:t>
      </w:r>
      <w:r w:rsidR="006C3462">
        <w:rPr>
          <w:bCs/>
          <w:szCs w:val="24"/>
        </w:rPr>
        <w:t>o</w:t>
      </w:r>
      <w:r w:rsidR="006C3462" w:rsidRPr="00930942">
        <w:rPr>
          <w:bCs/>
          <w:szCs w:val="24"/>
        </w:rPr>
        <w:t>.</w:t>
      </w:r>
    </w:p>
    <w:p w14:paraId="410C72A5" w14:textId="159703A1" w:rsidR="00B309E8" w:rsidRDefault="00B309E8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351A6C25" w14:textId="77777777" w:rsidR="00B309E8" w:rsidRDefault="00B309E8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661EC32" w14:textId="77777777" w:rsidR="00A1245C" w:rsidRDefault="00A1245C" w:rsidP="00A1245C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</w:p>
    <w:p w14:paraId="35AF0432" w14:textId="3C34555B" w:rsidR="00A1245C" w:rsidRDefault="00A1245C" w:rsidP="00A1245C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  <w:r w:rsidRPr="00CD4060">
        <w:rPr>
          <w:rFonts w:ascii="Courier New" w:hAnsi="Courier New" w:cs="Courier New"/>
          <w:b/>
          <w:u w:val="single"/>
        </w:rPr>
        <w:t>JUSTIFICATIVA</w:t>
      </w:r>
    </w:p>
    <w:p w14:paraId="3EBB5CD9" w14:textId="5C25EC81" w:rsidR="006C3462" w:rsidRDefault="006C3462" w:rsidP="006C3462"/>
    <w:p w14:paraId="35EF054E" w14:textId="2DAB3F27" w:rsidR="006C3462" w:rsidRDefault="006C3462" w:rsidP="006C3462"/>
    <w:p w14:paraId="1DA28F64" w14:textId="77777777" w:rsidR="006C3462" w:rsidRPr="006C3462" w:rsidRDefault="006C3462" w:rsidP="006C3462"/>
    <w:p w14:paraId="1640B753" w14:textId="77777777" w:rsidR="00A1245C" w:rsidRDefault="00A1245C" w:rsidP="00A1245C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/>
        </w:rPr>
      </w:pPr>
    </w:p>
    <w:p w14:paraId="4BC5B7BB" w14:textId="2F4C8002" w:rsidR="00A1245C" w:rsidRPr="00CD4060" w:rsidRDefault="00A1245C" w:rsidP="00A1245C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</w:rPr>
        <w:t xml:space="preserve">Ao Projeto de </w:t>
      </w:r>
      <w:proofErr w:type="gramStart"/>
      <w:r w:rsidRPr="00CD4060">
        <w:rPr>
          <w:rFonts w:ascii="Courier New" w:hAnsi="Courier New" w:cs="Courier New"/>
          <w:b/>
        </w:rPr>
        <w:t>Lei  Nº</w:t>
      </w:r>
      <w:proofErr w:type="gramEnd"/>
      <w:r w:rsidRPr="00CD4060">
        <w:rPr>
          <w:rFonts w:ascii="Courier New" w:hAnsi="Courier New" w:cs="Courier New"/>
          <w:b/>
        </w:rPr>
        <w:t xml:space="preserve"> </w:t>
      </w:r>
      <w:r w:rsidR="00FB29FF">
        <w:rPr>
          <w:rFonts w:ascii="Courier New" w:hAnsi="Courier New" w:cs="Courier New"/>
          <w:b/>
        </w:rPr>
        <w:t>0</w:t>
      </w:r>
      <w:r w:rsidR="00731DCC">
        <w:rPr>
          <w:rFonts w:ascii="Courier New" w:hAnsi="Courier New" w:cs="Courier New"/>
          <w:b/>
        </w:rPr>
        <w:t>6</w:t>
      </w:r>
      <w:r w:rsidRPr="00CD4060">
        <w:rPr>
          <w:rFonts w:ascii="Courier New" w:hAnsi="Courier New" w:cs="Courier New"/>
          <w:b/>
        </w:rPr>
        <w:t>/20</w:t>
      </w:r>
      <w:r>
        <w:rPr>
          <w:rFonts w:ascii="Courier New" w:hAnsi="Courier New" w:cs="Courier New"/>
          <w:b/>
        </w:rPr>
        <w:t>25</w:t>
      </w:r>
    </w:p>
    <w:p w14:paraId="7B264CD5" w14:textId="77777777" w:rsidR="00A1245C" w:rsidRPr="00CD4060" w:rsidRDefault="00A1245C" w:rsidP="00A1245C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lang w:val="pt-PT"/>
        </w:rPr>
      </w:pPr>
      <w:r w:rsidRPr="00CD4060">
        <w:rPr>
          <w:rFonts w:ascii="Courier New" w:hAnsi="Courier New" w:cs="Courier New"/>
          <w:lang w:val="pt-PT"/>
        </w:rPr>
        <w:t xml:space="preserve">                    </w:t>
      </w:r>
    </w:p>
    <w:p w14:paraId="075E87A9" w14:textId="77777777" w:rsidR="00A1245C" w:rsidRPr="00CD4060" w:rsidRDefault="00A1245C" w:rsidP="00A1245C">
      <w:pPr>
        <w:tabs>
          <w:tab w:val="left" w:pos="9781"/>
        </w:tabs>
        <w:rPr>
          <w:b/>
        </w:rPr>
      </w:pPr>
      <w:r w:rsidRPr="00CD4060">
        <w:t>Senhor Presidente:</w:t>
      </w:r>
    </w:p>
    <w:p w14:paraId="508710AC" w14:textId="77777777" w:rsidR="00A1245C" w:rsidRPr="00CD4060" w:rsidRDefault="00A1245C" w:rsidP="00A1245C">
      <w:pPr>
        <w:tabs>
          <w:tab w:val="left" w:pos="9781"/>
        </w:tabs>
        <w:rPr>
          <w:b/>
        </w:rPr>
      </w:pPr>
      <w:r w:rsidRPr="00CD4060">
        <w:t>Senhores Vereadores:</w:t>
      </w:r>
    </w:p>
    <w:p w14:paraId="68976BC0" w14:textId="34E5D40A" w:rsidR="00A1245C" w:rsidRDefault="00A1245C" w:rsidP="00A1245C">
      <w:pPr>
        <w:autoSpaceDE w:val="0"/>
        <w:autoSpaceDN w:val="0"/>
        <w:adjustRightInd w:val="0"/>
      </w:pPr>
      <w:r w:rsidRPr="00CD4060">
        <w:t>Senhoras Vereadoras.</w:t>
      </w:r>
    </w:p>
    <w:p w14:paraId="700449FD" w14:textId="77777777" w:rsidR="006C3462" w:rsidRPr="00CD4060" w:rsidRDefault="006C3462" w:rsidP="00A1245C">
      <w:pPr>
        <w:autoSpaceDE w:val="0"/>
        <w:autoSpaceDN w:val="0"/>
        <w:adjustRightInd w:val="0"/>
        <w:rPr>
          <w:b/>
        </w:rPr>
      </w:pPr>
    </w:p>
    <w:p w14:paraId="140D99B7" w14:textId="77777777" w:rsidR="00A1245C" w:rsidRPr="00CD4060" w:rsidRDefault="00A1245C" w:rsidP="00A1245C">
      <w:pPr>
        <w:tabs>
          <w:tab w:val="left" w:pos="9781"/>
        </w:tabs>
        <w:rPr>
          <w:b/>
        </w:rPr>
      </w:pPr>
    </w:p>
    <w:p w14:paraId="54472BCE" w14:textId="0FFDBE45" w:rsidR="00FB29FF" w:rsidRDefault="00A1245C" w:rsidP="00FB29FF">
      <w:r w:rsidRPr="00CD4060">
        <w:t xml:space="preserve">Temos a honra de submeter à apreciação desta Casa de Leis, o Projeto de Lei n° </w:t>
      </w:r>
      <w:r w:rsidR="00731DCC">
        <w:t>06</w:t>
      </w:r>
      <w:r>
        <w:t>/2025</w:t>
      </w:r>
      <w:r w:rsidRPr="00CD4060">
        <w:t>, que</w:t>
      </w:r>
      <w:r>
        <w:t xml:space="preserve"> </w:t>
      </w:r>
      <w:r w:rsidR="00FB29FF" w:rsidRPr="00FB29FF">
        <w:rPr>
          <w:b/>
        </w:rPr>
        <w:t>:</w:t>
      </w:r>
      <w:r w:rsidR="00FB29FF" w:rsidRPr="00FB29FF">
        <w:t xml:space="preserve"> “CONCEDE REVISÃO GERAL ANUAL AOS SERVIDORES PÚBLICOS DO MUNICÍPIO DE ITANHANGÁ – MT, QUE ALTERA O ART.8º E ART. 30 ,DA LEI Nº 02/2005 QUE DISPÕE O PLANO DE CARGOS, FUNÇÕES E </w:t>
      </w:r>
      <w:r w:rsidR="00FB29FF" w:rsidRPr="00FB29FF">
        <w:lastRenderedPageBreak/>
        <w:t>VENCIMENTO DA C</w:t>
      </w:r>
      <w:r w:rsidR="00731DCC">
        <w:t>ÂM</w:t>
      </w:r>
      <w:r w:rsidR="00FB29FF" w:rsidRPr="00FB29FF">
        <w:t xml:space="preserve">ARA MUNICIPAL DE ITANHANGÁ E DÁ OUTRAS PROVIDÊNCIAS.” </w:t>
      </w:r>
    </w:p>
    <w:p w14:paraId="338A4FD8" w14:textId="77777777" w:rsidR="006C3462" w:rsidRPr="00FB29FF" w:rsidRDefault="006C3462" w:rsidP="00FB29FF"/>
    <w:p w14:paraId="601D28DA" w14:textId="77777777" w:rsidR="00A1245C" w:rsidRPr="003B6FD2" w:rsidRDefault="00A1245C" w:rsidP="00FB29FF">
      <w:pPr>
        <w:tabs>
          <w:tab w:val="left" w:pos="9781"/>
        </w:tabs>
        <w:ind w:left="0" w:firstLine="0"/>
        <w:rPr>
          <w:b/>
          <w:color w:val="auto"/>
        </w:rPr>
      </w:pPr>
    </w:p>
    <w:p w14:paraId="59B515F3" w14:textId="3FF3C3CA" w:rsidR="00A1245C" w:rsidRPr="003B6FD2" w:rsidRDefault="00A1245C" w:rsidP="00A1245C">
      <w:pPr>
        <w:tabs>
          <w:tab w:val="left" w:pos="9781"/>
        </w:tabs>
        <w:rPr>
          <w:color w:val="auto"/>
        </w:rPr>
      </w:pPr>
      <w:r w:rsidRPr="003B6FD2">
        <w:rPr>
          <w:color w:val="auto"/>
        </w:rPr>
        <w:t xml:space="preserve">O Presente Projeto de Lei tem como objetivo conceder revisão geral anual aos servidores referente ao exercício de 2024, no percentual de 4,77% referente ao INPC acumulado de janeiro a dezembro de 2024, somados a reajuste salarial de </w:t>
      </w:r>
      <w:r w:rsidR="003B6FD2" w:rsidRPr="003B6FD2">
        <w:rPr>
          <w:color w:val="auto"/>
        </w:rPr>
        <w:t>2</w:t>
      </w:r>
      <w:r w:rsidRPr="003B6FD2">
        <w:rPr>
          <w:color w:val="auto"/>
        </w:rPr>
        <w:t xml:space="preserve">,23%, totalizando recomposição total de </w:t>
      </w:r>
      <w:r w:rsidR="003B6FD2" w:rsidRPr="003B6FD2">
        <w:rPr>
          <w:color w:val="auto"/>
        </w:rPr>
        <w:t>7</w:t>
      </w:r>
      <w:r w:rsidRPr="003B6FD2">
        <w:rPr>
          <w:color w:val="auto"/>
        </w:rPr>
        <w:t>,00%.</w:t>
      </w:r>
    </w:p>
    <w:p w14:paraId="3A554532" w14:textId="77777777" w:rsidR="006C3462" w:rsidRPr="00FB29FF" w:rsidRDefault="006C3462" w:rsidP="00A1245C">
      <w:pPr>
        <w:tabs>
          <w:tab w:val="left" w:pos="9781"/>
        </w:tabs>
        <w:rPr>
          <w:color w:val="FF0000"/>
        </w:rPr>
      </w:pPr>
    </w:p>
    <w:p w14:paraId="2C32BC34" w14:textId="77777777" w:rsidR="00A1245C" w:rsidRPr="003B6FD2" w:rsidRDefault="00A1245C" w:rsidP="00FB29FF">
      <w:pPr>
        <w:tabs>
          <w:tab w:val="left" w:pos="9781"/>
        </w:tabs>
        <w:ind w:left="0" w:firstLine="0"/>
        <w:rPr>
          <w:color w:val="auto"/>
        </w:rPr>
      </w:pPr>
    </w:p>
    <w:p w14:paraId="316AF082" w14:textId="6F975E40" w:rsidR="00A1245C" w:rsidRDefault="00A1245C" w:rsidP="00A1245C">
      <w:pPr>
        <w:tabs>
          <w:tab w:val="left" w:pos="9781"/>
        </w:tabs>
      </w:pPr>
      <w:r w:rsidRPr="00CD4060">
        <w:t>Neste sentido propomos a presente matéria nas condições descritas no projeto.</w:t>
      </w:r>
    </w:p>
    <w:p w14:paraId="1D07BA75" w14:textId="77777777" w:rsidR="006C3462" w:rsidRPr="00CD4060" w:rsidRDefault="006C3462" w:rsidP="00A1245C">
      <w:pPr>
        <w:tabs>
          <w:tab w:val="left" w:pos="9781"/>
        </w:tabs>
      </w:pPr>
    </w:p>
    <w:p w14:paraId="6E9967FE" w14:textId="77777777" w:rsidR="00A1245C" w:rsidRPr="00CD4060" w:rsidRDefault="00A1245C" w:rsidP="00A1245C">
      <w:pPr>
        <w:tabs>
          <w:tab w:val="left" w:pos="9781"/>
        </w:tabs>
      </w:pPr>
    </w:p>
    <w:p w14:paraId="0E376108" w14:textId="77777777" w:rsidR="00A1245C" w:rsidRDefault="00A1245C" w:rsidP="00A1245C">
      <w:pPr>
        <w:tabs>
          <w:tab w:val="left" w:pos="9781"/>
        </w:tabs>
      </w:pPr>
      <w:r w:rsidRPr="00CD4060">
        <w:t>Assim, agradecemos o tradicional apoio dos Senhores Vereadores na apreciação da presente matéria, bem como solicitamos sua</w:t>
      </w:r>
      <w:r>
        <w:t xml:space="preserve"> aprovação.</w:t>
      </w:r>
    </w:p>
    <w:p w14:paraId="7D9216CA" w14:textId="77777777" w:rsidR="00A1245C" w:rsidRDefault="00A1245C" w:rsidP="00A1245C">
      <w:pPr>
        <w:tabs>
          <w:tab w:val="left" w:pos="9781"/>
        </w:tabs>
      </w:pPr>
    </w:p>
    <w:p w14:paraId="68814DFF" w14:textId="47DB5108" w:rsidR="00A1245C" w:rsidRDefault="00A1245C" w:rsidP="00A1245C">
      <w:pPr>
        <w:tabs>
          <w:tab w:val="left" w:pos="9781"/>
        </w:tabs>
      </w:pPr>
      <w:r w:rsidRPr="00CD4060">
        <w:t>Na oportunidade aproveitamos para reiterar a Vossas Excelências os protestos de elevado apreço.</w:t>
      </w:r>
    </w:p>
    <w:p w14:paraId="49229089" w14:textId="77777777" w:rsidR="006C3462" w:rsidRPr="007425A3" w:rsidRDefault="006C3462" w:rsidP="006C3462">
      <w:pPr>
        <w:spacing w:after="0" w:line="240" w:lineRule="auto"/>
        <w:rPr>
          <w:rFonts w:eastAsia="Calibri"/>
          <w:szCs w:val="24"/>
        </w:rPr>
      </w:pPr>
    </w:p>
    <w:p w14:paraId="4E0FA5B2" w14:textId="77777777" w:rsidR="006C3462" w:rsidRPr="007425A3" w:rsidRDefault="006C3462" w:rsidP="006C3462">
      <w:pPr>
        <w:spacing w:after="0" w:line="240" w:lineRule="auto"/>
        <w:jc w:val="right"/>
        <w:rPr>
          <w:rFonts w:eastAsia="Calibri"/>
          <w:szCs w:val="24"/>
        </w:rPr>
      </w:pPr>
      <w:r w:rsidRPr="007425A3">
        <w:rPr>
          <w:rFonts w:eastAsia="Calibri"/>
          <w:szCs w:val="24"/>
        </w:rPr>
        <w:t xml:space="preserve">Câmara Municipal de Itanhangá-MT, </w:t>
      </w:r>
    </w:p>
    <w:p w14:paraId="495473E8" w14:textId="11D951E7" w:rsidR="006C3462" w:rsidRDefault="006C3462" w:rsidP="006C3462">
      <w:pPr>
        <w:spacing w:after="0" w:line="240" w:lineRule="auto"/>
        <w:jc w:val="right"/>
        <w:rPr>
          <w:b/>
          <w:szCs w:val="24"/>
          <w:lang w:eastAsia="en-US"/>
        </w:rPr>
      </w:pPr>
      <w:r w:rsidRPr="007425A3">
        <w:rPr>
          <w:rFonts w:eastAsia="Calibri"/>
          <w:szCs w:val="24"/>
        </w:rPr>
        <w:t xml:space="preserve">Sala de deliberações, </w:t>
      </w:r>
      <w:r>
        <w:rPr>
          <w:rFonts w:eastAsia="Calibri"/>
          <w:szCs w:val="24"/>
        </w:rPr>
        <w:t>1</w:t>
      </w:r>
      <w:r w:rsidR="008D61FA">
        <w:rPr>
          <w:rFonts w:eastAsia="Calibri"/>
          <w:szCs w:val="24"/>
        </w:rPr>
        <w:t>0</w:t>
      </w:r>
      <w:r w:rsidRPr="007425A3">
        <w:rPr>
          <w:rFonts w:eastAsia="Calibri"/>
          <w:szCs w:val="24"/>
        </w:rPr>
        <w:t xml:space="preserve"> de </w:t>
      </w:r>
      <w:proofErr w:type="gramStart"/>
      <w:r w:rsidR="008D61FA">
        <w:rPr>
          <w:rFonts w:eastAsia="Calibri"/>
          <w:szCs w:val="24"/>
        </w:rPr>
        <w:t>Abril</w:t>
      </w:r>
      <w:proofErr w:type="gramEnd"/>
      <w:r w:rsidRPr="007425A3">
        <w:rPr>
          <w:rFonts w:eastAsia="Calibri"/>
          <w:szCs w:val="24"/>
        </w:rPr>
        <w:t xml:space="preserve"> de 202</w:t>
      </w:r>
      <w:r>
        <w:rPr>
          <w:rFonts w:eastAsia="Calibri"/>
          <w:szCs w:val="24"/>
        </w:rPr>
        <w:t>5</w:t>
      </w:r>
      <w:r w:rsidRPr="007425A3">
        <w:rPr>
          <w:rFonts w:eastAsia="Calibri"/>
          <w:szCs w:val="24"/>
        </w:rPr>
        <w:t>.</w:t>
      </w:r>
    </w:p>
    <w:p w14:paraId="47EF67BE" w14:textId="77777777" w:rsidR="006C3462" w:rsidRDefault="006C3462" w:rsidP="006C3462">
      <w:pPr>
        <w:spacing w:after="0" w:line="240" w:lineRule="auto"/>
        <w:rPr>
          <w:b/>
          <w:szCs w:val="24"/>
          <w:lang w:eastAsia="en-US"/>
        </w:rPr>
      </w:pPr>
    </w:p>
    <w:p w14:paraId="0D639A32" w14:textId="2FD2C7EC" w:rsidR="006C3462" w:rsidRPr="00CD4060" w:rsidRDefault="006C3462" w:rsidP="006C3462">
      <w:pPr>
        <w:autoSpaceDE w:val="0"/>
        <w:autoSpaceDN w:val="0"/>
        <w:adjustRightInd w:val="0"/>
        <w:ind w:left="0" w:firstLine="0"/>
        <w:rPr>
          <w:b/>
          <w:bCs/>
        </w:rPr>
      </w:pPr>
    </w:p>
    <w:p w14:paraId="411F1D7F" w14:textId="466BC368" w:rsidR="00A1245C" w:rsidRPr="00CD4060" w:rsidRDefault="00A1245C" w:rsidP="00A1245C">
      <w:pPr>
        <w:autoSpaceDE w:val="0"/>
        <w:autoSpaceDN w:val="0"/>
        <w:adjustRightInd w:val="0"/>
        <w:jc w:val="center"/>
        <w:rPr>
          <w:b/>
          <w:bCs/>
        </w:rPr>
      </w:pPr>
    </w:p>
    <w:p w14:paraId="61BB66DA" w14:textId="77777777" w:rsidR="00A1245C" w:rsidRPr="00CD4060" w:rsidRDefault="00A1245C" w:rsidP="00A1245C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764647E0" w14:textId="77777777" w:rsidR="006C3462" w:rsidRDefault="006C3462" w:rsidP="006C346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Irineu </w:t>
      </w:r>
      <w:proofErr w:type="spellStart"/>
      <w:r>
        <w:rPr>
          <w:b/>
          <w:bCs/>
          <w:szCs w:val="24"/>
        </w:rPr>
        <w:t>Sandesk</w:t>
      </w:r>
      <w:proofErr w:type="spellEnd"/>
      <w:r>
        <w:rPr>
          <w:b/>
          <w:bCs/>
          <w:szCs w:val="24"/>
        </w:rPr>
        <w:t xml:space="preserve"> </w:t>
      </w:r>
      <w:r w:rsidRPr="00930942">
        <w:rPr>
          <w:b/>
          <w:bCs/>
          <w:szCs w:val="24"/>
        </w:rPr>
        <w:t>- P</w:t>
      </w:r>
      <w:r>
        <w:rPr>
          <w:b/>
          <w:bCs/>
          <w:szCs w:val="24"/>
        </w:rPr>
        <w:t>L</w:t>
      </w:r>
      <w:r w:rsidRPr="00930942">
        <w:rPr>
          <w:b/>
          <w:bCs/>
          <w:szCs w:val="24"/>
        </w:rPr>
        <w:t>.</w:t>
      </w:r>
    </w:p>
    <w:p w14:paraId="01404774" w14:textId="77777777" w:rsidR="006C3462" w:rsidRDefault="006C3462" w:rsidP="006C3462">
      <w:pPr>
        <w:spacing w:after="0" w:line="240" w:lineRule="auto"/>
        <w:jc w:val="center"/>
        <w:rPr>
          <w:bCs/>
          <w:szCs w:val="24"/>
        </w:rPr>
      </w:pPr>
      <w:r w:rsidRPr="00930942">
        <w:rPr>
          <w:bCs/>
          <w:szCs w:val="24"/>
        </w:rPr>
        <w:t>Presidente.</w:t>
      </w:r>
    </w:p>
    <w:p w14:paraId="1A01CFFC" w14:textId="77777777" w:rsidR="006C3462" w:rsidRDefault="006C3462" w:rsidP="006C3462">
      <w:pPr>
        <w:spacing w:after="0" w:line="240" w:lineRule="auto"/>
        <w:jc w:val="center"/>
        <w:rPr>
          <w:b/>
          <w:bCs/>
          <w:szCs w:val="24"/>
        </w:rPr>
      </w:pPr>
    </w:p>
    <w:p w14:paraId="5294BBC8" w14:textId="44176E52" w:rsidR="006C3462" w:rsidRDefault="006C3462" w:rsidP="006C3462">
      <w:pPr>
        <w:spacing w:after="0" w:line="240" w:lineRule="auto"/>
        <w:jc w:val="center"/>
        <w:rPr>
          <w:bCs/>
          <w:szCs w:val="24"/>
        </w:rPr>
      </w:pPr>
      <w:proofErr w:type="spellStart"/>
      <w:r>
        <w:rPr>
          <w:b/>
          <w:bCs/>
          <w:szCs w:val="24"/>
        </w:rPr>
        <w:t>Ed</w:t>
      </w:r>
      <w:bookmarkStart w:id="1" w:name="_GoBack"/>
      <w:bookmarkEnd w:id="1"/>
      <w:r>
        <w:rPr>
          <w:b/>
          <w:bCs/>
          <w:szCs w:val="24"/>
        </w:rPr>
        <w:t>mauro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Dier</w:t>
      </w:r>
      <w:proofErr w:type="spellEnd"/>
      <w:r>
        <w:rPr>
          <w:b/>
          <w:bCs/>
          <w:szCs w:val="24"/>
        </w:rPr>
        <w:t xml:space="preserve"> Dias Nascimento </w:t>
      </w:r>
      <w:r w:rsidRPr="00930942">
        <w:rPr>
          <w:b/>
          <w:bCs/>
          <w:szCs w:val="24"/>
        </w:rPr>
        <w:t xml:space="preserve">- </w:t>
      </w:r>
      <w:r>
        <w:rPr>
          <w:b/>
          <w:bCs/>
          <w:szCs w:val="24"/>
        </w:rPr>
        <w:t>Republicanos.</w:t>
      </w:r>
    </w:p>
    <w:p w14:paraId="2EF4C6B4" w14:textId="77777777" w:rsidR="006C3462" w:rsidRPr="00930942" w:rsidRDefault="006C3462" w:rsidP="006C3462">
      <w:pPr>
        <w:spacing w:after="0" w:line="240" w:lineRule="auto"/>
        <w:jc w:val="center"/>
        <w:rPr>
          <w:bCs/>
          <w:szCs w:val="24"/>
        </w:rPr>
      </w:pPr>
      <w:r w:rsidRPr="00930942">
        <w:rPr>
          <w:bCs/>
          <w:szCs w:val="24"/>
        </w:rPr>
        <w:t>Vice-Presidente.</w:t>
      </w:r>
    </w:p>
    <w:p w14:paraId="7F77BDDB" w14:textId="77777777" w:rsidR="006C3462" w:rsidRPr="00930942" w:rsidRDefault="006C3462" w:rsidP="006C3462">
      <w:pPr>
        <w:spacing w:after="0" w:line="240" w:lineRule="auto"/>
        <w:jc w:val="center"/>
        <w:rPr>
          <w:bCs/>
          <w:szCs w:val="24"/>
        </w:rPr>
      </w:pPr>
    </w:p>
    <w:p w14:paraId="2FBB6BED" w14:textId="77777777" w:rsidR="006C3462" w:rsidRPr="00145AFB" w:rsidRDefault="006C3462" w:rsidP="006C3462">
      <w:pPr>
        <w:spacing w:after="0" w:line="240" w:lineRule="auto"/>
        <w:jc w:val="center"/>
        <w:rPr>
          <w:b/>
          <w:bCs/>
          <w:szCs w:val="24"/>
        </w:rPr>
      </w:pPr>
      <w:r w:rsidRPr="00145AFB">
        <w:rPr>
          <w:b/>
          <w:bCs/>
          <w:szCs w:val="24"/>
        </w:rPr>
        <w:t>Raquel Garcia B</w:t>
      </w:r>
      <w:r>
        <w:rPr>
          <w:b/>
          <w:bCs/>
          <w:szCs w:val="24"/>
        </w:rPr>
        <w:t>.</w:t>
      </w:r>
      <w:r w:rsidRPr="00145AFB">
        <w:rPr>
          <w:b/>
          <w:bCs/>
          <w:szCs w:val="24"/>
        </w:rPr>
        <w:t>G</w:t>
      </w:r>
      <w:r>
        <w:rPr>
          <w:b/>
          <w:bCs/>
          <w:szCs w:val="24"/>
        </w:rPr>
        <w:t>.</w:t>
      </w:r>
      <w:r w:rsidRPr="00145AF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de</w:t>
      </w:r>
      <w:r w:rsidRPr="00145AFB">
        <w:rPr>
          <w:b/>
          <w:bCs/>
          <w:szCs w:val="24"/>
        </w:rPr>
        <w:t xml:space="preserve"> S</w:t>
      </w:r>
      <w:r>
        <w:rPr>
          <w:b/>
          <w:bCs/>
          <w:szCs w:val="24"/>
        </w:rPr>
        <w:t>ouza</w:t>
      </w:r>
      <w:r w:rsidRPr="00145AFB">
        <w:rPr>
          <w:b/>
          <w:bCs/>
          <w:szCs w:val="24"/>
        </w:rPr>
        <w:t xml:space="preserve"> – U</w:t>
      </w:r>
      <w:r>
        <w:rPr>
          <w:b/>
          <w:bCs/>
          <w:szCs w:val="24"/>
        </w:rPr>
        <w:t>nião Brasil</w:t>
      </w:r>
      <w:r w:rsidRPr="00145AFB">
        <w:rPr>
          <w:b/>
          <w:bCs/>
          <w:szCs w:val="24"/>
        </w:rPr>
        <w:t>.</w:t>
      </w:r>
    </w:p>
    <w:p w14:paraId="44283631" w14:textId="77777777" w:rsidR="006C3462" w:rsidRPr="00930942" w:rsidRDefault="006C3462" w:rsidP="006C3462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1º</w:t>
      </w:r>
      <w:r w:rsidRPr="00930942">
        <w:rPr>
          <w:bCs/>
          <w:szCs w:val="24"/>
        </w:rPr>
        <w:t xml:space="preserve"> Secretári</w:t>
      </w:r>
      <w:r>
        <w:rPr>
          <w:bCs/>
          <w:szCs w:val="24"/>
        </w:rPr>
        <w:t>a</w:t>
      </w:r>
      <w:r w:rsidRPr="00930942">
        <w:rPr>
          <w:bCs/>
          <w:szCs w:val="24"/>
        </w:rPr>
        <w:t>.</w:t>
      </w:r>
    </w:p>
    <w:p w14:paraId="55B3E07F" w14:textId="77777777" w:rsidR="006C3462" w:rsidRPr="00930942" w:rsidRDefault="006C3462" w:rsidP="006C3462">
      <w:pPr>
        <w:widowControl w:val="0"/>
        <w:suppressAutoHyphens/>
        <w:autoSpaceDN w:val="0"/>
        <w:spacing w:after="0" w:line="240" w:lineRule="auto"/>
        <w:jc w:val="center"/>
        <w:rPr>
          <w:rFonts w:eastAsia="SimSun"/>
          <w:kern w:val="3"/>
          <w:szCs w:val="24"/>
          <w:lang w:eastAsia="zh-CN" w:bidi="hi-IN"/>
        </w:rPr>
      </w:pPr>
    </w:p>
    <w:p w14:paraId="70B85B26" w14:textId="77777777" w:rsidR="006C3462" w:rsidRPr="00145AFB" w:rsidRDefault="006C3462" w:rsidP="006C346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Marcel Menezes Meurer </w:t>
      </w:r>
      <w:r w:rsidRPr="00145AFB">
        <w:rPr>
          <w:b/>
          <w:bCs/>
          <w:szCs w:val="24"/>
        </w:rPr>
        <w:t xml:space="preserve">– </w:t>
      </w:r>
      <w:r>
        <w:rPr>
          <w:b/>
          <w:bCs/>
          <w:szCs w:val="24"/>
        </w:rPr>
        <w:t>MDB</w:t>
      </w:r>
      <w:r w:rsidRPr="00145AFB">
        <w:rPr>
          <w:b/>
          <w:bCs/>
          <w:szCs w:val="24"/>
        </w:rPr>
        <w:t>.</w:t>
      </w:r>
    </w:p>
    <w:p w14:paraId="098820E0" w14:textId="2E06B8A7" w:rsidR="00A1245C" w:rsidRPr="009314D8" w:rsidRDefault="009314D8" w:rsidP="009314D8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2</w:t>
      </w:r>
      <w:r w:rsidR="006C3462">
        <w:rPr>
          <w:bCs/>
          <w:szCs w:val="24"/>
        </w:rPr>
        <w:t xml:space="preserve">º </w:t>
      </w:r>
      <w:r w:rsidR="006C3462" w:rsidRPr="00930942">
        <w:rPr>
          <w:bCs/>
          <w:szCs w:val="24"/>
        </w:rPr>
        <w:t>Secretári</w:t>
      </w:r>
      <w:r w:rsidR="006C3462">
        <w:rPr>
          <w:bCs/>
          <w:szCs w:val="24"/>
        </w:rPr>
        <w:t>o</w:t>
      </w:r>
      <w:r w:rsidR="006C3462" w:rsidRPr="00930942">
        <w:rPr>
          <w:bCs/>
          <w:szCs w:val="24"/>
        </w:rPr>
        <w:t>.</w:t>
      </w:r>
    </w:p>
    <w:sectPr w:rsidR="00A1245C" w:rsidRPr="009314D8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6869F" w14:textId="77777777" w:rsidR="00FE386B" w:rsidRDefault="00FE386B">
      <w:pPr>
        <w:spacing w:after="0" w:line="240" w:lineRule="auto"/>
      </w:pPr>
      <w:r>
        <w:separator/>
      </w:r>
    </w:p>
  </w:endnote>
  <w:endnote w:type="continuationSeparator" w:id="0">
    <w:p w14:paraId="3F10C433" w14:textId="77777777" w:rsidR="00FE386B" w:rsidRDefault="00FE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BEE64" w14:textId="77777777" w:rsidR="0003698A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3698A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D7B6C" w14:textId="77777777" w:rsidR="00FE386B" w:rsidRDefault="00FE386B">
      <w:pPr>
        <w:spacing w:after="0" w:line="240" w:lineRule="auto"/>
      </w:pPr>
      <w:r>
        <w:separator/>
      </w:r>
    </w:p>
  </w:footnote>
  <w:footnote w:type="continuationSeparator" w:id="0">
    <w:p w14:paraId="7E8317AB" w14:textId="77777777" w:rsidR="00FE386B" w:rsidRDefault="00FE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440BD" w14:textId="51EA6BC3" w:rsidR="0003698A" w:rsidRDefault="000A7CAC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id w:val="-1052692275"/>
        <w:docPartObj>
          <w:docPartGallery w:val="Page Numbers (Margins)"/>
          <w:docPartUnique/>
        </w:docPartObj>
      </w:sdtPr>
      <w:sdtEndPr/>
      <w:sdtContent>
        <w:r w:rsidR="00C044D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EF7A49" wp14:editId="0C3910A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73710282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2F4F2" w14:textId="77777777" w:rsidR="00C044D4" w:rsidRDefault="00C044D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EF7A4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Mws&#10;gTLBAgAAvwUAAA4AAAAAAAAAAAAAAAAALgIAAGRycy9lMm9Eb2MueG1sUEsBAi0AFAAGAAgAAAAh&#10;AEqHzzbaAAAABAEAAA8AAAAAAAAAAAAAAAAAGwUAAGRycy9kb3ducmV2LnhtbFBLBQYAAAAABAAE&#10;APMAAAAiBgAAAAA=&#10;" o:allowincell="f" filled="f" stroked="f">
                  <v:textbox style="layout-flow:vertical;mso-layout-flow-alt:bottom-to-top;mso-fit-shape-to-text:t">
                    <w:txbxContent>
                      <w:p w14:paraId="4D32F4F2" w14:textId="77777777" w:rsidR="00C044D4" w:rsidRDefault="00C044D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589D"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9D" w:rsidRPr="008E3D76">
      <w:t xml:space="preserve"> </w:t>
    </w:r>
    <w:r w:rsidR="00C2589D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C2589D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DA45E2F" w14:textId="77777777" w:rsidR="0003698A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55BE34DF" w14:textId="77777777" w:rsidR="0003698A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2021/2024 – Biênio 2023 - 2024. </w:t>
    </w:r>
  </w:p>
  <w:p w14:paraId="7CFF3C54" w14:textId="77777777" w:rsidR="0003698A" w:rsidRDefault="00C2589D" w:rsidP="008E3D76">
    <w:pPr>
      <w:spacing w:after="0" w:line="240" w:lineRule="auto"/>
      <w:rPr>
        <w:rFonts w:ascii="Calibri" w:eastAsia="Calibri" w:hAnsi="Calibri" w:cs="Times New Roman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94633"/>
    <w:multiLevelType w:val="hybridMultilevel"/>
    <w:tmpl w:val="F9168710"/>
    <w:lvl w:ilvl="0" w:tplc="AAD09A0A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3698A"/>
    <w:rsid w:val="000532CC"/>
    <w:rsid w:val="00090BF5"/>
    <w:rsid w:val="000A7CAC"/>
    <w:rsid w:val="000C3DAC"/>
    <w:rsid w:val="00100E02"/>
    <w:rsid w:val="00157999"/>
    <w:rsid w:val="001607F5"/>
    <w:rsid w:val="00181604"/>
    <w:rsid w:val="001B15C9"/>
    <w:rsid w:val="001E335A"/>
    <w:rsid w:val="00232363"/>
    <w:rsid w:val="002D20A1"/>
    <w:rsid w:val="0034098E"/>
    <w:rsid w:val="00397C01"/>
    <w:rsid w:val="003B6FD2"/>
    <w:rsid w:val="003C0053"/>
    <w:rsid w:val="003D58C8"/>
    <w:rsid w:val="003F4A18"/>
    <w:rsid w:val="00402FB3"/>
    <w:rsid w:val="00440EDD"/>
    <w:rsid w:val="00447919"/>
    <w:rsid w:val="00485CA1"/>
    <w:rsid w:val="004F1CF1"/>
    <w:rsid w:val="00550EE0"/>
    <w:rsid w:val="00584EC6"/>
    <w:rsid w:val="005A1673"/>
    <w:rsid w:val="005D79EA"/>
    <w:rsid w:val="005E6F8E"/>
    <w:rsid w:val="00652B57"/>
    <w:rsid w:val="006B5B5C"/>
    <w:rsid w:val="006C3462"/>
    <w:rsid w:val="006C7AAC"/>
    <w:rsid w:val="006E6A8A"/>
    <w:rsid w:val="00711D39"/>
    <w:rsid w:val="00731DCC"/>
    <w:rsid w:val="00751E82"/>
    <w:rsid w:val="00781436"/>
    <w:rsid w:val="00783700"/>
    <w:rsid w:val="008109C5"/>
    <w:rsid w:val="00840CF0"/>
    <w:rsid w:val="008B18F4"/>
    <w:rsid w:val="008C235C"/>
    <w:rsid w:val="008D61FA"/>
    <w:rsid w:val="008D708D"/>
    <w:rsid w:val="00900DD1"/>
    <w:rsid w:val="00913275"/>
    <w:rsid w:val="009314D8"/>
    <w:rsid w:val="009713E6"/>
    <w:rsid w:val="00A1245C"/>
    <w:rsid w:val="00A15FFD"/>
    <w:rsid w:val="00A90D2F"/>
    <w:rsid w:val="00AA2017"/>
    <w:rsid w:val="00AB1C90"/>
    <w:rsid w:val="00AC26D1"/>
    <w:rsid w:val="00B309E8"/>
    <w:rsid w:val="00B4023B"/>
    <w:rsid w:val="00B43A20"/>
    <w:rsid w:val="00B754EC"/>
    <w:rsid w:val="00B94B0A"/>
    <w:rsid w:val="00C044D4"/>
    <w:rsid w:val="00C1431C"/>
    <w:rsid w:val="00C2589D"/>
    <w:rsid w:val="00C43C60"/>
    <w:rsid w:val="00C5284F"/>
    <w:rsid w:val="00C83E81"/>
    <w:rsid w:val="00C861DB"/>
    <w:rsid w:val="00CB5D39"/>
    <w:rsid w:val="00CD4637"/>
    <w:rsid w:val="00D34A62"/>
    <w:rsid w:val="00D46041"/>
    <w:rsid w:val="00D6432F"/>
    <w:rsid w:val="00D87FFC"/>
    <w:rsid w:val="00DC46BF"/>
    <w:rsid w:val="00DE3DA8"/>
    <w:rsid w:val="00DF47FE"/>
    <w:rsid w:val="00DF54EA"/>
    <w:rsid w:val="00E00384"/>
    <w:rsid w:val="00E535B2"/>
    <w:rsid w:val="00FB29FF"/>
    <w:rsid w:val="00FE386B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589695C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9FF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A1245C"/>
    <w:pPr>
      <w:spacing w:before="240" w:after="60" w:line="240" w:lineRule="auto"/>
      <w:ind w:left="0" w:right="0" w:firstLine="0"/>
      <w:jc w:val="left"/>
      <w:outlineLvl w:val="6"/>
    </w:pPr>
    <w:rPr>
      <w:rFonts w:ascii="Calibri" w:eastAsia="Times New Roman" w:hAnsi="Calibri" w:cs="Times New Roman"/>
      <w:color w:val="auto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customStyle="1" w:styleId="paragraph">
    <w:name w:val="paragraph"/>
    <w:basedOn w:val="Normal"/>
    <w:rsid w:val="00B43A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B43A20"/>
  </w:style>
  <w:style w:type="character" w:customStyle="1" w:styleId="eop">
    <w:name w:val="eop"/>
    <w:basedOn w:val="Fontepargpadro"/>
    <w:rsid w:val="00B43A20"/>
  </w:style>
  <w:style w:type="character" w:customStyle="1" w:styleId="Ttulo7Char">
    <w:name w:val="Título 7 Char"/>
    <w:basedOn w:val="Fontepargpadro"/>
    <w:link w:val="Ttulo7"/>
    <w:rsid w:val="00A1245C"/>
    <w:rPr>
      <w:rFonts w:ascii="Calibri" w:eastAsia="Times New Roman" w:hAnsi="Calibri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1245C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Char">
    <w:name w:val="Corpo de texto Char"/>
    <w:basedOn w:val="Fontepargpadro"/>
    <w:link w:val="Corpodetexto"/>
    <w:rsid w:val="00A124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E6"/>
    <w:rPr>
      <w:rFonts w:ascii="Segoe UI" w:eastAsia="Courier New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4291C-CD89-41EB-9ACC-EFFA1AD3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2025-04-10T21:08:00Z</cp:lastPrinted>
  <dcterms:created xsi:type="dcterms:W3CDTF">2025-04-10T21:02:00Z</dcterms:created>
  <dcterms:modified xsi:type="dcterms:W3CDTF">2025-04-19T21:02:00Z</dcterms:modified>
</cp:coreProperties>
</file>