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A256" w14:textId="71DEFE0A" w:rsidR="00485CA1" w:rsidRDefault="00913275" w:rsidP="00BA7C05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B309E8">
        <w:rPr>
          <w:rFonts w:eastAsia="Calibri"/>
          <w:b/>
          <w:bCs/>
          <w:szCs w:val="24"/>
        </w:rPr>
        <w:t>0</w:t>
      </w:r>
      <w:r w:rsidR="00A607B7"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/202</w:t>
      </w:r>
      <w:r w:rsidR="00AB1C90"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14:paraId="0408E7F7" w14:textId="77777777" w:rsidR="00BA7C05" w:rsidRDefault="00BA7C05" w:rsidP="00900DD1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</w:p>
    <w:p w14:paraId="3AA818F1" w14:textId="13E42964" w:rsidR="00090BF5" w:rsidRPr="00840CF0" w:rsidRDefault="00913275" w:rsidP="00900DD1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840CF0">
        <w:rPr>
          <w:rFonts w:eastAsia="Calibri"/>
          <w:b/>
          <w:bCs/>
          <w:color w:val="auto"/>
          <w:szCs w:val="24"/>
        </w:rPr>
        <w:t xml:space="preserve">AUTORIA: </w:t>
      </w:r>
      <w:r w:rsidR="00292E1B" w:rsidRPr="00292E1B">
        <w:rPr>
          <w:rFonts w:eastAsia="Calibri"/>
          <w:b/>
          <w:bCs/>
          <w:color w:val="auto"/>
          <w:szCs w:val="24"/>
        </w:rPr>
        <w:t>Deise Cristiana Davies da Silva, Diana Rafaela Simão e Raquel Garcia Barbosa Gomes de Souza.</w:t>
      </w:r>
    </w:p>
    <w:p w14:paraId="04CE88D2" w14:textId="2B91E9B6" w:rsidR="00913275" w:rsidRPr="00232363" w:rsidRDefault="00913275" w:rsidP="00BA7C05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               </w:t>
      </w:r>
    </w:p>
    <w:p w14:paraId="713BA0DA" w14:textId="3BE591A8" w:rsidR="00D46041" w:rsidRPr="009713E6" w:rsidRDefault="00913275" w:rsidP="00840CF0">
      <w:pPr>
        <w:spacing w:after="0" w:line="240" w:lineRule="auto"/>
        <w:ind w:right="4252"/>
        <w:rPr>
          <w:rFonts w:eastAsia="Times New Roman"/>
          <w:color w:val="auto"/>
          <w:sz w:val="38"/>
          <w:szCs w:val="24"/>
        </w:rPr>
      </w:pPr>
      <w:r w:rsidRPr="009713E6">
        <w:rPr>
          <w:rFonts w:eastAsia="Calibri"/>
          <w:b/>
          <w:color w:val="auto"/>
          <w:szCs w:val="24"/>
        </w:rPr>
        <w:t>SÚMULA</w:t>
      </w:r>
      <w:bookmarkStart w:id="0" w:name="_Hlk192684031"/>
      <w:r w:rsidRPr="009713E6">
        <w:rPr>
          <w:rFonts w:eastAsia="Calibri"/>
          <w:b/>
          <w:color w:val="auto"/>
          <w:szCs w:val="24"/>
        </w:rPr>
        <w:t>:</w:t>
      </w:r>
      <w:r w:rsidRPr="009713E6">
        <w:rPr>
          <w:rFonts w:eastAsia="Calibri"/>
          <w:color w:val="auto"/>
          <w:szCs w:val="24"/>
        </w:rPr>
        <w:t xml:space="preserve"> </w:t>
      </w:r>
      <w:r w:rsidR="00D46041" w:rsidRPr="009713E6">
        <w:rPr>
          <w:rFonts w:eastAsia="Times New Roman"/>
          <w:color w:val="auto"/>
          <w:szCs w:val="24"/>
        </w:rPr>
        <w:t>“</w:t>
      </w:r>
      <w:r w:rsidR="00A607B7">
        <w:rPr>
          <w:rFonts w:eastAsia="Times New Roman"/>
          <w:color w:val="auto"/>
          <w:szCs w:val="24"/>
        </w:rPr>
        <w:t>DISPÕE SOBRE A CRIAÇÃO DO CONSELHO MUNICIPAL DOS DIREITOS DA MULHER – CMDM DE ITANHANGÁ, MATO GROSSO E DÁ OUTRAS PROVIDÊNCIAS</w:t>
      </w:r>
      <w:r w:rsidR="00840CF0" w:rsidRPr="009713E6">
        <w:rPr>
          <w:rFonts w:eastAsia="Times New Roman"/>
          <w:color w:val="auto"/>
          <w:szCs w:val="24"/>
        </w:rPr>
        <w:t>.”</w:t>
      </w:r>
      <w:r w:rsidR="00C83E81" w:rsidRPr="009713E6">
        <w:rPr>
          <w:rFonts w:eastAsia="Times New Roman"/>
          <w:color w:val="auto"/>
          <w:szCs w:val="24"/>
        </w:rPr>
        <w:t xml:space="preserve"> </w:t>
      </w:r>
    </w:p>
    <w:bookmarkEnd w:id="0"/>
    <w:p w14:paraId="43B81CBA" w14:textId="77777777" w:rsidR="00BA7C05" w:rsidRPr="009713E6" w:rsidRDefault="00BA7C05" w:rsidP="00493737">
      <w:pPr>
        <w:autoSpaceDE w:val="0"/>
        <w:autoSpaceDN w:val="0"/>
        <w:adjustRightInd w:val="0"/>
        <w:ind w:left="0" w:firstLine="0"/>
        <w:rPr>
          <w:rFonts w:eastAsia="Calibri"/>
          <w:b/>
          <w:bCs/>
          <w:color w:val="auto"/>
          <w:szCs w:val="24"/>
        </w:rPr>
      </w:pPr>
    </w:p>
    <w:p w14:paraId="73AE5EBC" w14:textId="77C8CC84" w:rsidR="00BA7C05" w:rsidRPr="009713E6" w:rsidRDefault="00292E1B" w:rsidP="00AF085E">
      <w:pPr>
        <w:pStyle w:val="SemEspaamento"/>
        <w:spacing w:line="360" w:lineRule="auto"/>
        <w:ind w:firstLine="1134"/>
        <w:jc w:val="both"/>
        <w:rPr>
          <w:rFonts w:ascii="Courier New" w:eastAsia="Calibri" w:hAnsi="Courier New" w:cs="Courier New"/>
          <w:sz w:val="24"/>
          <w:szCs w:val="24"/>
        </w:rPr>
      </w:pPr>
      <w:r w:rsidRPr="00292E1B">
        <w:rPr>
          <w:rFonts w:ascii="Courier New" w:hAnsi="Courier New" w:cs="Courier New"/>
          <w:sz w:val="24"/>
          <w:szCs w:val="24"/>
        </w:rPr>
        <w:t xml:space="preserve">As Senhoras Vereadoras </w:t>
      </w:r>
      <w:r w:rsidRPr="007A120A">
        <w:rPr>
          <w:rFonts w:ascii="Courier New" w:hAnsi="Courier New" w:cs="Courier New"/>
          <w:b/>
          <w:sz w:val="24"/>
          <w:szCs w:val="24"/>
        </w:rPr>
        <w:t>Deise Cristiana Davies da Silva – PL</w:t>
      </w:r>
      <w:r w:rsidRPr="00292E1B">
        <w:rPr>
          <w:rFonts w:ascii="Courier New" w:hAnsi="Courier New" w:cs="Courier New"/>
          <w:sz w:val="24"/>
          <w:szCs w:val="24"/>
        </w:rPr>
        <w:t xml:space="preserve">, </w:t>
      </w:r>
      <w:r w:rsidRPr="007A120A">
        <w:rPr>
          <w:rFonts w:ascii="Courier New" w:hAnsi="Courier New" w:cs="Courier New"/>
          <w:b/>
          <w:sz w:val="24"/>
          <w:szCs w:val="24"/>
        </w:rPr>
        <w:t>Diana Rafaela Simão – Republicanos e Raquel Garcia Barbosa Gomes de Souza – UNIÃO BRASIL</w:t>
      </w:r>
      <w:r w:rsidRPr="00292E1B">
        <w:rPr>
          <w:rFonts w:ascii="Courier New" w:hAnsi="Courier New" w:cs="Courier New"/>
          <w:sz w:val="24"/>
          <w:szCs w:val="24"/>
        </w:rPr>
        <w:t xml:space="preserve"> no uso de suas atribuições legais, e nos termos do Regimento Interno desta Casa de Leis, encaminha ao Soberano Plenário para a deliberação e aprovação, o seguinte Projeto de Lei:</w:t>
      </w:r>
    </w:p>
    <w:p w14:paraId="5DA7E68D" w14:textId="77777777" w:rsidR="0034098E" w:rsidRPr="009713E6" w:rsidRDefault="0034098E" w:rsidP="00292E1B">
      <w:pPr>
        <w:pStyle w:val="SemEspaamento"/>
        <w:spacing w:line="36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35825D1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Art.1º</w:t>
      </w:r>
      <w:r w:rsidRPr="00826C36">
        <w:rPr>
          <w:rFonts w:eastAsia="Times New Roman"/>
          <w:bCs/>
          <w:szCs w:val="24"/>
        </w:rPr>
        <w:t xml:space="preserve"> Fica criado o Conselho Municipal dos Direitos da Mulher - CMDM, órgão autônomo de caráter consultivo e de assessoramento, vinculado à Secretaria Municipal de Desenvolvimento Social e trabalho, tem por finalidade assegurar e garantir à mulher o pleno exercício de sua cidadania, a implementação de programas e ações de políticas públicas voltadas à mulher e suas necessidades, a fim de garantir a igualdade de oportunidades e a eliminação de todas as formas de discriminação. </w:t>
      </w:r>
    </w:p>
    <w:p w14:paraId="67AF8130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52FC0C77" w14:textId="77777777" w:rsidR="00493737" w:rsidRPr="00826C36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CAPÍTULO I</w:t>
      </w:r>
    </w:p>
    <w:p w14:paraId="2A771F01" w14:textId="77777777" w:rsidR="00493737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DOS OBJETIVOS</w:t>
      </w:r>
    </w:p>
    <w:p w14:paraId="36ED20D0" w14:textId="77777777" w:rsidR="00493737" w:rsidRPr="00826C36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14:paraId="42108EE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/>
          <w:bCs/>
          <w:szCs w:val="24"/>
        </w:rPr>
      </w:pPr>
    </w:p>
    <w:p w14:paraId="1047D8E4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2º</w:t>
      </w:r>
      <w:r w:rsidRPr="00826C36">
        <w:rPr>
          <w:rFonts w:eastAsia="Times New Roman"/>
          <w:bCs/>
          <w:szCs w:val="24"/>
        </w:rPr>
        <w:t xml:space="preserve"> - O Conselho Municipal dos Direitos da Mulher de Itanhangá - MT, tem como objetivo:</w:t>
      </w:r>
    </w:p>
    <w:p w14:paraId="2F585E8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6C2FF1C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I. Promover em âmbito municipal políticas que visem eliminar a discriminação da mulher, assegurando-lhe condições de liberdade e igualdade de direitos;</w:t>
      </w:r>
    </w:p>
    <w:p w14:paraId="065B661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7B685180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II. Incentivar e apoiar a organização e mobilização das mulheres, possibilitando sua integração como cidadã em todos os aspectos;</w:t>
      </w:r>
    </w:p>
    <w:p w14:paraId="6C0B90D6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12C04CF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III. Promover integração com instituições públicas, visando desenvolver estudos, debates e pesquisas relativas à mulher;</w:t>
      </w:r>
    </w:p>
    <w:p w14:paraId="765576DE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7BE2C5E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lastRenderedPageBreak/>
        <w:t>IV. Atuar na formulação de estratégias para elaboração de programas de interesse da mulher, em conformidades com as diretrizes programadas pelos governos federal e estadual;</w:t>
      </w:r>
    </w:p>
    <w:p w14:paraId="65B8E697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017323E6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V. Acompanhar os programas municipais oferecidos às mulheres e cooperar propondo medidas objetivas especialmente nas áreas de:</w:t>
      </w:r>
    </w:p>
    <w:p w14:paraId="3934D764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3B37F0F2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a) Saúde;</w:t>
      </w:r>
    </w:p>
    <w:p w14:paraId="6C233C24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b) Educação;</w:t>
      </w:r>
    </w:p>
    <w:p w14:paraId="1EC7352E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c) Cultura;</w:t>
      </w:r>
    </w:p>
    <w:p w14:paraId="5B4FE22D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d) Trabalho e movimento sindical;</w:t>
      </w:r>
    </w:p>
    <w:p w14:paraId="22A4C89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e) Movimento comunitário;</w:t>
      </w:r>
    </w:p>
    <w:p w14:paraId="26B02671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f) Socioeconômico;</w:t>
      </w:r>
    </w:p>
    <w:p w14:paraId="4EBF91DE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g) Assistência jurídica;</w:t>
      </w:r>
    </w:p>
    <w:p w14:paraId="264BE32B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h) Político-institucional.</w:t>
      </w:r>
      <w:r w:rsidRPr="00826C36">
        <w:rPr>
          <w:rFonts w:eastAsia="Times New Roman"/>
          <w:bCs/>
          <w:szCs w:val="24"/>
        </w:rPr>
        <w:cr/>
      </w:r>
    </w:p>
    <w:p w14:paraId="4856A337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VI.  Sugerir e acompanhar a implantação de serviços de apoio à mulher, como atendimento psicológico, jurídico, rodas de conversa, campanhas de conscientização, além de articular com outras esferas de governo a criação de canais de denúncia e acolhimento.</w:t>
      </w:r>
    </w:p>
    <w:p w14:paraId="3EC0507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72DBDD1D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77BE9359" w14:textId="77777777" w:rsidR="00493737" w:rsidRPr="00826C36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CAPÍTULO II</w:t>
      </w:r>
    </w:p>
    <w:p w14:paraId="6527BA3C" w14:textId="77777777" w:rsidR="00493737" w:rsidRPr="00826C36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DA COMPETÊNCIA</w:t>
      </w:r>
    </w:p>
    <w:p w14:paraId="4020883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3B162F1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/>
          <w:bCs/>
          <w:szCs w:val="24"/>
        </w:rPr>
      </w:pPr>
    </w:p>
    <w:p w14:paraId="5D1A983E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 xml:space="preserve">Art. 3º </w:t>
      </w:r>
      <w:r w:rsidRPr="00826C36">
        <w:rPr>
          <w:rFonts w:eastAsia="Times New Roman"/>
          <w:bCs/>
          <w:szCs w:val="24"/>
        </w:rPr>
        <w:t>- Compete ao Conselho Municipal dos Direitos da Mulher - CMDM:</w:t>
      </w:r>
    </w:p>
    <w:p w14:paraId="604F7683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 - Formular sobre a política municipal referente à mulher;</w:t>
      </w:r>
    </w:p>
    <w:p w14:paraId="63826052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1BB616BD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 - Controlar a execução da política municipal da mulher;</w:t>
      </w:r>
    </w:p>
    <w:p w14:paraId="3393082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2AADBD68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III - Propor políticas públicas voltadas à eliminação de qualquer forma de discriminação contra as mulheres;</w:t>
      </w:r>
    </w:p>
    <w:p w14:paraId="6647F973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7239933B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IV - Propor ou efetivar ações visando garantir os direitos das mulheres e em prol de sua emancipação;</w:t>
      </w:r>
    </w:p>
    <w:p w14:paraId="25D23233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0BDC9A6F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V - Assessorar o governo municipal, no âmbito da Secretaria de Assistência e Promoção Social, emitindo parecer e acompanhamento da elaboração e execução de programas que digam respeito à mulher e a defesa de suas necessidades e direitos;</w:t>
      </w:r>
    </w:p>
    <w:p w14:paraId="291D47E0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635B3503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VI - Deliberar sobre as prioridades locais no âmbito das políticas para as mulheres;</w:t>
      </w:r>
    </w:p>
    <w:p w14:paraId="3D0DAFB9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511B1ACE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VII - Formular proposições para subsidiar a elaboração do Plano Plurianual, da Lei de Diretrizes Orçamentárias e dos Orçamentos Anuais, objetivando subsidiar decisões governamentais relativas à implementação do Plano Municipal de Políticas para as Mulheres;</w:t>
      </w:r>
    </w:p>
    <w:p w14:paraId="17E03F6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10EE3CB3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VIII - Convocar, a cada dois anos, a Conferência Municipal dos Direitos das Mulheres;</w:t>
      </w:r>
    </w:p>
    <w:p w14:paraId="1E9B5B6C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90F0125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IX - Sugerir ou emitir parecer sobre as proposições legislativas que abordem sobre a política municipal relativa às mulheres;</w:t>
      </w:r>
    </w:p>
    <w:p w14:paraId="5FABCA2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5C76E83F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X - Mobilizar a sociedade civil para o estudo, discussão e implementação da política e do Plano Municipal de Políticas para as Mulheres;</w:t>
      </w:r>
    </w:p>
    <w:p w14:paraId="58B8ADE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3FF52C4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XI - Assessorar demais órgãos da Administração Pública, nas questões pertinentes à implementação de políticas públicas voltadas às mulheres ou do Plano Municipal de Políticas para as Mulheres;</w:t>
      </w:r>
    </w:p>
    <w:p w14:paraId="3BB13939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18ED22D7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XII - Elaborar, aprovar e modificar seu Regimento Interno, quando necessário.</w:t>
      </w:r>
    </w:p>
    <w:p w14:paraId="5C5E517E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2969423D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XIII - Articular com órgãos estaduais e federais, Defensoria Pública, Ministério Público e Poder Judiciário ações voltadas à</w:t>
      </w:r>
      <w:r>
        <w:rPr>
          <w:rFonts w:eastAsia="Times New Roman"/>
          <w:bCs/>
          <w:szCs w:val="24"/>
        </w:rPr>
        <w:t xml:space="preserve"> </w:t>
      </w:r>
      <w:r w:rsidRPr="00826C36">
        <w:rPr>
          <w:rFonts w:eastAsia="Times New Roman"/>
          <w:bCs/>
          <w:szCs w:val="24"/>
        </w:rPr>
        <w:t>proteção e promoção dos direitos das mulheres, inclusive em casos de violência.</w:t>
      </w:r>
    </w:p>
    <w:p w14:paraId="461EF47A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2C95CFC0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0A4FD404" w14:textId="77777777" w:rsidR="00493737" w:rsidRPr="00826C36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CAPÍTULO III</w:t>
      </w:r>
    </w:p>
    <w:p w14:paraId="33855A12" w14:textId="77777777" w:rsidR="00493737" w:rsidRPr="00826C36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DA COMPOSIÇÃO, DA ESTRUTURA E DO FUNCIONAMENTO</w:t>
      </w:r>
    </w:p>
    <w:p w14:paraId="1DDD3C5C" w14:textId="77777777" w:rsidR="00493737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SEÇÃO I</w:t>
      </w:r>
      <w:r>
        <w:rPr>
          <w:rFonts w:eastAsia="Times New Roman"/>
          <w:b/>
          <w:bCs/>
          <w:szCs w:val="24"/>
        </w:rPr>
        <w:t xml:space="preserve"> </w:t>
      </w:r>
    </w:p>
    <w:p w14:paraId="4B614467" w14:textId="77777777" w:rsidR="00493737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DA COMPOSIÇÃO</w:t>
      </w:r>
    </w:p>
    <w:p w14:paraId="6D89F8FC" w14:textId="77777777" w:rsidR="00493737" w:rsidRPr="00826C36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14:paraId="6121C60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67B68C00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 xml:space="preserve"> Art. 4º</w:t>
      </w:r>
      <w:r w:rsidRPr="00826C36">
        <w:rPr>
          <w:rFonts w:eastAsia="Times New Roman"/>
          <w:bCs/>
          <w:szCs w:val="24"/>
        </w:rPr>
        <w:t xml:space="preserve"> O Conselho Municipal dos Direitos da Mulher - CMDM é composto por 09(nove) membros titulares e seus respectivos suplentes, sendo:</w:t>
      </w:r>
    </w:p>
    <w:p w14:paraId="6125C233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00981571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 - Membros representantes de órgãos governamentais;</w:t>
      </w:r>
    </w:p>
    <w:p w14:paraId="657B4DA4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65E7242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a) um representante da Secretaria de Desenvolvimento Social e trabalho;</w:t>
      </w:r>
    </w:p>
    <w:p w14:paraId="30521F93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b) um representante da Secretaria Municipal da Saúde;</w:t>
      </w:r>
    </w:p>
    <w:p w14:paraId="59921CD2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c) um representante da Secretaria Municipal de Educação e Cultura;</w:t>
      </w:r>
    </w:p>
    <w:p w14:paraId="55689CF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d) um representante do Departamento Jurídico do Município;</w:t>
      </w:r>
    </w:p>
    <w:p w14:paraId="295BD461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 xml:space="preserve">e)  um representante da Câmara Municipal de Vereadores. </w:t>
      </w:r>
    </w:p>
    <w:p w14:paraId="42EF5CBD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73C58DC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 - Membros representantes de entidades não governamentais:</w:t>
      </w:r>
    </w:p>
    <w:p w14:paraId="7CDD2AA9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BBAA31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a) um representante da 21ª Subseção da OAB/MT;</w:t>
      </w:r>
    </w:p>
    <w:p w14:paraId="520F490D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b) um representante de organização da sociedade civil sem fins lucrativos, com base territorial neste Município;</w:t>
      </w:r>
    </w:p>
    <w:p w14:paraId="2F724B32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c)  Um representante do Conselho Tutelar;</w:t>
      </w:r>
    </w:p>
    <w:p w14:paraId="4EBB7DFA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d)  Um representante do Conselho Municipal de Assistência Social.</w:t>
      </w:r>
    </w:p>
    <w:p w14:paraId="09DCBE3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747AB22D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221252E6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3403006C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7233F1EB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§ 1º Os membros do CMDM, representantes dos órgãos governamentais, serão escolhidos e nomeados por decreto, pelo Chefe do Poder Executivo.</w:t>
      </w:r>
    </w:p>
    <w:p w14:paraId="4DD4B789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7491E3A6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§ 2º As entidades e as organizações não governamentais para poderem indicar representantes ao CMDM, deverão estar legalmente constituídas (possuir estatutos sociais devidamente registrados) e comprovar atuação direta no município, no mínimo há 1 (um) ano.</w:t>
      </w:r>
    </w:p>
    <w:p w14:paraId="1BD75231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2E78D11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§ 3º A primeira assembleia será convocada pelo Chefe do Poder Executivo, dentro do prazo de 40 (quarenta) dias da publicação desta Lei.</w:t>
      </w:r>
    </w:p>
    <w:p w14:paraId="6BF9DDB4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6BBB42BE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§ 4º O mandato será de 2 (dois) anos, permitida uma recondução.</w:t>
      </w:r>
    </w:p>
    <w:p w14:paraId="09FC52B6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2FFDC1F2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§ 5º A entidade ou órgão governamental será excluído do CMDM em caso de faltas injustificadas em 3 (três) reuniões consecutivas ou 5 (cinco) reuniões intercaladas.</w:t>
      </w:r>
    </w:p>
    <w:p w14:paraId="350632BD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9D53D9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14A9E91C" w14:textId="77777777" w:rsidR="00493737" w:rsidRPr="00826C36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SEÇÃO II</w:t>
      </w:r>
    </w:p>
    <w:p w14:paraId="5560A3AC" w14:textId="77777777" w:rsidR="00493737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DA ESTRUTURA</w:t>
      </w:r>
    </w:p>
    <w:p w14:paraId="7773E8C7" w14:textId="77777777" w:rsidR="00493737" w:rsidRPr="00826C36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14:paraId="34B61EB1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9C444A4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5º</w:t>
      </w:r>
      <w:r w:rsidRPr="00826C36">
        <w:rPr>
          <w:rFonts w:eastAsia="Times New Roman"/>
          <w:bCs/>
          <w:szCs w:val="24"/>
        </w:rPr>
        <w:t xml:space="preserve"> O CMDM Terá a Seguinte Estrutura:</w:t>
      </w:r>
    </w:p>
    <w:p w14:paraId="098A2757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1413ED54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 - Plenária Geral;</w:t>
      </w:r>
    </w:p>
    <w:p w14:paraId="5B84763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03B93AB6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 - Mesa Diretora;</w:t>
      </w:r>
    </w:p>
    <w:p w14:paraId="740E1A33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5C101EA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6º</w:t>
      </w:r>
      <w:r w:rsidRPr="00826C36">
        <w:rPr>
          <w:rFonts w:eastAsia="Times New Roman"/>
          <w:bCs/>
          <w:szCs w:val="24"/>
        </w:rPr>
        <w:t xml:space="preserve"> A Plenária Geral é constituída por tod</w:t>
      </w:r>
      <w:r>
        <w:rPr>
          <w:rFonts w:eastAsia="Times New Roman"/>
          <w:bCs/>
          <w:szCs w:val="24"/>
        </w:rPr>
        <w:t>o</w:t>
      </w:r>
      <w:r w:rsidRPr="00826C36">
        <w:rPr>
          <w:rFonts w:eastAsia="Times New Roman"/>
          <w:bCs/>
          <w:szCs w:val="24"/>
        </w:rPr>
        <w:t xml:space="preserve">s </w:t>
      </w:r>
      <w:r>
        <w:rPr>
          <w:rFonts w:eastAsia="Times New Roman"/>
          <w:bCs/>
          <w:szCs w:val="24"/>
        </w:rPr>
        <w:t>o</w:t>
      </w:r>
      <w:r w:rsidRPr="00826C36">
        <w:rPr>
          <w:rFonts w:eastAsia="Times New Roman"/>
          <w:bCs/>
          <w:szCs w:val="24"/>
        </w:rPr>
        <w:t>s integrantes do CMDM, se-reunirá uma vez à cada trimestre, e extraordinariamente por convocação da Mesa Diretora.</w:t>
      </w:r>
    </w:p>
    <w:p w14:paraId="717587F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4EE2CFB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§ 1º A convocação para reunião extraordinária deverá ser feita com antecedência mínima de 2 (dois) dias, respeitando o horário convencionado das reuniões ordinárias.</w:t>
      </w:r>
    </w:p>
    <w:p w14:paraId="004064A4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16197A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§ 2º A Plenária Geral é o órgão deliberativo do CMDM, necessitando a presença da maioria absoluta de seus integrantes para a validade das suas deliberações nos termos do Regimento Interno.</w:t>
      </w:r>
    </w:p>
    <w:p w14:paraId="5804DF94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E02122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7º</w:t>
      </w:r>
      <w:r w:rsidRPr="00826C36">
        <w:rPr>
          <w:rFonts w:eastAsia="Times New Roman"/>
          <w:bCs/>
          <w:szCs w:val="24"/>
        </w:rPr>
        <w:t xml:space="preserve"> Compete à Plenária Geral, além das atribuições definidas em Regimento Interno:</w:t>
      </w:r>
    </w:p>
    <w:p w14:paraId="408000EB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09B01689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 - Identificar, discutir e aprovar as prioridades, estimulando e orientando as atividades e investimentos em prol de políticas que promovam os direitos da mulher;</w:t>
      </w:r>
    </w:p>
    <w:p w14:paraId="435D2D1B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68984C82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 - Discutir e aprovar propostas para as diretrizes gerais da Política Municipal dos Direitos da</w:t>
      </w:r>
      <w:r>
        <w:rPr>
          <w:rFonts w:eastAsia="Times New Roman"/>
          <w:bCs/>
          <w:szCs w:val="24"/>
        </w:rPr>
        <w:t xml:space="preserve"> </w:t>
      </w:r>
      <w:r w:rsidRPr="00826C36">
        <w:rPr>
          <w:rFonts w:eastAsia="Times New Roman"/>
          <w:bCs/>
          <w:szCs w:val="24"/>
        </w:rPr>
        <w:t>Mulher.</w:t>
      </w:r>
    </w:p>
    <w:p w14:paraId="35BC000D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085AD0FC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1F101A5B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III - aprovar pareceres e propostas encaminhadas pela Mesa Diretora e Comissões Setoriais;</w:t>
      </w:r>
    </w:p>
    <w:p w14:paraId="47CFE17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0D0A3661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IV - Criar comissões setoriais.</w:t>
      </w:r>
    </w:p>
    <w:p w14:paraId="5BD4E308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/>
          <w:bCs/>
          <w:szCs w:val="24"/>
        </w:rPr>
      </w:pPr>
    </w:p>
    <w:p w14:paraId="111681CD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8º</w:t>
      </w:r>
      <w:r w:rsidRPr="00826C36">
        <w:rPr>
          <w:rFonts w:eastAsia="Times New Roman"/>
          <w:bCs/>
          <w:szCs w:val="24"/>
        </w:rPr>
        <w:t xml:space="preserve"> A Mesa Diretora será constituída </w:t>
      </w:r>
      <w:r>
        <w:rPr>
          <w:rFonts w:eastAsia="Times New Roman"/>
          <w:bCs/>
          <w:szCs w:val="24"/>
        </w:rPr>
        <w:t>por</w:t>
      </w:r>
      <w:r w:rsidRPr="00826C36">
        <w:rPr>
          <w:rFonts w:eastAsia="Times New Roman"/>
          <w:bCs/>
          <w:szCs w:val="24"/>
        </w:rPr>
        <w:t xml:space="preserve"> Presidente, Vice-Presidente, Primeir</w:t>
      </w:r>
      <w:r>
        <w:rPr>
          <w:rFonts w:eastAsia="Times New Roman"/>
          <w:bCs/>
          <w:szCs w:val="24"/>
        </w:rPr>
        <w:t>o</w:t>
      </w:r>
      <w:r w:rsidRPr="00826C36">
        <w:rPr>
          <w:rFonts w:eastAsia="Times New Roman"/>
          <w:bCs/>
          <w:szCs w:val="24"/>
        </w:rPr>
        <w:t xml:space="preserve"> Secretári</w:t>
      </w:r>
      <w:r>
        <w:rPr>
          <w:rFonts w:eastAsia="Times New Roman"/>
          <w:bCs/>
          <w:szCs w:val="24"/>
        </w:rPr>
        <w:t>o</w:t>
      </w:r>
      <w:r w:rsidRPr="00826C36">
        <w:rPr>
          <w:rFonts w:eastAsia="Times New Roman"/>
          <w:bCs/>
          <w:szCs w:val="24"/>
        </w:rPr>
        <w:t xml:space="preserve"> e Segund</w:t>
      </w:r>
      <w:r>
        <w:rPr>
          <w:rFonts w:eastAsia="Times New Roman"/>
          <w:bCs/>
          <w:szCs w:val="24"/>
        </w:rPr>
        <w:t>o</w:t>
      </w:r>
      <w:r w:rsidRPr="00826C36">
        <w:rPr>
          <w:rFonts w:eastAsia="Times New Roman"/>
          <w:bCs/>
          <w:szCs w:val="24"/>
        </w:rPr>
        <w:t xml:space="preserve"> Secret</w:t>
      </w:r>
      <w:r>
        <w:rPr>
          <w:rFonts w:eastAsia="Times New Roman"/>
          <w:bCs/>
          <w:szCs w:val="24"/>
        </w:rPr>
        <w:t>á</w:t>
      </w:r>
      <w:r w:rsidRPr="00826C36">
        <w:rPr>
          <w:rFonts w:eastAsia="Times New Roman"/>
          <w:bCs/>
          <w:szCs w:val="24"/>
        </w:rPr>
        <w:t>ri</w:t>
      </w:r>
      <w:r>
        <w:rPr>
          <w:rFonts w:eastAsia="Times New Roman"/>
          <w:bCs/>
          <w:szCs w:val="24"/>
        </w:rPr>
        <w:t>o</w:t>
      </w:r>
      <w:r w:rsidRPr="00826C36">
        <w:rPr>
          <w:rFonts w:eastAsia="Times New Roman"/>
          <w:bCs/>
          <w:szCs w:val="24"/>
        </w:rPr>
        <w:t>, escolhid</w:t>
      </w:r>
      <w:r>
        <w:rPr>
          <w:rFonts w:eastAsia="Times New Roman"/>
          <w:bCs/>
          <w:szCs w:val="24"/>
        </w:rPr>
        <w:t>o</w:t>
      </w:r>
      <w:r w:rsidRPr="00826C36">
        <w:rPr>
          <w:rFonts w:eastAsia="Times New Roman"/>
          <w:bCs/>
          <w:szCs w:val="24"/>
        </w:rPr>
        <w:t>s entre seus membros, em conformidade com o Regimento Interno.</w:t>
      </w:r>
    </w:p>
    <w:p w14:paraId="277E4B6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33203FA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9º</w:t>
      </w:r>
      <w:r w:rsidRPr="00826C36">
        <w:rPr>
          <w:rFonts w:eastAsia="Times New Roman"/>
          <w:bCs/>
          <w:szCs w:val="24"/>
        </w:rPr>
        <w:t xml:space="preserve"> Compete a Mesa Diretora, além das atribuições definidas em Regimento Interno: </w:t>
      </w:r>
    </w:p>
    <w:p w14:paraId="7737E10E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35C1D70A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 - Dirigir a Plenária Geral;</w:t>
      </w:r>
    </w:p>
    <w:p w14:paraId="68636556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83371C1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 - Coordenar audiências públicas;</w:t>
      </w:r>
    </w:p>
    <w:p w14:paraId="789FC6F6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24A0C102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III - Encaminhar as decisões e resoluções da Plenária Geral;</w:t>
      </w:r>
    </w:p>
    <w:p w14:paraId="4619241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D8A99AA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IV - Representar o CMDM em todas as instâncias.</w:t>
      </w:r>
    </w:p>
    <w:p w14:paraId="5935ECA4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04C44046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/>
          <w:bCs/>
          <w:szCs w:val="24"/>
        </w:rPr>
      </w:pPr>
    </w:p>
    <w:p w14:paraId="77E2781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 xml:space="preserve">                  SEÇÃO III</w:t>
      </w:r>
    </w:p>
    <w:p w14:paraId="4626398A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 xml:space="preserve">               DO FUNCIONAMENTO</w:t>
      </w:r>
    </w:p>
    <w:p w14:paraId="437A30A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/>
          <w:bCs/>
          <w:szCs w:val="24"/>
        </w:rPr>
      </w:pPr>
    </w:p>
    <w:p w14:paraId="41AA8357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/>
          <w:bCs/>
          <w:szCs w:val="24"/>
        </w:rPr>
      </w:pPr>
    </w:p>
    <w:p w14:paraId="457D6B4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10</w:t>
      </w:r>
      <w:r w:rsidRPr="00826C36">
        <w:rPr>
          <w:rFonts w:eastAsia="Times New Roman"/>
          <w:bCs/>
          <w:szCs w:val="24"/>
        </w:rPr>
        <w:t xml:space="preserve"> O funcionamento do CMDM será estabelecido no Regimento Interno, respeitadas as seguintes disposições:</w:t>
      </w:r>
    </w:p>
    <w:p w14:paraId="778A933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1A3E4C7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>I - As suas decisões terão ampla e sistemática divulgação;</w:t>
      </w:r>
    </w:p>
    <w:p w14:paraId="630866F1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5462131A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Cs/>
          <w:szCs w:val="24"/>
        </w:rPr>
        <w:t xml:space="preserve">II - </w:t>
      </w:r>
      <w:r>
        <w:rPr>
          <w:rFonts w:eastAsia="Times New Roman"/>
          <w:bCs/>
          <w:szCs w:val="24"/>
        </w:rPr>
        <w:t>O</w:t>
      </w:r>
      <w:r w:rsidRPr="00826C36">
        <w:rPr>
          <w:rFonts w:eastAsia="Times New Roman"/>
          <w:bCs/>
          <w:szCs w:val="24"/>
        </w:rPr>
        <w:t>s temas tratados em Plenária</w:t>
      </w:r>
      <w:r>
        <w:rPr>
          <w:rFonts w:eastAsia="Times New Roman"/>
          <w:bCs/>
          <w:szCs w:val="24"/>
        </w:rPr>
        <w:t xml:space="preserve"> e </w:t>
      </w:r>
      <w:r w:rsidRPr="00826C36">
        <w:rPr>
          <w:rFonts w:eastAsia="Times New Roman"/>
          <w:bCs/>
          <w:szCs w:val="24"/>
        </w:rPr>
        <w:t>pela Mesa Diretora, serão lavrados no respectivo livro de atas e estará disponível a qualquer cidadão.</w:t>
      </w:r>
    </w:p>
    <w:p w14:paraId="5183A75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2B74E62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i/>
          <w:szCs w:val="24"/>
        </w:rPr>
        <w:t>Parágrafo único.</w:t>
      </w:r>
      <w:r w:rsidRPr="00826C36">
        <w:rPr>
          <w:rFonts w:eastAsia="Times New Roman"/>
          <w:bCs/>
          <w:szCs w:val="24"/>
        </w:rPr>
        <w:t xml:space="preserve"> Poderão ser criadas comissões técnicas constituídas por entidades membros do CMDM, e outras, tendo como objetivo promover estudos e emitir pareceres a respeito de temas específicos e relevantes</w:t>
      </w:r>
      <w:r>
        <w:rPr>
          <w:rFonts w:eastAsia="Times New Roman"/>
          <w:bCs/>
          <w:szCs w:val="24"/>
        </w:rPr>
        <w:t>.</w:t>
      </w:r>
    </w:p>
    <w:p w14:paraId="0D46CBAA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6FFFE5DD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7223676" w14:textId="77777777" w:rsidR="00493737" w:rsidRPr="00CE27AA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CE27AA">
        <w:rPr>
          <w:rFonts w:eastAsia="Times New Roman"/>
          <w:b/>
          <w:bCs/>
          <w:szCs w:val="24"/>
        </w:rPr>
        <w:t>CAPÍTULO IV</w:t>
      </w:r>
    </w:p>
    <w:p w14:paraId="06902B5B" w14:textId="77777777" w:rsidR="00493737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CE27AA">
        <w:rPr>
          <w:rFonts w:eastAsia="Times New Roman"/>
          <w:b/>
          <w:bCs/>
          <w:szCs w:val="24"/>
        </w:rPr>
        <w:t>DAS DISPOSIÇÕES FINAIS</w:t>
      </w:r>
    </w:p>
    <w:p w14:paraId="63DBF768" w14:textId="77777777" w:rsidR="00493737" w:rsidRPr="00CE27AA" w:rsidRDefault="00493737" w:rsidP="0049373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14:paraId="08AF3736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44E5D1B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1</w:t>
      </w:r>
      <w:r>
        <w:rPr>
          <w:rFonts w:eastAsia="Times New Roman"/>
          <w:b/>
          <w:bCs/>
          <w:szCs w:val="24"/>
        </w:rPr>
        <w:t>1</w:t>
      </w:r>
      <w:r w:rsidRPr="00826C36">
        <w:rPr>
          <w:rFonts w:eastAsia="Times New Roman"/>
          <w:bCs/>
          <w:szCs w:val="24"/>
        </w:rPr>
        <w:t xml:space="preserve"> A participação no CMDM é considerada função pública relevante, vedada qualquer remuneração.</w:t>
      </w:r>
    </w:p>
    <w:p w14:paraId="3FAAE45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1A06EAC6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1</w:t>
      </w:r>
      <w:r>
        <w:rPr>
          <w:rFonts w:eastAsia="Times New Roman"/>
          <w:b/>
          <w:bCs/>
          <w:szCs w:val="24"/>
        </w:rPr>
        <w:t>2</w:t>
      </w:r>
      <w:r w:rsidRPr="00826C36">
        <w:rPr>
          <w:rFonts w:eastAsia="Times New Roman"/>
          <w:bCs/>
          <w:szCs w:val="24"/>
        </w:rPr>
        <w:t xml:space="preserve"> No prazo máximo de 180 (cento e oitenta) dias após a data de publicação desta Lei, será elaborado e aprovado o Regimento Interno do CMDM. </w:t>
      </w:r>
    </w:p>
    <w:p w14:paraId="16696980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6501167C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1</w:t>
      </w:r>
      <w:r>
        <w:rPr>
          <w:rFonts w:eastAsia="Times New Roman"/>
          <w:b/>
          <w:bCs/>
          <w:szCs w:val="24"/>
        </w:rPr>
        <w:t>3</w:t>
      </w:r>
      <w:r w:rsidRPr="00826C36">
        <w:rPr>
          <w:rFonts w:eastAsia="Times New Roman"/>
          <w:bCs/>
          <w:szCs w:val="24"/>
        </w:rPr>
        <w:t xml:space="preserve"> O Regimento Interno do Conselho Municipal será registrado no Conselho Estadual e Nacional dos Direitos da Mulher, no Ministério Público e em livro próprio, podendo ser modificado ou alterado a qualquer tempo por proposição de qualquer conselheir</w:t>
      </w:r>
      <w:r>
        <w:rPr>
          <w:rFonts w:eastAsia="Times New Roman"/>
          <w:bCs/>
          <w:szCs w:val="24"/>
        </w:rPr>
        <w:t>o</w:t>
      </w:r>
      <w:r w:rsidRPr="00826C36">
        <w:rPr>
          <w:rFonts w:eastAsia="Times New Roman"/>
          <w:bCs/>
          <w:szCs w:val="24"/>
        </w:rPr>
        <w:t>, desde que aprovado pela maioria absoluta.</w:t>
      </w:r>
    </w:p>
    <w:p w14:paraId="75C87BB8" w14:textId="77777777" w:rsidR="00493737" w:rsidRDefault="00493737" w:rsidP="00493737">
      <w:pPr>
        <w:pStyle w:val="SemEspaamento"/>
        <w:rPr>
          <w:lang w:eastAsia="pt-BR"/>
        </w:rPr>
      </w:pPr>
    </w:p>
    <w:p w14:paraId="273F3888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1</w:t>
      </w:r>
      <w:r>
        <w:rPr>
          <w:rFonts w:eastAsia="Times New Roman"/>
          <w:b/>
          <w:bCs/>
          <w:szCs w:val="24"/>
        </w:rPr>
        <w:t>4</w:t>
      </w:r>
      <w:r w:rsidRPr="00826C36">
        <w:rPr>
          <w:rFonts w:eastAsia="Times New Roman"/>
          <w:bCs/>
          <w:szCs w:val="24"/>
        </w:rPr>
        <w:t xml:space="preserve"> Manifestação públicas por parte d</w:t>
      </w:r>
      <w:r>
        <w:rPr>
          <w:rFonts w:eastAsia="Times New Roman"/>
          <w:bCs/>
          <w:szCs w:val="24"/>
        </w:rPr>
        <w:t>os</w:t>
      </w:r>
      <w:r w:rsidRPr="00826C36">
        <w:rPr>
          <w:rFonts w:eastAsia="Times New Roman"/>
          <w:bCs/>
          <w:szCs w:val="24"/>
        </w:rPr>
        <w:t xml:space="preserve"> Conselheir</w:t>
      </w:r>
      <w:r>
        <w:rPr>
          <w:rFonts w:eastAsia="Times New Roman"/>
          <w:bCs/>
          <w:szCs w:val="24"/>
        </w:rPr>
        <w:t>os</w:t>
      </w:r>
      <w:r w:rsidRPr="00826C36">
        <w:rPr>
          <w:rFonts w:eastAsia="Times New Roman"/>
          <w:bCs/>
          <w:szCs w:val="24"/>
        </w:rPr>
        <w:t>, sobre assuntos não deliberados ou contrários as decisões do Conselho, devem sempre conter a ressalva de serem opiniões particulares.</w:t>
      </w:r>
    </w:p>
    <w:p w14:paraId="3F68887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2847BC2F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1</w:t>
      </w:r>
      <w:r>
        <w:rPr>
          <w:rFonts w:eastAsia="Times New Roman"/>
          <w:b/>
          <w:bCs/>
          <w:szCs w:val="24"/>
        </w:rPr>
        <w:t>5</w:t>
      </w:r>
      <w:r w:rsidRPr="00826C36">
        <w:rPr>
          <w:rFonts w:eastAsia="Times New Roman"/>
          <w:bCs/>
          <w:szCs w:val="24"/>
        </w:rPr>
        <w:t xml:space="preserve"> Os casos omissos do Regimento Interno, serão resolvidos pelo Conselho.</w:t>
      </w:r>
    </w:p>
    <w:p w14:paraId="630B1C15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3C4136A2" w14:textId="77777777" w:rsidR="00493737" w:rsidRPr="00826C36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  <w:r w:rsidRPr="00826C36">
        <w:rPr>
          <w:rFonts w:eastAsia="Times New Roman"/>
          <w:b/>
          <w:bCs/>
          <w:szCs w:val="24"/>
        </w:rPr>
        <w:t>Art. 1</w:t>
      </w:r>
      <w:r>
        <w:rPr>
          <w:rFonts w:eastAsia="Times New Roman"/>
          <w:b/>
          <w:bCs/>
          <w:szCs w:val="24"/>
        </w:rPr>
        <w:t>6</w:t>
      </w:r>
      <w:r w:rsidRPr="00826C36">
        <w:rPr>
          <w:rFonts w:eastAsia="Times New Roman"/>
          <w:bCs/>
          <w:szCs w:val="24"/>
        </w:rPr>
        <w:t xml:space="preserve"> Esta Lei entra em vigor na data de sua publicação.</w:t>
      </w:r>
    </w:p>
    <w:p w14:paraId="2CD9B8FF" w14:textId="77777777" w:rsidR="00493737" w:rsidRDefault="00493737" w:rsidP="00493737">
      <w:pPr>
        <w:spacing w:after="0" w:line="240" w:lineRule="auto"/>
        <w:ind w:firstLine="1134"/>
        <w:rPr>
          <w:rFonts w:eastAsia="Times New Roman"/>
          <w:bCs/>
          <w:szCs w:val="24"/>
        </w:rPr>
      </w:pPr>
    </w:p>
    <w:p w14:paraId="379AE7CD" w14:textId="77777777" w:rsidR="00493737" w:rsidRDefault="00493737" w:rsidP="00493737">
      <w:pPr>
        <w:spacing w:after="0" w:line="240" w:lineRule="auto"/>
        <w:jc w:val="right"/>
        <w:rPr>
          <w:rFonts w:eastAsia="Times New Roman"/>
          <w:szCs w:val="24"/>
        </w:rPr>
      </w:pPr>
    </w:p>
    <w:p w14:paraId="2DAA500B" w14:textId="17D1C95F" w:rsidR="00DB34BE" w:rsidRDefault="00493737" w:rsidP="00493737">
      <w:pPr>
        <w:ind w:left="0" w:firstLine="0"/>
      </w:pPr>
      <w:r>
        <w:t xml:space="preserve">                              </w:t>
      </w:r>
      <w:r w:rsidR="00DB34BE">
        <w:t xml:space="preserve">Câmara Municipal de Itanhangá-MT, </w:t>
      </w:r>
    </w:p>
    <w:p w14:paraId="785CE2AD" w14:textId="44FB18AE" w:rsidR="00DB34BE" w:rsidRDefault="00493737" w:rsidP="00493737">
      <w:r>
        <w:t xml:space="preserve">                        </w:t>
      </w:r>
      <w:r w:rsidR="00DB34BE">
        <w:t>Sala de deliberações, 03 de abril de 2025.</w:t>
      </w:r>
      <w:r>
        <w:br/>
      </w:r>
    </w:p>
    <w:p w14:paraId="1E710F5F" w14:textId="77777777" w:rsidR="00DB34BE" w:rsidRPr="00493737" w:rsidRDefault="00DB34BE" w:rsidP="00DB34BE">
      <w:pPr>
        <w:rPr>
          <w:sz w:val="22"/>
        </w:rPr>
      </w:pPr>
      <w:r w:rsidRPr="00493737">
        <w:rPr>
          <w:sz w:val="22"/>
        </w:rPr>
        <w:t>Deise Cristiana Davies da Silva - PL.</w:t>
      </w:r>
    </w:p>
    <w:p w14:paraId="72676130" w14:textId="77777777" w:rsidR="00DB34BE" w:rsidRPr="00493737" w:rsidRDefault="00DB34BE" w:rsidP="00DB34BE">
      <w:pPr>
        <w:rPr>
          <w:sz w:val="22"/>
        </w:rPr>
      </w:pPr>
      <w:r w:rsidRPr="00493737">
        <w:rPr>
          <w:sz w:val="22"/>
        </w:rPr>
        <w:t>Vereadora.</w:t>
      </w:r>
    </w:p>
    <w:p w14:paraId="030858B1" w14:textId="77777777" w:rsidR="00DB34BE" w:rsidRPr="00493737" w:rsidRDefault="00DB34BE" w:rsidP="00DB34BE">
      <w:pPr>
        <w:rPr>
          <w:sz w:val="22"/>
        </w:rPr>
      </w:pPr>
    </w:p>
    <w:p w14:paraId="723F214A" w14:textId="77777777" w:rsidR="00DB34BE" w:rsidRPr="00493737" w:rsidRDefault="00DB34BE" w:rsidP="00DB34BE">
      <w:pPr>
        <w:rPr>
          <w:sz w:val="22"/>
        </w:rPr>
      </w:pPr>
      <w:r w:rsidRPr="00493737">
        <w:rPr>
          <w:sz w:val="22"/>
        </w:rPr>
        <w:t>Diana Rafaela Simão - Republicanos.</w:t>
      </w:r>
    </w:p>
    <w:p w14:paraId="7AED0D6A" w14:textId="77777777" w:rsidR="00DB34BE" w:rsidRPr="00493737" w:rsidRDefault="00DB34BE" w:rsidP="00DB34BE">
      <w:pPr>
        <w:rPr>
          <w:sz w:val="22"/>
        </w:rPr>
      </w:pPr>
      <w:r w:rsidRPr="00493737">
        <w:rPr>
          <w:sz w:val="22"/>
        </w:rPr>
        <w:t>Vereadora.</w:t>
      </w:r>
    </w:p>
    <w:p w14:paraId="7328A440" w14:textId="77777777" w:rsidR="00DB34BE" w:rsidRPr="00493737" w:rsidRDefault="00DB34BE" w:rsidP="00DB34BE">
      <w:pPr>
        <w:rPr>
          <w:sz w:val="22"/>
        </w:rPr>
      </w:pPr>
    </w:p>
    <w:p w14:paraId="7105120D" w14:textId="77777777" w:rsidR="00493737" w:rsidRDefault="00DB34BE" w:rsidP="00493737">
      <w:pPr>
        <w:rPr>
          <w:sz w:val="22"/>
        </w:rPr>
      </w:pPr>
      <w:r w:rsidRPr="00493737">
        <w:rPr>
          <w:sz w:val="22"/>
        </w:rPr>
        <w:t>Raquel Garcia B.G. de Souza – União Brasil.</w:t>
      </w:r>
    </w:p>
    <w:p w14:paraId="098820E0" w14:textId="6FF4FC68" w:rsidR="00A1245C" w:rsidRDefault="00DB34BE" w:rsidP="00493737">
      <w:pPr>
        <w:rPr>
          <w:sz w:val="22"/>
        </w:rPr>
      </w:pPr>
      <w:r w:rsidRPr="00493737">
        <w:rPr>
          <w:sz w:val="22"/>
        </w:rPr>
        <w:t>Vereadora.</w:t>
      </w:r>
    </w:p>
    <w:p w14:paraId="6586ACAC" w14:textId="77777777" w:rsidR="009A4FBC" w:rsidRPr="00BA7C05" w:rsidRDefault="009A4FBC" w:rsidP="009A4FBC">
      <w:pPr>
        <w:ind w:left="0" w:firstLine="0"/>
      </w:pPr>
    </w:p>
    <w:p w14:paraId="7A9B344C" w14:textId="77777777" w:rsidR="009A4FBC" w:rsidRDefault="009A4FBC" w:rsidP="009A4FB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2F324471" w14:textId="77777777" w:rsidR="009A4FBC" w:rsidRPr="006C3462" w:rsidRDefault="009A4FBC" w:rsidP="009A4FBC">
      <w:pPr>
        <w:ind w:left="0" w:firstLine="0"/>
      </w:pPr>
    </w:p>
    <w:p w14:paraId="36786E34" w14:textId="77777777" w:rsidR="009A4FBC" w:rsidRDefault="009A4FBC" w:rsidP="009A4FB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4528A1D9" w14:textId="77777777" w:rsidR="009A4FBC" w:rsidRPr="00CD4060" w:rsidRDefault="009A4FBC" w:rsidP="009A4FB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Lei Nº </w:t>
      </w:r>
      <w:r>
        <w:rPr>
          <w:rFonts w:ascii="Courier New" w:hAnsi="Courier New" w:cs="Courier New"/>
          <w:b/>
        </w:rPr>
        <w:t>05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25</w:t>
      </w:r>
    </w:p>
    <w:p w14:paraId="42D5DD52" w14:textId="77777777" w:rsidR="009A4FBC" w:rsidRPr="00CD4060" w:rsidRDefault="009A4FBC" w:rsidP="009A4FBC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21986450" w14:textId="77777777" w:rsidR="009A4FBC" w:rsidRDefault="009A4FBC" w:rsidP="009A4FBC">
      <w:pPr>
        <w:rPr>
          <w:rFonts w:asciiTheme="minorHAnsi" w:eastAsiaTheme="minorHAnsi" w:hAnsiTheme="minorHAnsi" w:cstheme="minorBidi"/>
          <w:color w:val="auto"/>
          <w:sz w:val="22"/>
        </w:rPr>
      </w:pPr>
      <w:r>
        <w:t>Senhor Presidente,</w:t>
      </w:r>
    </w:p>
    <w:p w14:paraId="6E4D1C83" w14:textId="77777777" w:rsidR="009A4FBC" w:rsidRDefault="009A4FBC" w:rsidP="009A4FBC"/>
    <w:p w14:paraId="1F4BCA6C" w14:textId="77777777" w:rsidR="009A4FBC" w:rsidRDefault="009A4FBC" w:rsidP="009A4FBC"/>
    <w:p w14:paraId="39A15C63" w14:textId="77777777" w:rsidR="009A4FBC" w:rsidRDefault="009A4FBC" w:rsidP="009A4FBC">
      <w:r>
        <w:t>Temos a honra de submeter à apreciação desta Casa de Leis, o Projeto de Lei n° 05/2025, que pretende criar o Conselho Municipal dos Direitos da Mulher (CMDM), órgão autônomo de caráter consultivo e de assessoramento, vinculado à Secretaria Municipal de Desenvolvimento Social e trabalho, tem por finalidade assegurar e garantir à mulher o pleno exercício de sua cidadania, a implementação de programas e ações de políticas públicas voltadas à mulher e suas necessidades, a fim de garantir a igualdade de oportunidades e a eliminação de todas as formas de discriminação.</w:t>
      </w:r>
    </w:p>
    <w:p w14:paraId="7E6222EB" w14:textId="77777777" w:rsidR="009A4FBC" w:rsidRDefault="009A4FBC" w:rsidP="009A4FBC"/>
    <w:p w14:paraId="15E2933A" w14:textId="77777777" w:rsidR="009A4FBC" w:rsidRDefault="009A4FBC" w:rsidP="009A4FBC">
      <w:r>
        <w:t xml:space="preserve">          Criar um conselho municipal dos direitos da mulher é fundamental para promover a igualdade de gênero e garantir os direitos das mulheres em âmbito local. Aqui estão algumas razões pelas quais é importante criar esse conselho:</w:t>
      </w:r>
    </w:p>
    <w:p w14:paraId="3036C34E" w14:textId="77777777" w:rsidR="009A4FBC" w:rsidRDefault="009A4FBC" w:rsidP="009A4FBC">
      <w:bookmarkStart w:id="1" w:name="_GoBack"/>
      <w:bookmarkEnd w:id="1"/>
    </w:p>
    <w:p w14:paraId="3FEF59C2" w14:textId="77777777" w:rsidR="009A4FBC" w:rsidRDefault="009A4FBC" w:rsidP="009A4FBC">
      <w:r>
        <w:t># Promover a Igualdade de Gênero</w:t>
      </w:r>
    </w:p>
    <w:p w14:paraId="5C5339D2" w14:textId="77777777" w:rsidR="009A4FBC" w:rsidRDefault="009A4FBC" w:rsidP="009A4FBC">
      <w:r>
        <w:t>1. Combater a discriminação: O conselho pode trabalhar para identificar e combater práticas discriminatórias contra as mulheres em diferentes áreas, como educação, saúde, trabalho e política.</w:t>
      </w:r>
    </w:p>
    <w:p w14:paraId="7FDE1F07" w14:textId="77777777" w:rsidR="009A4FBC" w:rsidRDefault="009A4FBC" w:rsidP="009A4FBC">
      <w:r>
        <w:t>2. Promover a participação feminina: O conselho pode incentivar a participação das mulheres em diferentes esferas da sociedade, incluindo política, economia e cultura.</w:t>
      </w:r>
    </w:p>
    <w:p w14:paraId="07594569" w14:textId="77777777" w:rsidR="009A4FBC" w:rsidRDefault="009A4FBC" w:rsidP="009A4FBC"/>
    <w:p w14:paraId="06C875FC" w14:textId="77777777" w:rsidR="009A4FBC" w:rsidRDefault="009A4FBC" w:rsidP="009A4FBC">
      <w:r>
        <w:t># Garantir os Direitos das Mulheres</w:t>
      </w:r>
    </w:p>
    <w:p w14:paraId="5362F7CC" w14:textId="77777777" w:rsidR="009A4FBC" w:rsidRDefault="009A4FBC" w:rsidP="009A4FBC">
      <w:r>
        <w:t>1. Defender os direitos reprodutivos: O conselho pode trabalhar para garantir o acesso a serviços de saúde reprodutiva e direitos reprodutivos, como o direito ao aborto seguro e legal.</w:t>
      </w:r>
    </w:p>
    <w:p w14:paraId="16C9303E" w14:textId="77777777" w:rsidR="009A4FBC" w:rsidRDefault="009A4FBC" w:rsidP="009A4FBC">
      <w:r>
        <w:t>2. Prevenir a violência contra as mulheres: O conselho pode trabalhar para prevenir e combater a violência contra as mulheres, incluindo a violência doméstica e o assédio.</w:t>
      </w:r>
    </w:p>
    <w:p w14:paraId="3F4C79EA" w14:textId="77777777" w:rsidR="009A4FBC" w:rsidRDefault="009A4FBC" w:rsidP="009A4FBC"/>
    <w:p w14:paraId="73EDD31B" w14:textId="77777777" w:rsidR="009A4FBC" w:rsidRDefault="009A4FBC" w:rsidP="009A4FBC">
      <w:r>
        <w:t># Fortalecer a Política de Gênero</w:t>
      </w:r>
    </w:p>
    <w:p w14:paraId="05C8AF7E" w14:textId="77777777" w:rsidR="009A4FBC" w:rsidRDefault="009A4FBC" w:rsidP="009A4FBC">
      <w:r>
        <w:t>1. Desenvolver políticas públicas: O conselho pode trabalhar para desenvolver políticas públicas que atendam às necessidades específicas das mulheres e promovam a igualdade de gênero.</w:t>
      </w:r>
    </w:p>
    <w:p w14:paraId="7F0131D6" w14:textId="77777777" w:rsidR="009A4FBC" w:rsidRDefault="009A4FBC" w:rsidP="009A4FBC">
      <w:r>
        <w:t>2. Monitorar e avaliar políticas: O conselho pode monitorar e avaliar a implementação de políticas públicas e programas que afetam as mulheres.</w:t>
      </w:r>
    </w:p>
    <w:p w14:paraId="6BE1E05E" w14:textId="77777777" w:rsidR="009A4FBC" w:rsidRDefault="009A4FBC" w:rsidP="009A4FBC"/>
    <w:p w14:paraId="53695947" w14:textId="77777777" w:rsidR="009A4FBC" w:rsidRDefault="009A4FBC" w:rsidP="009A4FBC">
      <w:r>
        <w:t># Fomentar a Participação Cidadã</w:t>
      </w:r>
    </w:p>
    <w:p w14:paraId="0B92DEA0" w14:textId="77777777" w:rsidR="009A4FBC" w:rsidRDefault="009A4FBC" w:rsidP="009A4FBC">
      <w:r>
        <w:t>1. Incentivar a participação comunitária: O conselho pode incentivar a participação comunitária e a mobilização de mulheres e organizações de mulheres para promover a igualdade de gênero.</w:t>
      </w:r>
    </w:p>
    <w:p w14:paraId="1C734DD5" w14:textId="77777777" w:rsidR="009A4FBC" w:rsidRDefault="009A4FBC" w:rsidP="009A4FBC">
      <w:r>
        <w:t>2. Fomentar a conscientização: O conselho pode trabalhar para fomentar a conscientização sobre questões de gênero e direitos das mulheres na comunidade.</w:t>
      </w:r>
    </w:p>
    <w:p w14:paraId="0E7DB694" w14:textId="77777777" w:rsidR="009A4FBC" w:rsidRDefault="009A4FBC" w:rsidP="009A4FBC"/>
    <w:p w14:paraId="07D20936" w14:textId="77777777" w:rsidR="009A4FBC" w:rsidRDefault="009A4FBC" w:rsidP="009A4FBC">
      <w:r>
        <w:t xml:space="preserve">Câmara Municipal de Itanhangá-MT, </w:t>
      </w:r>
    </w:p>
    <w:p w14:paraId="48C78677" w14:textId="0AF0CE42" w:rsidR="009A4FBC" w:rsidRDefault="009A4FBC" w:rsidP="009A4FBC">
      <w:r>
        <w:t>Sala de deliberações, 03 de abril de 2025.</w:t>
      </w:r>
    </w:p>
    <w:p w14:paraId="297E6BD5" w14:textId="77777777" w:rsidR="009A4FBC" w:rsidRDefault="009A4FBC" w:rsidP="009A4FBC"/>
    <w:p w14:paraId="71FB93BB" w14:textId="77777777" w:rsidR="009A4FBC" w:rsidRDefault="009A4FBC" w:rsidP="009A4FBC">
      <w:r>
        <w:t>Deise Cristiana Davies da Silva - PL.</w:t>
      </w:r>
    </w:p>
    <w:p w14:paraId="5B5F6677" w14:textId="77777777" w:rsidR="009A4FBC" w:rsidRDefault="009A4FBC" w:rsidP="009A4FBC">
      <w:r>
        <w:t>Vereadora.</w:t>
      </w:r>
    </w:p>
    <w:p w14:paraId="75EAD50B" w14:textId="77777777" w:rsidR="009A4FBC" w:rsidRDefault="009A4FBC" w:rsidP="009A4FBC"/>
    <w:p w14:paraId="4CFC03D4" w14:textId="77777777" w:rsidR="009A4FBC" w:rsidRDefault="009A4FBC" w:rsidP="009A4FBC">
      <w:r>
        <w:t>Diana Rafaela Simão - Republicanos.</w:t>
      </w:r>
    </w:p>
    <w:p w14:paraId="7B2BA72A" w14:textId="77777777" w:rsidR="009A4FBC" w:rsidRDefault="009A4FBC" w:rsidP="009A4FBC">
      <w:r>
        <w:t>Vereadora.</w:t>
      </w:r>
    </w:p>
    <w:p w14:paraId="54B8FD94" w14:textId="77777777" w:rsidR="009A4FBC" w:rsidRDefault="009A4FBC" w:rsidP="009A4FBC"/>
    <w:p w14:paraId="57E4F267" w14:textId="77777777" w:rsidR="009A4FBC" w:rsidRDefault="009A4FBC" w:rsidP="009A4FBC">
      <w:r>
        <w:t>Raquel Garcia B.G. de Souza – União Brasil.</w:t>
      </w:r>
    </w:p>
    <w:p w14:paraId="1B4F0D63" w14:textId="53257B17" w:rsidR="009A4FBC" w:rsidRPr="009A4FBC" w:rsidRDefault="009A4FBC" w:rsidP="009A4FBC">
      <w:r>
        <w:t>Vereadora.</w:t>
      </w:r>
    </w:p>
    <w:sectPr w:rsidR="009A4FBC" w:rsidRPr="009A4FBC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6869F" w14:textId="77777777" w:rsidR="00FE386B" w:rsidRDefault="00FE386B">
      <w:pPr>
        <w:spacing w:after="0" w:line="240" w:lineRule="auto"/>
      </w:pPr>
      <w:r>
        <w:separator/>
      </w:r>
    </w:p>
  </w:endnote>
  <w:endnote w:type="continuationSeparator" w:id="0">
    <w:p w14:paraId="3F10C433" w14:textId="77777777" w:rsidR="00FE386B" w:rsidRDefault="00F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EE64" w14:textId="77777777" w:rsidR="0003698A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3698A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7B6C" w14:textId="77777777" w:rsidR="00FE386B" w:rsidRDefault="00FE386B">
      <w:pPr>
        <w:spacing w:after="0" w:line="240" w:lineRule="auto"/>
      </w:pPr>
      <w:r>
        <w:separator/>
      </w:r>
    </w:p>
  </w:footnote>
  <w:footnote w:type="continuationSeparator" w:id="0">
    <w:p w14:paraId="7E8317AB" w14:textId="77777777" w:rsidR="00FE386B" w:rsidRDefault="00F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40BD" w14:textId="51EA6BC3" w:rsidR="0003698A" w:rsidRDefault="001F325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id w:val="-1052692275"/>
        <w:docPartObj>
          <w:docPartGallery w:val="Page Numbers (Margins)"/>
          <w:docPartUnique/>
        </w:docPartObj>
      </w:sdtPr>
      <w:sdtEndPr/>
      <w:sdtContent>
        <w:r w:rsidR="00C044D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EF7A49" wp14:editId="0C3910A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73710282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2F4F2" w14:textId="77777777" w:rsidR="00C044D4" w:rsidRDefault="00C044D4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EF7A4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Mws&#10;gTLBAgAAvwUAAA4AAAAAAAAAAAAAAAAALgIAAGRycy9lMm9Eb2MueG1sUEsBAi0AFAAGAAgAAAAh&#10;AEqHzzbaAAAABAEAAA8AAAAAAAAAAAAAAAAAGwUAAGRycy9kb3ducmV2LnhtbFBLBQYAAAAABAAE&#10;APMAAAAiBgAAAAA=&#10;" o:allowincell="f" filled="f" stroked="f">
                  <v:textbox style="layout-flow:vertical;mso-layout-flow-alt:bottom-to-top;mso-fit-shape-to-text:t">
                    <w:txbxContent>
                      <w:p w14:paraId="4D32F4F2" w14:textId="77777777" w:rsidR="00C044D4" w:rsidRDefault="00C044D4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589D"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89D" w:rsidRPr="008E3D76">
      <w:t xml:space="preserve"> </w:t>
    </w:r>
    <w:r w:rsidR="00C2589D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C2589D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6DA45E2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55BE34DF" w14:textId="77777777" w:rsidR="0003698A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2021/2024 – Biênio 2023 - 2024. </w:t>
    </w:r>
  </w:p>
  <w:p w14:paraId="7CFF3C54" w14:textId="77777777" w:rsidR="0003698A" w:rsidRDefault="00C2589D" w:rsidP="008E3D76">
    <w:pPr>
      <w:spacing w:after="0" w:line="240" w:lineRule="auto"/>
      <w:rPr>
        <w:rFonts w:ascii="Calibri" w:eastAsia="Calibri" w:hAnsi="Calibri" w:cs="Times New Roman"/>
        <w:szCs w:val="24"/>
      </w:rPr>
    </w:pPr>
    <w:r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94633"/>
    <w:multiLevelType w:val="hybridMultilevel"/>
    <w:tmpl w:val="F9168710"/>
    <w:lvl w:ilvl="0" w:tplc="AAD09A0A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21C19"/>
    <w:rsid w:val="0003698A"/>
    <w:rsid w:val="000532CC"/>
    <w:rsid w:val="00090BF5"/>
    <w:rsid w:val="000C3DAC"/>
    <w:rsid w:val="00100E02"/>
    <w:rsid w:val="00157999"/>
    <w:rsid w:val="001607F5"/>
    <w:rsid w:val="00181604"/>
    <w:rsid w:val="001B15C9"/>
    <w:rsid w:val="001E335A"/>
    <w:rsid w:val="00232363"/>
    <w:rsid w:val="00292E1B"/>
    <w:rsid w:val="0034098E"/>
    <w:rsid w:val="003455F6"/>
    <w:rsid w:val="00393E0C"/>
    <w:rsid w:val="00397C01"/>
    <w:rsid w:val="003B6FD2"/>
    <w:rsid w:val="003C0053"/>
    <w:rsid w:val="003D58C8"/>
    <w:rsid w:val="003F4A18"/>
    <w:rsid w:val="00402FB3"/>
    <w:rsid w:val="00440EDD"/>
    <w:rsid w:val="00447919"/>
    <w:rsid w:val="00485CA1"/>
    <w:rsid w:val="00493737"/>
    <w:rsid w:val="004F1CF1"/>
    <w:rsid w:val="00503BCC"/>
    <w:rsid w:val="00550EE0"/>
    <w:rsid w:val="00584EC6"/>
    <w:rsid w:val="005A1673"/>
    <w:rsid w:val="005D79EA"/>
    <w:rsid w:val="005E6F8E"/>
    <w:rsid w:val="00652B57"/>
    <w:rsid w:val="006B5B5C"/>
    <w:rsid w:val="006C3462"/>
    <w:rsid w:val="006C7AAC"/>
    <w:rsid w:val="006E6A8A"/>
    <w:rsid w:val="00711D39"/>
    <w:rsid w:val="00751E82"/>
    <w:rsid w:val="00781436"/>
    <w:rsid w:val="00783700"/>
    <w:rsid w:val="007A120A"/>
    <w:rsid w:val="008109C5"/>
    <w:rsid w:val="00840CF0"/>
    <w:rsid w:val="008B18F4"/>
    <w:rsid w:val="008C235C"/>
    <w:rsid w:val="008D708D"/>
    <w:rsid w:val="00900DD1"/>
    <w:rsid w:val="00913275"/>
    <w:rsid w:val="009713E6"/>
    <w:rsid w:val="009A4FBC"/>
    <w:rsid w:val="00A1245C"/>
    <w:rsid w:val="00A15FFD"/>
    <w:rsid w:val="00A607B7"/>
    <w:rsid w:val="00A90D2F"/>
    <w:rsid w:val="00AA2017"/>
    <w:rsid w:val="00AA21F5"/>
    <w:rsid w:val="00AB1C90"/>
    <w:rsid w:val="00AC26D1"/>
    <w:rsid w:val="00AF085E"/>
    <w:rsid w:val="00B309E8"/>
    <w:rsid w:val="00B4023B"/>
    <w:rsid w:val="00B43A20"/>
    <w:rsid w:val="00B754EC"/>
    <w:rsid w:val="00B94B0A"/>
    <w:rsid w:val="00BA7C05"/>
    <w:rsid w:val="00C044D4"/>
    <w:rsid w:val="00C1431C"/>
    <w:rsid w:val="00C2589D"/>
    <w:rsid w:val="00C5284F"/>
    <w:rsid w:val="00C83E81"/>
    <w:rsid w:val="00C861DB"/>
    <w:rsid w:val="00C96353"/>
    <w:rsid w:val="00CB5D39"/>
    <w:rsid w:val="00CD4637"/>
    <w:rsid w:val="00CD622B"/>
    <w:rsid w:val="00D3130F"/>
    <w:rsid w:val="00D34A62"/>
    <w:rsid w:val="00D46041"/>
    <w:rsid w:val="00D6432F"/>
    <w:rsid w:val="00D81FD1"/>
    <w:rsid w:val="00D87FFC"/>
    <w:rsid w:val="00DB34BE"/>
    <w:rsid w:val="00DC46BF"/>
    <w:rsid w:val="00DE3DA8"/>
    <w:rsid w:val="00DF47FE"/>
    <w:rsid w:val="00DF54EA"/>
    <w:rsid w:val="00E00384"/>
    <w:rsid w:val="00E535B2"/>
    <w:rsid w:val="00FB29FF"/>
    <w:rsid w:val="00FE38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589695C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9FF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A1245C"/>
    <w:pPr>
      <w:spacing w:before="240" w:after="60" w:line="240" w:lineRule="auto"/>
      <w:ind w:left="0" w:right="0" w:firstLine="0"/>
      <w:jc w:val="left"/>
      <w:outlineLvl w:val="6"/>
    </w:pPr>
    <w:rPr>
      <w:rFonts w:ascii="Calibri" w:eastAsia="Times New Roman" w:hAnsi="Calibri" w:cs="Times New Roman"/>
      <w:color w:val="auto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paragraph">
    <w:name w:val="paragraph"/>
    <w:basedOn w:val="Normal"/>
    <w:rsid w:val="00B43A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43A20"/>
  </w:style>
  <w:style w:type="character" w:customStyle="1" w:styleId="eop">
    <w:name w:val="eop"/>
    <w:basedOn w:val="Fontepargpadro"/>
    <w:rsid w:val="00B43A20"/>
  </w:style>
  <w:style w:type="character" w:customStyle="1" w:styleId="Ttulo7Char">
    <w:name w:val="Título 7 Char"/>
    <w:basedOn w:val="Fontepargpadro"/>
    <w:link w:val="Ttulo7"/>
    <w:rsid w:val="00A1245C"/>
    <w:rPr>
      <w:rFonts w:ascii="Calibri" w:eastAsia="Times New Roman" w:hAnsi="Calibri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1245C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rsid w:val="00A124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E6"/>
    <w:rPr>
      <w:rFonts w:ascii="Segoe UI" w:eastAsia="Courier New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84DB-AB24-45C0-B657-87669DE5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1863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2025-04-25T17:40:00Z</cp:lastPrinted>
  <dcterms:created xsi:type="dcterms:W3CDTF">2025-04-25T17:35:00Z</dcterms:created>
  <dcterms:modified xsi:type="dcterms:W3CDTF">2025-04-25T17:43:00Z</dcterms:modified>
</cp:coreProperties>
</file>