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59A0" w14:textId="214447D8" w:rsidR="00AF3F2B" w:rsidRPr="0085745F" w:rsidRDefault="00AF3F2B" w:rsidP="0085745F">
      <w:pPr>
        <w:spacing w:after="0" w:line="360" w:lineRule="auto"/>
        <w:jc w:val="center"/>
        <w:rPr>
          <w:rFonts w:ascii="Courier New" w:hAnsi="Courier New" w:cs="Courier New"/>
          <w:b/>
          <w:sz w:val="24"/>
          <w:szCs w:val="24"/>
        </w:rPr>
      </w:pPr>
      <w:bookmarkStart w:id="0" w:name="_Hlk197627272"/>
      <w:r w:rsidRPr="0085745F">
        <w:rPr>
          <w:rFonts w:ascii="Courier New" w:hAnsi="Courier New" w:cs="Courier New"/>
          <w:b/>
          <w:sz w:val="24"/>
          <w:szCs w:val="24"/>
        </w:rPr>
        <w:t>PROJETO DE LEI Nº 01</w:t>
      </w:r>
      <w:r w:rsidR="0085745F" w:rsidRPr="0085745F">
        <w:rPr>
          <w:rFonts w:ascii="Courier New" w:hAnsi="Courier New" w:cs="Courier New"/>
          <w:b/>
          <w:sz w:val="24"/>
          <w:szCs w:val="24"/>
        </w:rPr>
        <w:t>9</w:t>
      </w:r>
      <w:r w:rsidRPr="0085745F">
        <w:rPr>
          <w:rFonts w:ascii="Courier New" w:hAnsi="Courier New" w:cs="Courier New"/>
          <w:b/>
          <w:sz w:val="24"/>
          <w:szCs w:val="24"/>
        </w:rPr>
        <w:t xml:space="preserve">, DE </w:t>
      </w:r>
      <w:r w:rsidR="0085745F" w:rsidRPr="0085745F">
        <w:rPr>
          <w:rFonts w:ascii="Courier New" w:hAnsi="Courier New" w:cs="Courier New"/>
          <w:b/>
          <w:sz w:val="24"/>
          <w:szCs w:val="24"/>
        </w:rPr>
        <w:t xml:space="preserve">15 </w:t>
      </w:r>
      <w:r w:rsidRPr="0085745F">
        <w:rPr>
          <w:rFonts w:ascii="Courier New" w:hAnsi="Courier New" w:cs="Courier New"/>
          <w:b/>
          <w:sz w:val="24"/>
          <w:szCs w:val="24"/>
        </w:rPr>
        <w:t>DE MAIO DE 2025.</w:t>
      </w:r>
    </w:p>
    <w:p w14:paraId="08D59487" w14:textId="77777777" w:rsidR="00AF3F2B" w:rsidRPr="0085745F" w:rsidRDefault="00AF3F2B" w:rsidP="0085745F">
      <w:pPr>
        <w:spacing w:after="0" w:line="36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298E393B" w14:textId="7B6ABF98" w:rsidR="0085745F" w:rsidRPr="0085745F" w:rsidRDefault="00AF3F2B" w:rsidP="00F15F81">
      <w:pPr>
        <w:spacing w:after="0" w:line="360" w:lineRule="auto"/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85745F">
        <w:rPr>
          <w:rFonts w:ascii="Courier New" w:hAnsi="Courier New" w:cs="Courier New"/>
          <w:b/>
          <w:bCs/>
          <w:sz w:val="24"/>
          <w:szCs w:val="24"/>
        </w:rPr>
        <w:t>Súmula:</w:t>
      </w:r>
      <w:r w:rsidRPr="0085745F">
        <w:rPr>
          <w:rFonts w:ascii="Courier New" w:hAnsi="Courier New" w:cs="Courier New"/>
          <w:sz w:val="24"/>
          <w:szCs w:val="24"/>
        </w:rPr>
        <w:t xml:space="preserve"> </w:t>
      </w:r>
      <w:r w:rsidR="0085745F" w:rsidRPr="0085745F">
        <w:rPr>
          <w:rFonts w:ascii="Courier New" w:eastAsia="Times New Roman" w:hAnsi="Courier New" w:cs="Courier New"/>
          <w:b/>
          <w:bCs/>
          <w:sz w:val="24"/>
          <w:szCs w:val="24"/>
        </w:rPr>
        <w:t>Autoriza o Poder Executivo Municipal a permitir o uso de espaços públicos para instalação de Estaç</w:t>
      </w:r>
      <w:r w:rsidR="0085745F">
        <w:rPr>
          <w:rFonts w:ascii="Courier New" w:eastAsia="Times New Roman" w:hAnsi="Courier New" w:cs="Courier New"/>
          <w:b/>
          <w:bCs/>
          <w:sz w:val="24"/>
          <w:szCs w:val="24"/>
        </w:rPr>
        <w:t>ão</w:t>
      </w:r>
      <w:r w:rsidR="0085745F" w:rsidRPr="0085745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de Hidratação, e dá ou outras providências. </w:t>
      </w:r>
    </w:p>
    <w:bookmarkEnd w:id="0"/>
    <w:p w14:paraId="30E648A8" w14:textId="77777777" w:rsidR="00AF3F2B" w:rsidRPr="0085745F" w:rsidRDefault="00AF3F2B" w:rsidP="0085745F">
      <w:pPr>
        <w:spacing w:after="0" w:line="360" w:lineRule="auto"/>
        <w:jc w:val="right"/>
        <w:rPr>
          <w:rFonts w:ascii="Courier New" w:hAnsi="Courier New" w:cs="Courier New"/>
          <w:sz w:val="24"/>
          <w:szCs w:val="24"/>
        </w:rPr>
      </w:pPr>
    </w:p>
    <w:p w14:paraId="0D7E1553" w14:textId="76096E6F" w:rsidR="00AF3F2B" w:rsidRDefault="00AF3F2B" w:rsidP="0085745F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85745F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Pr="0085745F">
        <w:rPr>
          <w:rFonts w:ascii="Courier New" w:hAnsi="Courier New" w:cs="Courier New"/>
          <w:b/>
          <w:bCs/>
          <w:sz w:val="24"/>
          <w:szCs w:val="24"/>
        </w:rPr>
        <w:t xml:space="preserve">EMERSON SABATINE, </w:t>
      </w:r>
      <w:r w:rsidRPr="0085745F">
        <w:rPr>
          <w:rFonts w:ascii="Courier New" w:hAnsi="Courier New" w:cs="Courier New"/>
          <w:bCs/>
          <w:sz w:val="24"/>
          <w:szCs w:val="24"/>
        </w:rPr>
        <w:t>Prefeito Municipal de Itanhangá/MT</w:t>
      </w:r>
      <w:r w:rsidRPr="0085745F">
        <w:rPr>
          <w:rFonts w:ascii="Courier New" w:hAnsi="Courier New" w:cs="Courier New"/>
          <w:sz w:val="24"/>
          <w:szCs w:val="24"/>
        </w:rPr>
        <w:t xml:space="preserve">, no uso de suas atribuições autorizadas por Lei, faz saber que à Câmara Municipal de Vereadores aprovou e ele sanciona a seguinte Lei; </w:t>
      </w:r>
    </w:p>
    <w:p w14:paraId="221E3E5D" w14:textId="77777777" w:rsidR="0085745F" w:rsidRPr="0085745F" w:rsidRDefault="0085745F" w:rsidP="0085745F">
      <w:pPr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08C42E00" w14:textId="22D66FB0" w:rsidR="0085745F" w:rsidRPr="0085745F" w:rsidRDefault="00AF3F2B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hAnsi="Courier New" w:cs="Courier New"/>
          <w:b/>
          <w:bCs/>
          <w:sz w:val="24"/>
          <w:szCs w:val="24"/>
        </w:rPr>
        <w:t>Art. 1º</w:t>
      </w:r>
      <w:r w:rsidRPr="0085745F">
        <w:rPr>
          <w:rFonts w:ascii="Courier New" w:hAnsi="Courier New" w:cs="Courier New"/>
          <w:sz w:val="24"/>
          <w:szCs w:val="24"/>
        </w:rPr>
        <w:t xml:space="preserve"> </w:t>
      </w:r>
      <w:r w:rsidR="0085745F" w:rsidRPr="0085745F">
        <w:rPr>
          <w:rFonts w:ascii="Courier New" w:eastAsia="Times New Roman" w:hAnsi="Courier New" w:cs="Courier New"/>
          <w:sz w:val="24"/>
          <w:szCs w:val="24"/>
        </w:rPr>
        <w:t>Fica o Poder Executivo autorizado a permitir o uso de espaço público, pela Cooperativa de Crédito, Poupança e Investimento - Sicredi Ouro Verde MT, para instalação de estação de hidratação com água gelada, água quente e água para pets, na Praça Municipal União da Vitória, no centro deste município.</w:t>
      </w:r>
    </w:p>
    <w:p w14:paraId="721CB6B3" w14:textId="77777777" w:rsidR="0085745F" w:rsidRP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t>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§1</w:t>
      </w:r>
      <w:r w:rsidRPr="0085745F">
        <w:rPr>
          <w:rFonts w:ascii="Courier New" w:eastAsia="Times New Roman" w:hAnsi="Courier New" w:cs="Courier New"/>
          <w:sz w:val="24"/>
          <w:szCs w:val="24"/>
        </w:rPr>
        <w:t>° A permissão de uso autorizada neste artigo, vigorará pelo período de 10 (dez) anos, a contar da vigência desta Lei, podendo ser prorrogado, por igual período, a critério do Poder Executivo.</w:t>
      </w:r>
    </w:p>
    <w:p w14:paraId="467C0CE2" w14:textId="13DD67CE" w:rsidR="0085745F" w:rsidRP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§2°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A área cedida a uso especial destinar-se-á exclusivamente durante vigência da permissão, para a instalação de um totem personalizado constituído integralmente de aço inox, com tamanho aproximado de 83 cm de largura x 53 cm comprimento x 188 cm altura, equipado com bebedouro.</w:t>
      </w:r>
    </w:p>
    <w:p w14:paraId="0E8AB88B" w14:textId="240087CE" w:rsid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2°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Constitui-se encargo do Sicredi Ouro Verde MT a doação do equipamento</w:t>
      </w:r>
      <w:r w:rsidR="00F15F81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85745F">
        <w:rPr>
          <w:rFonts w:ascii="Courier New" w:eastAsia="Times New Roman" w:hAnsi="Courier New" w:cs="Courier New"/>
          <w:sz w:val="24"/>
          <w:szCs w:val="24"/>
        </w:rPr>
        <w:t>sua instalação</w:t>
      </w:r>
      <w:r w:rsidR="00F15F81">
        <w:rPr>
          <w:rFonts w:ascii="Courier New" w:eastAsia="Times New Roman" w:hAnsi="Courier New" w:cs="Courier New"/>
          <w:sz w:val="24"/>
          <w:szCs w:val="24"/>
        </w:rPr>
        <w:t xml:space="preserve"> e </w:t>
      </w:r>
      <w:r w:rsidR="00F15F81" w:rsidRPr="0085745F">
        <w:rPr>
          <w:rFonts w:ascii="Courier New" w:eastAsia="Times New Roman" w:hAnsi="Courier New" w:cs="Courier New"/>
          <w:sz w:val="24"/>
          <w:szCs w:val="24"/>
        </w:rPr>
        <w:t>a manutenção do bebedouro</w:t>
      </w:r>
      <w:r w:rsidRPr="0085745F">
        <w:rPr>
          <w:rFonts w:ascii="Courier New" w:eastAsia="Times New Roman" w:hAnsi="Courier New" w:cs="Courier New"/>
          <w:sz w:val="24"/>
          <w:szCs w:val="24"/>
        </w:rPr>
        <w:t>.</w:t>
      </w:r>
    </w:p>
    <w:p w14:paraId="5BBD472B" w14:textId="100D7338" w:rsidR="00F15F81" w:rsidRDefault="0085745F" w:rsidP="0085745F">
      <w:pPr>
        <w:spacing w:after="0" w:line="360" w:lineRule="auto"/>
        <w:jc w:val="both"/>
        <w:rPr>
          <w:rStyle w:val="Forte"/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lastRenderedPageBreak/>
        <w:t> </w:t>
      </w:r>
    </w:p>
    <w:p w14:paraId="10B66579" w14:textId="4A4EE48A" w:rsidR="0085745F" w:rsidRP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3°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Constitui-se encargo do Município de Itanhangá o fornecimento de água potável, energia elétrica, escoamento de água ou esgoto.</w:t>
      </w:r>
    </w:p>
    <w:p w14:paraId="15461C1E" w14:textId="77777777" w:rsidR="0085745F" w:rsidRP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t>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4°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O Poder Executivo Municipal poderá, a qualquer tempo, cancelar a permissão de uso que trata a presente Lei.</w:t>
      </w:r>
    </w:p>
    <w:p w14:paraId="55C79BF7" w14:textId="58E58991" w:rsid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t>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5°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Findo o prazo da permissão de uso o Sicredi Ouro Verde MT deverá desocupar a área no prazo de 30 (trinta) dias, devolvendo-a ao Município de </w:t>
      </w:r>
      <w:r>
        <w:rPr>
          <w:rFonts w:ascii="Courier New" w:eastAsia="Times New Roman" w:hAnsi="Courier New" w:cs="Courier New"/>
          <w:sz w:val="24"/>
          <w:szCs w:val="24"/>
        </w:rPr>
        <w:t>Itanhangá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nas mesmas condições que a recebeu e correndo as suas expensas as despesas por ventura resultantes quando da retirada do totem personalizado.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Parágrafo único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. Decorrido o prazo para desocupação sem que cumprido o determinado no </w:t>
      </w:r>
      <w:r w:rsidRPr="0085745F">
        <w:rPr>
          <w:rStyle w:val="nfase"/>
          <w:rFonts w:ascii="Courier New" w:eastAsia="Times New Roman" w:hAnsi="Courier New" w:cs="Courier New"/>
          <w:sz w:val="24"/>
          <w:szCs w:val="24"/>
        </w:rPr>
        <w:t xml:space="preserve">caput 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deste artigo pelo Sicredi Ouro Verde MT, o bem ali assentado passará a integrar o patrimônio do Município de </w:t>
      </w:r>
      <w:r>
        <w:rPr>
          <w:rFonts w:ascii="Courier New" w:eastAsia="Times New Roman" w:hAnsi="Courier New" w:cs="Courier New"/>
          <w:sz w:val="24"/>
          <w:szCs w:val="24"/>
        </w:rPr>
        <w:t>Itanhangá</w:t>
      </w:r>
      <w:r w:rsidRPr="0085745F">
        <w:rPr>
          <w:rFonts w:ascii="Courier New" w:eastAsia="Times New Roman" w:hAnsi="Courier New" w:cs="Courier New"/>
          <w:sz w:val="24"/>
          <w:szCs w:val="24"/>
        </w:rPr>
        <w:t>.</w:t>
      </w:r>
    </w:p>
    <w:p w14:paraId="674776B6" w14:textId="582B787E" w:rsid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t>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6º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As despesas decorrentes da execução desta Lei correrão à conta de dotações orçamentárias próprias ou suplementadas se necessário, ou através de Créditos Especiais ou de outro meio contábil permitido.</w:t>
      </w:r>
    </w:p>
    <w:p w14:paraId="0CC1F00B" w14:textId="3BA21F26" w:rsid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5745F">
        <w:rPr>
          <w:rFonts w:ascii="Courier New" w:eastAsia="Times New Roman" w:hAnsi="Courier New" w:cs="Courier New"/>
          <w:sz w:val="24"/>
          <w:szCs w:val="24"/>
        </w:rPr>
        <w:t> </w:t>
      </w:r>
      <w:r w:rsidRPr="0085745F">
        <w:rPr>
          <w:rFonts w:ascii="Courier New" w:eastAsia="Times New Roman" w:hAnsi="Courier New" w:cs="Courier New"/>
          <w:sz w:val="24"/>
          <w:szCs w:val="24"/>
        </w:rPr>
        <w:br/>
      </w:r>
      <w:r w:rsidRPr="0085745F">
        <w:rPr>
          <w:rStyle w:val="Forte"/>
          <w:rFonts w:ascii="Courier New" w:eastAsia="Times New Roman" w:hAnsi="Courier New" w:cs="Courier New"/>
          <w:sz w:val="24"/>
          <w:szCs w:val="24"/>
        </w:rPr>
        <w:t>Art. 7°</w:t>
      </w:r>
      <w:r w:rsidRPr="0085745F">
        <w:rPr>
          <w:rFonts w:ascii="Courier New" w:eastAsia="Times New Roman" w:hAnsi="Courier New" w:cs="Courier New"/>
          <w:sz w:val="24"/>
          <w:szCs w:val="24"/>
        </w:rPr>
        <w:t xml:space="preserve"> Esta Lei entra em vigor na data de sua publicação.</w:t>
      </w:r>
    </w:p>
    <w:p w14:paraId="572710CD" w14:textId="77777777" w:rsidR="0085745F" w:rsidRPr="0085745F" w:rsidRDefault="0085745F" w:rsidP="0085745F">
      <w:pPr>
        <w:spacing w:after="0" w:line="36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30031658" w14:textId="77777777" w:rsidR="00AF3F2B" w:rsidRPr="0085745F" w:rsidRDefault="00AF3F2B" w:rsidP="0085745F">
      <w:pPr>
        <w:autoSpaceDE w:val="0"/>
        <w:autoSpaceDN w:val="0"/>
        <w:adjustRightInd w:val="0"/>
        <w:spacing w:after="0" w:line="360" w:lineRule="auto"/>
        <w:ind w:left="-142" w:right="-852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5745F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85745F">
        <w:rPr>
          <w:rFonts w:ascii="Courier New" w:hAnsi="Courier New" w:cs="Courier New"/>
          <w:bCs/>
          <w:sz w:val="24"/>
          <w:szCs w:val="24"/>
        </w:rPr>
        <w:t>.</w:t>
      </w:r>
    </w:p>
    <w:p w14:paraId="017CFC6C" w14:textId="3204A986" w:rsidR="00AF3F2B" w:rsidRPr="0085745F" w:rsidRDefault="00AF3F2B" w:rsidP="0085745F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5745F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85745F" w:rsidRPr="0085745F">
        <w:rPr>
          <w:rFonts w:ascii="Courier New" w:hAnsi="Courier New" w:cs="Courier New"/>
          <w:bCs/>
          <w:sz w:val="24"/>
          <w:szCs w:val="24"/>
        </w:rPr>
        <w:t>15</w:t>
      </w:r>
      <w:r w:rsidRPr="0085745F">
        <w:rPr>
          <w:rFonts w:ascii="Courier New" w:hAnsi="Courier New" w:cs="Courier New"/>
          <w:bCs/>
          <w:sz w:val="24"/>
          <w:szCs w:val="24"/>
        </w:rPr>
        <w:t xml:space="preserve"> de maio de 2025.</w:t>
      </w:r>
    </w:p>
    <w:p w14:paraId="3A058753" w14:textId="77777777" w:rsidR="00AF3F2B" w:rsidRPr="0085745F" w:rsidRDefault="00AF3F2B" w:rsidP="0085745F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</w:p>
    <w:p w14:paraId="012553C2" w14:textId="77777777" w:rsidR="00AF3F2B" w:rsidRPr="0085745F" w:rsidRDefault="00AF3F2B" w:rsidP="0085745F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  <w:r w:rsidRPr="0085745F">
        <w:rPr>
          <w:rFonts w:ascii="Courier New" w:hAnsi="Courier New" w:cs="Courier New"/>
          <w:szCs w:val="24"/>
        </w:rPr>
        <w:t>EMERSON SABATINE</w:t>
      </w:r>
    </w:p>
    <w:p w14:paraId="100AF81F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  <w:r w:rsidRPr="0085745F">
        <w:rPr>
          <w:rFonts w:ascii="Courier New" w:hAnsi="Courier New" w:cs="Courier New"/>
          <w:b w:val="0"/>
          <w:szCs w:val="24"/>
        </w:rPr>
        <w:t>Prefeito Municipal</w:t>
      </w:r>
    </w:p>
    <w:p w14:paraId="0FDD6B0C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397543E4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FB23F72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5FB95DE2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51C2757C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308060A9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AA75281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59438BDF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46A54F6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7CDD3F51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EF1B46A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2BF2AF01" w14:textId="77777777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6A456D78" w14:textId="77777777" w:rsidR="001C33E0" w:rsidRPr="0085745F" w:rsidRDefault="001C33E0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11A79EEF" w14:textId="77777777" w:rsidR="001C33E0" w:rsidRPr="0085745F" w:rsidRDefault="001C33E0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2ED06F4A" w14:textId="77777777" w:rsidR="001C33E0" w:rsidRPr="0085745F" w:rsidRDefault="001C33E0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7573BD9C" w14:textId="77777777" w:rsidR="001C33E0" w:rsidRPr="0085745F" w:rsidRDefault="001C33E0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7DA6D0F" w14:textId="77777777" w:rsidR="001C33E0" w:rsidRDefault="001C33E0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08E0C3FA" w14:textId="77777777" w:rsidR="0085745F" w:rsidRDefault="0085745F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533FDAD1" w14:textId="77777777" w:rsidR="0085745F" w:rsidRDefault="0085745F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</w:p>
    <w:p w14:paraId="4DC66C24" w14:textId="77777777" w:rsidR="00AF3F2B" w:rsidRPr="0085745F" w:rsidRDefault="00AF3F2B" w:rsidP="0085745F">
      <w:pPr>
        <w:pStyle w:val="Ttulo7"/>
        <w:spacing w:before="0" w:after="0" w:line="360" w:lineRule="auto"/>
        <w:ind w:left="2835"/>
        <w:rPr>
          <w:rFonts w:ascii="Courier New" w:hAnsi="Courier New" w:cs="Courier New"/>
        </w:rPr>
      </w:pPr>
      <w:r w:rsidRPr="0085745F">
        <w:rPr>
          <w:rFonts w:ascii="Courier New" w:hAnsi="Courier New" w:cs="Courier New"/>
        </w:rPr>
        <w:t>JUSTIFICATIVA</w:t>
      </w:r>
    </w:p>
    <w:p w14:paraId="502F74EC" w14:textId="77777777" w:rsidR="00AF3F2B" w:rsidRPr="0085745F" w:rsidRDefault="00AF3F2B" w:rsidP="0085745F">
      <w:pPr>
        <w:pStyle w:val="Ttulo7"/>
        <w:spacing w:before="0" w:after="0" w:line="360" w:lineRule="auto"/>
        <w:ind w:left="2835"/>
        <w:rPr>
          <w:rFonts w:ascii="Courier New" w:hAnsi="Courier New" w:cs="Courier New"/>
        </w:rPr>
      </w:pPr>
    </w:p>
    <w:p w14:paraId="47A56564" w14:textId="2636E72F" w:rsidR="00AF3F2B" w:rsidRPr="0085745F" w:rsidRDefault="00AF3F2B" w:rsidP="0085745F">
      <w:pPr>
        <w:pStyle w:val="Ttulo7"/>
        <w:spacing w:before="0" w:after="0" w:line="360" w:lineRule="auto"/>
        <w:ind w:left="2835"/>
        <w:rPr>
          <w:rFonts w:ascii="Courier New" w:hAnsi="Courier New" w:cs="Courier New"/>
        </w:rPr>
      </w:pPr>
      <w:r w:rsidRPr="0085745F">
        <w:rPr>
          <w:rFonts w:ascii="Courier New" w:hAnsi="Courier New" w:cs="Courier New"/>
        </w:rPr>
        <w:t>PROJETO DE LEI Nº 01</w:t>
      </w:r>
      <w:r w:rsidR="0085745F">
        <w:rPr>
          <w:rFonts w:ascii="Courier New" w:hAnsi="Courier New" w:cs="Courier New"/>
        </w:rPr>
        <w:t>9</w:t>
      </w:r>
      <w:r w:rsidRPr="0085745F">
        <w:rPr>
          <w:rFonts w:ascii="Courier New" w:hAnsi="Courier New" w:cs="Courier New"/>
        </w:rPr>
        <w:t>/2025</w:t>
      </w:r>
    </w:p>
    <w:p w14:paraId="2F2F7722" w14:textId="77777777" w:rsidR="00AF3F2B" w:rsidRPr="0085745F" w:rsidRDefault="00AF3F2B" w:rsidP="0085745F">
      <w:pPr>
        <w:spacing w:after="0" w:line="360" w:lineRule="auto"/>
        <w:ind w:left="2835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4AFA29F8" w14:textId="5BC2059E" w:rsidR="00AF3F2B" w:rsidRPr="0085745F" w:rsidRDefault="00AF3F2B" w:rsidP="0085745F">
      <w:pPr>
        <w:spacing w:after="0" w:line="360" w:lineRule="auto"/>
        <w:ind w:left="3969"/>
        <w:jc w:val="both"/>
        <w:rPr>
          <w:rFonts w:ascii="Courier New" w:hAnsi="Courier New" w:cs="Courier New"/>
          <w:sz w:val="24"/>
          <w:szCs w:val="24"/>
        </w:rPr>
      </w:pPr>
      <w:r w:rsidRPr="0085745F">
        <w:rPr>
          <w:rFonts w:ascii="Courier New" w:hAnsi="Courier New" w:cs="Courier New"/>
          <w:b/>
          <w:sz w:val="24"/>
          <w:szCs w:val="24"/>
        </w:rPr>
        <w:t>SÚMULA:</w:t>
      </w:r>
      <w:r w:rsidRPr="0085745F">
        <w:rPr>
          <w:rFonts w:ascii="Courier New" w:hAnsi="Courier New" w:cs="Courier New"/>
          <w:sz w:val="24"/>
          <w:szCs w:val="24"/>
        </w:rPr>
        <w:t xml:space="preserve"> “</w:t>
      </w:r>
      <w:r w:rsidR="0085745F" w:rsidRPr="0085745F">
        <w:rPr>
          <w:rFonts w:ascii="Courier New" w:eastAsia="Times New Roman" w:hAnsi="Courier New" w:cs="Courier New"/>
          <w:b/>
          <w:bCs/>
          <w:sz w:val="24"/>
          <w:szCs w:val="24"/>
        </w:rPr>
        <w:t>Autoriza o Poder Executivo Municipal a permitir o uso de espaços públicos para instalação de Estaç</w:t>
      </w:r>
      <w:r w:rsidR="0085745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ão </w:t>
      </w:r>
      <w:r w:rsidR="0085745F" w:rsidRPr="0085745F">
        <w:rPr>
          <w:rFonts w:ascii="Courier New" w:eastAsia="Times New Roman" w:hAnsi="Courier New" w:cs="Courier New"/>
          <w:b/>
          <w:bCs/>
          <w:sz w:val="24"/>
          <w:szCs w:val="24"/>
        </w:rPr>
        <w:t>de Hidratação, e dá ou outras providências</w:t>
      </w:r>
      <w:r w:rsidRPr="0085745F">
        <w:rPr>
          <w:rFonts w:ascii="Courier New" w:hAnsi="Courier New" w:cs="Courier New"/>
          <w:sz w:val="24"/>
          <w:szCs w:val="24"/>
        </w:rPr>
        <w:t xml:space="preserve">”. </w:t>
      </w:r>
    </w:p>
    <w:p w14:paraId="7A28E808" w14:textId="77777777" w:rsidR="00AF3F2B" w:rsidRPr="0049234A" w:rsidRDefault="00AF3F2B" w:rsidP="0085745F">
      <w:pPr>
        <w:spacing w:after="0" w:line="360" w:lineRule="auto"/>
        <w:ind w:left="2835"/>
        <w:jc w:val="both"/>
        <w:rPr>
          <w:rFonts w:ascii="Courier New" w:hAnsi="Courier New" w:cs="Courier New"/>
          <w:bCs/>
          <w:sz w:val="24"/>
          <w:szCs w:val="24"/>
        </w:rPr>
      </w:pPr>
    </w:p>
    <w:p w14:paraId="259BF6CB" w14:textId="77777777" w:rsidR="0049234A" w:rsidRPr="0049234A" w:rsidRDefault="0049234A" w:rsidP="0049234A">
      <w:pPr>
        <w:spacing w:after="0" w:line="360" w:lineRule="auto"/>
        <w:ind w:firstLine="2835"/>
        <w:jc w:val="both"/>
        <w:rPr>
          <w:rFonts w:ascii="Courier New" w:hAnsi="Courier New" w:cs="Courier New"/>
          <w:bCs/>
          <w:sz w:val="24"/>
          <w:szCs w:val="24"/>
        </w:rPr>
      </w:pPr>
      <w:r w:rsidRPr="0049234A">
        <w:rPr>
          <w:rFonts w:ascii="Courier New" w:hAnsi="Courier New" w:cs="Courier New"/>
          <w:bCs/>
          <w:sz w:val="24"/>
          <w:szCs w:val="24"/>
        </w:rPr>
        <w:lastRenderedPageBreak/>
        <w:t>O Excelentíssimo Senhor Emerson Sabatine, Prefeito Municipal de Itanhangá/MT, no uso das atribuições que lhe são conferidas por lei, encaminha à apreciação e deliberação da Câmara Municipal de Itanhangá/MT o seguinte Projeto de Lei, para análise e votação dos Nobres Vereadores.</w:t>
      </w:r>
    </w:p>
    <w:p w14:paraId="6B579F9D" w14:textId="77777777" w:rsidR="0049234A" w:rsidRPr="0049234A" w:rsidRDefault="0049234A" w:rsidP="0049234A">
      <w:pPr>
        <w:spacing w:after="0" w:line="360" w:lineRule="auto"/>
        <w:ind w:firstLine="2835"/>
        <w:jc w:val="both"/>
        <w:rPr>
          <w:rFonts w:ascii="Courier New" w:hAnsi="Courier New" w:cs="Courier New"/>
          <w:bCs/>
          <w:sz w:val="24"/>
          <w:szCs w:val="24"/>
        </w:rPr>
      </w:pPr>
      <w:r w:rsidRPr="0049234A">
        <w:rPr>
          <w:rFonts w:ascii="Courier New" w:hAnsi="Courier New" w:cs="Courier New"/>
          <w:bCs/>
          <w:sz w:val="24"/>
          <w:szCs w:val="24"/>
        </w:rPr>
        <w:t>O referido Projeto de Lei tem por finalidade autorizar o uso de espaço público para a instalação de uma Estação de Hidratação, com fornecimento de água gelada, água quente e água para pets, a ser implantada pela Cooperativa de Crédito, Poupança e Investimento – Sicredi Ouro Verde MT, na Praça Municipal União da Vitória.</w:t>
      </w:r>
    </w:p>
    <w:p w14:paraId="1B932A05" w14:textId="77777777" w:rsidR="0049234A" w:rsidRPr="0049234A" w:rsidRDefault="0049234A" w:rsidP="0049234A">
      <w:pPr>
        <w:spacing w:after="0" w:line="360" w:lineRule="auto"/>
        <w:ind w:firstLine="2835"/>
        <w:jc w:val="both"/>
        <w:rPr>
          <w:rFonts w:ascii="Courier New" w:hAnsi="Courier New" w:cs="Courier New"/>
          <w:bCs/>
          <w:sz w:val="24"/>
          <w:szCs w:val="24"/>
        </w:rPr>
      </w:pPr>
      <w:r w:rsidRPr="0049234A">
        <w:rPr>
          <w:rFonts w:ascii="Courier New" w:hAnsi="Courier New" w:cs="Courier New"/>
          <w:bCs/>
          <w:sz w:val="24"/>
          <w:szCs w:val="24"/>
        </w:rPr>
        <w:t>A iniciativa visa atender à significativa demanda dos frequentadores da praça, que diariamente acolhe moradores e visitantes, inclusive famílias com crianças que utilizam os brinquedos do local, bem como cidadãos que praticam atividades físicas e de lazer, como caminhadas, corridas e a tradicional roda de chimarrão.</w:t>
      </w:r>
    </w:p>
    <w:p w14:paraId="77BFCF84" w14:textId="77777777" w:rsidR="0049234A" w:rsidRPr="0049234A" w:rsidRDefault="0049234A" w:rsidP="0049234A">
      <w:pPr>
        <w:spacing w:after="0" w:line="360" w:lineRule="auto"/>
        <w:ind w:firstLine="2835"/>
        <w:jc w:val="both"/>
        <w:rPr>
          <w:rFonts w:ascii="Courier New" w:hAnsi="Courier New" w:cs="Courier New"/>
          <w:bCs/>
          <w:sz w:val="24"/>
          <w:szCs w:val="24"/>
        </w:rPr>
      </w:pPr>
      <w:r w:rsidRPr="0049234A">
        <w:rPr>
          <w:rFonts w:ascii="Courier New" w:hAnsi="Courier New" w:cs="Courier New"/>
          <w:bCs/>
          <w:sz w:val="24"/>
          <w:szCs w:val="24"/>
        </w:rPr>
        <w:t>A disponibilização gratuita de água potável nesse ambiente público representa uma importante ação de bem-estar, conforto e cuidado com a saúde da população, promovendo a valorização dos espaços urbanos e o incentivo à convivência social.</w:t>
      </w:r>
    </w:p>
    <w:p w14:paraId="1488E2A8" w14:textId="77777777" w:rsidR="0049234A" w:rsidRPr="0049234A" w:rsidRDefault="0049234A" w:rsidP="0049234A">
      <w:pPr>
        <w:spacing w:after="0" w:line="360" w:lineRule="auto"/>
        <w:ind w:firstLine="2835"/>
        <w:jc w:val="both"/>
        <w:rPr>
          <w:rFonts w:ascii="Courier New" w:hAnsi="Courier New" w:cs="Courier New"/>
          <w:bCs/>
          <w:sz w:val="24"/>
          <w:szCs w:val="24"/>
        </w:rPr>
      </w:pPr>
      <w:r w:rsidRPr="0049234A">
        <w:rPr>
          <w:rFonts w:ascii="Courier New" w:hAnsi="Courier New" w:cs="Courier New"/>
          <w:bCs/>
          <w:sz w:val="24"/>
          <w:szCs w:val="24"/>
        </w:rPr>
        <w:t>Na certeza de poder contar com o apoio e a aprovação de Vossas Excelências, submeto o presente Projeto de Lei para análise e deliberação.</w:t>
      </w:r>
    </w:p>
    <w:p w14:paraId="793D705F" w14:textId="77777777" w:rsidR="00AF3F2B" w:rsidRPr="0085745F" w:rsidRDefault="00AF3F2B" w:rsidP="0085745F">
      <w:pPr>
        <w:spacing w:after="0" w:line="36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</w:p>
    <w:p w14:paraId="450CE140" w14:textId="77777777" w:rsidR="00AF3F2B" w:rsidRPr="0085745F" w:rsidRDefault="00AF3F2B" w:rsidP="0085745F">
      <w:pPr>
        <w:spacing w:after="0" w:line="360" w:lineRule="auto"/>
        <w:jc w:val="center"/>
        <w:rPr>
          <w:rFonts w:ascii="Courier New" w:hAnsi="Courier New" w:cs="Courier New"/>
          <w:sz w:val="24"/>
          <w:szCs w:val="24"/>
        </w:rPr>
      </w:pPr>
    </w:p>
    <w:p w14:paraId="1A2A2E17" w14:textId="77777777" w:rsidR="00AF3F2B" w:rsidRPr="0085745F" w:rsidRDefault="00AF3F2B" w:rsidP="0085745F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5745F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85745F">
        <w:rPr>
          <w:rFonts w:ascii="Courier New" w:hAnsi="Courier New" w:cs="Courier New"/>
          <w:bCs/>
          <w:sz w:val="24"/>
          <w:szCs w:val="24"/>
        </w:rPr>
        <w:t>.</w:t>
      </w:r>
    </w:p>
    <w:p w14:paraId="5F36FA07" w14:textId="6E59F65B" w:rsidR="00AF3F2B" w:rsidRPr="0085745F" w:rsidRDefault="00AF3F2B" w:rsidP="0085745F">
      <w:pPr>
        <w:autoSpaceDE w:val="0"/>
        <w:autoSpaceDN w:val="0"/>
        <w:adjustRightInd w:val="0"/>
        <w:spacing w:after="0" w:line="36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5745F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49234A">
        <w:rPr>
          <w:rFonts w:ascii="Courier New" w:hAnsi="Courier New" w:cs="Courier New"/>
          <w:bCs/>
          <w:sz w:val="24"/>
          <w:szCs w:val="24"/>
        </w:rPr>
        <w:t>15</w:t>
      </w:r>
      <w:r w:rsidRPr="0085745F">
        <w:rPr>
          <w:rFonts w:ascii="Courier New" w:hAnsi="Courier New" w:cs="Courier New"/>
          <w:bCs/>
          <w:sz w:val="24"/>
          <w:szCs w:val="24"/>
        </w:rPr>
        <w:t xml:space="preserve"> de maio de 202</w:t>
      </w:r>
      <w:r w:rsidR="001C33E0" w:rsidRPr="0085745F">
        <w:rPr>
          <w:rFonts w:ascii="Courier New" w:hAnsi="Courier New" w:cs="Courier New"/>
          <w:bCs/>
          <w:sz w:val="24"/>
          <w:szCs w:val="24"/>
        </w:rPr>
        <w:t>5</w:t>
      </w:r>
      <w:r w:rsidRPr="0085745F">
        <w:rPr>
          <w:rFonts w:ascii="Courier New" w:hAnsi="Courier New" w:cs="Courier New"/>
          <w:bCs/>
          <w:sz w:val="24"/>
          <w:szCs w:val="24"/>
        </w:rPr>
        <w:t>.</w:t>
      </w:r>
    </w:p>
    <w:p w14:paraId="5B22B7EE" w14:textId="77777777" w:rsidR="00AF3F2B" w:rsidRPr="0085745F" w:rsidRDefault="00AF3F2B" w:rsidP="0085745F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i/>
          <w:szCs w:val="24"/>
        </w:rPr>
      </w:pPr>
    </w:p>
    <w:p w14:paraId="3AE3844C" w14:textId="0C803651" w:rsidR="00AF3F2B" w:rsidRPr="0085745F" w:rsidRDefault="001C33E0" w:rsidP="0085745F">
      <w:pPr>
        <w:pStyle w:val="Corpodetexto"/>
        <w:tabs>
          <w:tab w:val="left" w:pos="1440"/>
        </w:tabs>
        <w:spacing w:line="360" w:lineRule="auto"/>
        <w:jc w:val="center"/>
        <w:rPr>
          <w:rFonts w:ascii="Courier New" w:hAnsi="Courier New" w:cs="Courier New"/>
          <w:szCs w:val="24"/>
        </w:rPr>
      </w:pPr>
      <w:r w:rsidRPr="0085745F">
        <w:rPr>
          <w:rFonts w:ascii="Courier New" w:hAnsi="Courier New" w:cs="Courier New"/>
          <w:szCs w:val="24"/>
        </w:rPr>
        <w:t>EMERSON SABATINE</w:t>
      </w:r>
    </w:p>
    <w:p w14:paraId="4752C7C3" w14:textId="61968AB9" w:rsidR="00AF3F2B" w:rsidRPr="0085745F" w:rsidRDefault="00AF3F2B" w:rsidP="0085745F">
      <w:pPr>
        <w:pStyle w:val="Corpodetexto"/>
        <w:spacing w:line="360" w:lineRule="auto"/>
        <w:jc w:val="center"/>
        <w:rPr>
          <w:rFonts w:ascii="Courier New" w:hAnsi="Courier New" w:cs="Courier New"/>
          <w:b w:val="0"/>
          <w:szCs w:val="24"/>
        </w:rPr>
      </w:pPr>
      <w:r w:rsidRPr="0085745F">
        <w:rPr>
          <w:rFonts w:ascii="Courier New" w:hAnsi="Courier New" w:cs="Courier New"/>
          <w:b w:val="0"/>
          <w:szCs w:val="24"/>
        </w:rPr>
        <w:t>Prefeito Municipal</w:t>
      </w:r>
    </w:p>
    <w:sectPr w:rsidR="00AF3F2B" w:rsidRPr="008574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8A04" w14:textId="77777777" w:rsidR="002808E2" w:rsidRDefault="002808E2" w:rsidP="00E35D63">
      <w:pPr>
        <w:spacing w:after="0" w:line="240" w:lineRule="auto"/>
      </w:pPr>
      <w:r>
        <w:separator/>
      </w:r>
    </w:p>
  </w:endnote>
  <w:endnote w:type="continuationSeparator" w:id="0">
    <w:p w14:paraId="46CE044B" w14:textId="77777777" w:rsidR="002808E2" w:rsidRDefault="002808E2" w:rsidP="00E35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08DD" w14:textId="77777777" w:rsidR="00FC4CA3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2CB9F5C8" w14:textId="77777777" w:rsidR="00FC4CA3" w:rsidRPr="00BD5646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>
      <w:rPr>
        <w:rFonts w:ascii="Arial" w:hAnsi="Arial" w:cs="Arial"/>
        <w:color w:val="0000FF"/>
        <w:sz w:val="18"/>
        <w:szCs w:val="18"/>
      </w:rPr>
      <w:t>98149-0251 -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770C5FB4" w14:textId="62A47B51" w:rsidR="00FC4CA3" w:rsidRPr="00FC4CA3" w:rsidRDefault="00FC4CA3" w:rsidP="00FC4CA3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>
      <w:rPr>
        <w:rFonts w:ascii="Arial" w:hAnsi="Arial" w:cs="Arial"/>
        <w:color w:val="0000FF"/>
        <w:sz w:val="18"/>
        <w:szCs w:val="18"/>
      </w:rPr>
      <w:t xml:space="preserve"> e</w:t>
    </w:r>
    <w:r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6AFA" w14:textId="77777777" w:rsidR="002808E2" w:rsidRDefault="002808E2" w:rsidP="00E35D63">
      <w:pPr>
        <w:spacing w:after="0" w:line="240" w:lineRule="auto"/>
      </w:pPr>
      <w:r>
        <w:separator/>
      </w:r>
    </w:p>
  </w:footnote>
  <w:footnote w:type="continuationSeparator" w:id="0">
    <w:p w14:paraId="7612CEAE" w14:textId="77777777" w:rsidR="002808E2" w:rsidRDefault="002808E2" w:rsidP="00E35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CBC9" w14:textId="77777777" w:rsidR="00FC4CA3" w:rsidRPr="00EF3FD7" w:rsidRDefault="00FC4CA3" w:rsidP="00FC4CA3">
    <w:pPr>
      <w:spacing w:after="0" w:line="240" w:lineRule="auto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33E77D4" wp14:editId="5E87C207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7E27AF17" w14:textId="77777777" w:rsidR="00FC4CA3" w:rsidRPr="00BD5646" w:rsidRDefault="00FC4CA3" w:rsidP="00FC4CA3">
    <w:pPr>
      <w:spacing w:after="0" w:line="240" w:lineRule="auto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5374F3B9" w14:textId="77777777" w:rsidR="00FC4CA3" w:rsidRPr="00EF3FD7" w:rsidRDefault="00FC4CA3" w:rsidP="00FC4CA3">
    <w:pPr>
      <w:spacing w:after="0" w:line="240" w:lineRule="auto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48B6EF7A" w14:textId="77777777" w:rsidR="00FC4CA3" w:rsidRDefault="00FC4CA3" w:rsidP="00FC4CA3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25</w:t>
    </w:r>
    <w:r w:rsidRPr="00EF3FD7">
      <w:rPr>
        <w:color w:val="0000FF"/>
      </w:rPr>
      <w:t>/20</w:t>
    </w:r>
    <w:r>
      <w:rPr>
        <w:color w:val="0000FF"/>
      </w:rPr>
      <w:t>28</w:t>
    </w:r>
  </w:p>
  <w:p w14:paraId="2D0DEB0C" w14:textId="77777777" w:rsidR="00FC4CA3" w:rsidRPr="00BD5646" w:rsidRDefault="00FC4CA3" w:rsidP="00FC4CA3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45BA534C" w14:textId="77777777" w:rsidR="00FC4CA3" w:rsidRDefault="00FC4CA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814435"/>
    <w:multiLevelType w:val="hybridMultilevel"/>
    <w:tmpl w:val="AE3A7854"/>
    <w:lvl w:ilvl="0" w:tplc="95CAFAD0">
      <w:start w:val="1"/>
      <w:numFmt w:val="upperRoman"/>
      <w:lvlText w:val="%1 -"/>
      <w:lvlJc w:val="righ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66020F6"/>
    <w:multiLevelType w:val="hybridMultilevel"/>
    <w:tmpl w:val="8320F85E"/>
    <w:lvl w:ilvl="0" w:tplc="04160013">
      <w:start w:val="1"/>
      <w:numFmt w:val="upperRoman"/>
      <w:lvlText w:val="%1."/>
      <w:lvlJc w:val="righ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F496829"/>
    <w:multiLevelType w:val="hybridMultilevel"/>
    <w:tmpl w:val="AE3A7854"/>
    <w:lvl w:ilvl="0" w:tplc="95CAFAD0">
      <w:start w:val="1"/>
      <w:numFmt w:val="upperRoman"/>
      <w:lvlText w:val="%1 -"/>
      <w:lvlJc w:val="right"/>
      <w:pPr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50450863">
    <w:abstractNumId w:val="0"/>
  </w:num>
  <w:num w:numId="2" w16cid:durableId="1052996450">
    <w:abstractNumId w:val="2"/>
  </w:num>
  <w:num w:numId="3" w16cid:durableId="1865358486">
    <w:abstractNumId w:val="1"/>
  </w:num>
  <w:num w:numId="4" w16cid:durableId="1150446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59"/>
    <w:rsid w:val="000734FB"/>
    <w:rsid w:val="000E7245"/>
    <w:rsid w:val="000F686D"/>
    <w:rsid w:val="001031A0"/>
    <w:rsid w:val="0013063B"/>
    <w:rsid w:val="00142A76"/>
    <w:rsid w:val="00193F81"/>
    <w:rsid w:val="001C33E0"/>
    <w:rsid w:val="00210B40"/>
    <w:rsid w:val="002808E2"/>
    <w:rsid w:val="002C661E"/>
    <w:rsid w:val="00315BF8"/>
    <w:rsid w:val="003C65AE"/>
    <w:rsid w:val="0041130D"/>
    <w:rsid w:val="004151DB"/>
    <w:rsid w:val="004329DD"/>
    <w:rsid w:val="00436ACB"/>
    <w:rsid w:val="0049234A"/>
    <w:rsid w:val="004E31A9"/>
    <w:rsid w:val="00514EF5"/>
    <w:rsid w:val="00517DD6"/>
    <w:rsid w:val="00533DF9"/>
    <w:rsid w:val="00541D50"/>
    <w:rsid w:val="005435B5"/>
    <w:rsid w:val="005A315D"/>
    <w:rsid w:val="005B42AE"/>
    <w:rsid w:val="005D3B2C"/>
    <w:rsid w:val="005E7625"/>
    <w:rsid w:val="00605222"/>
    <w:rsid w:val="0064143C"/>
    <w:rsid w:val="00666C21"/>
    <w:rsid w:val="006B6F7E"/>
    <w:rsid w:val="00704B59"/>
    <w:rsid w:val="00724001"/>
    <w:rsid w:val="00732C7B"/>
    <w:rsid w:val="007F47CB"/>
    <w:rsid w:val="008012BA"/>
    <w:rsid w:val="0081666B"/>
    <w:rsid w:val="0085745F"/>
    <w:rsid w:val="00895E73"/>
    <w:rsid w:val="008A60B4"/>
    <w:rsid w:val="008F210F"/>
    <w:rsid w:val="00941A5A"/>
    <w:rsid w:val="009647C6"/>
    <w:rsid w:val="009A2BE8"/>
    <w:rsid w:val="009C4218"/>
    <w:rsid w:val="00A204EF"/>
    <w:rsid w:val="00AE3790"/>
    <w:rsid w:val="00AE6FB3"/>
    <w:rsid w:val="00AF3F2B"/>
    <w:rsid w:val="00AF45EC"/>
    <w:rsid w:val="00AF5BC1"/>
    <w:rsid w:val="00B65D16"/>
    <w:rsid w:val="00B8796F"/>
    <w:rsid w:val="00BB30AB"/>
    <w:rsid w:val="00BB4CEF"/>
    <w:rsid w:val="00BC1B57"/>
    <w:rsid w:val="00BC55A8"/>
    <w:rsid w:val="00BF63CB"/>
    <w:rsid w:val="00C015DB"/>
    <w:rsid w:val="00C43564"/>
    <w:rsid w:val="00C6345A"/>
    <w:rsid w:val="00CA6306"/>
    <w:rsid w:val="00D20BB6"/>
    <w:rsid w:val="00D24CF4"/>
    <w:rsid w:val="00D33747"/>
    <w:rsid w:val="00D8157C"/>
    <w:rsid w:val="00DA1478"/>
    <w:rsid w:val="00DD681A"/>
    <w:rsid w:val="00E35D63"/>
    <w:rsid w:val="00E46835"/>
    <w:rsid w:val="00E60817"/>
    <w:rsid w:val="00E64191"/>
    <w:rsid w:val="00E648F6"/>
    <w:rsid w:val="00E75A86"/>
    <w:rsid w:val="00ED159D"/>
    <w:rsid w:val="00F005E4"/>
    <w:rsid w:val="00F15F81"/>
    <w:rsid w:val="00F30C97"/>
    <w:rsid w:val="00F40F12"/>
    <w:rsid w:val="00F53ECF"/>
    <w:rsid w:val="00F645DF"/>
    <w:rsid w:val="00F832D3"/>
    <w:rsid w:val="00F9105B"/>
    <w:rsid w:val="00FC111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0A34"/>
  <w15:chartTrackingRefBased/>
  <w15:docId w15:val="{E3DEC29D-1915-4471-8DED-D372BA86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F2B"/>
  </w:style>
  <w:style w:type="paragraph" w:styleId="Ttulo7">
    <w:name w:val="heading 7"/>
    <w:basedOn w:val="Normal"/>
    <w:next w:val="Normal"/>
    <w:link w:val="Ttulo7Char"/>
    <w:semiHidden/>
    <w:unhideWhenUsed/>
    <w:qFormat/>
    <w:rsid w:val="00AF3F2B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35D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35D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35D6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35D6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C1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111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FC4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C4CA3"/>
  </w:style>
  <w:style w:type="paragraph" w:styleId="Rodap">
    <w:name w:val="footer"/>
    <w:basedOn w:val="Normal"/>
    <w:link w:val="RodapChar"/>
    <w:unhideWhenUsed/>
    <w:rsid w:val="00FC4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C4CA3"/>
  </w:style>
  <w:style w:type="character" w:styleId="Hyperlink">
    <w:name w:val="Hyperlink"/>
    <w:uiPriority w:val="99"/>
    <w:rsid w:val="00FC4CA3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D337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3374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AF3F2B"/>
    <w:rPr>
      <w:rFonts w:eastAsiaTheme="minorEastAsia"/>
      <w:b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5745F"/>
    <w:rPr>
      <w:b/>
      <w:bCs/>
    </w:rPr>
  </w:style>
  <w:style w:type="character" w:styleId="nfase">
    <w:name w:val="Emphasis"/>
    <w:basedOn w:val="Fontepargpadro"/>
    <w:uiPriority w:val="20"/>
    <w:qFormat/>
    <w:rsid w:val="008574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6529D-B2C7-47C8-8CCE-B59D6CCE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648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Julcimar Zuchi</dc:creator>
  <cp:keywords/>
  <dc:description/>
  <cp:lastModifiedBy>ANNYE CRHISTINE LEIMANN HUBNER</cp:lastModifiedBy>
  <cp:revision>8</cp:revision>
  <cp:lastPrinted>2025-05-17T12:35:00Z</cp:lastPrinted>
  <dcterms:created xsi:type="dcterms:W3CDTF">2025-03-18T13:40:00Z</dcterms:created>
  <dcterms:modified xsi:type="dcterms:W3CDTF">2025-05-17T12:35:00Z</dcterms:modified>
</cp:coreProperties>
</file>