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959A0" w14:textId="6FAC7AA2" w:rsidR="00AF3F2B" w:rsidRPr="001C33E0" w:rsidRDefault="00AF3F2B" w:rsidP="001C33E0">
      <w:pPr>
        <w:spacing w:after="120" w:line="240" w:lineRule="auto"/>
        <w:jc w:val="center"/>
        <w:rPr>
          <w:rFonts w:ascii="Courier New" w:hAnsi="Courier New" w:cs="Courier New"/>
          <w:b/>
          <w:sz w:val="24"/>
          <w:szCs w:val="24"/>
        </w:rPr>
      </w:pPr>
      <w:bookmarkStart w:id="0" w:name="_Hlk197627272"/>
      <w:r w:rsidRPr="001C33E0">
        <w:rPr>
          <w:rFonts w:ascii="Courier New" w:hAnsi="Courier New" w:cs="Courier New"/>
          <w:b/>
          <w:sz w:val="24"/>
          <w:szCs w:val="24"/>
        </w:rPr>
        <w:t xml:space="preserve">PROJETO DE </w:t>
      </w:r>
      <w:r w:rsidRPr="001C33E0">
        <w:rPr>
          <w:rFonts w:ascii="Courier New" w:hAnsi="Courier New" w:cs="Courier New"/>
          <w:b/>
          <w:sz w:val="24"/>
          <w:szCs w:val="24"/>
        </w:rPr>
        <w:t>LEI Nº</w:t>
      </w:r>
      <w:r w:rsidRPr="001C33E0">
        <w:rPr>
          <w:rFonts w:ascii="Courier New" w:hAnsi="Courier New" w:cs="Courier New"/>
          <w:b/>
          <w:sz w:val="24"/>
          <w:szCs w:val="24"/>
        </w:rPr>
        <w:t xml:space="preserve"> 018, DE 08 DE MAIO DE 2025.</w:t>
      </w:r>
    </w:p>
    <w:p w14:paraId="08D59487" w14:textId="77777777" w:rsidR="00AF3F2B" w:rsidRPr="001C33E0" w:rsidRDefault="00AF3F2B" w:rsidP="001C33E0">
      <w:pPr>
        <w:spacing w:after="120" w:line="240" w:lineRule="auto"/>
        <w:jc w:val="center"/>
        <w:rPr>
          <w:rFonts w:ascii="Courier New" w:hAnsi="Courier New" w:cs="Courier New"/>
          <w:b/>
          <w:sz w:val="24"/>
          <w:szCs w:val="24"/>
        </w:rPr>
      </w:pPr>
    </w:p>
    <w:p w14:paraId="68702271" w14:textId="7A17985F" w:rsidR="00AF3F2B" w:rsidRPr="001C33E0" w:rsidRDefault="00AF3F2B" w:rsidP="001C33E0">
      <w:pPr>
        <w:spacing w:after="120" w:line="240" w:lineRule="auto"/>
        <w:ind w:left="3969"/>
        <w:jc w:val="both"/>
        <w:rPr>
          <w:rFonts w:ascii="Courier New" w:hAnsi="Courier New" w:cs="Courier New"/>
          <w:sz w:val="24"/>
          <w:szCs w:val="24"/>
        </w:rPr>
      </w:pPr>
      <w:r w:rsidRPr="001C33E0">
        <w:rPr>
          <w:rFonts w:ascii="Courier New" w:hAnsi="Courier New" w:cs="Courier New"/>
          <w:sz w:val="24"/>
          <w:szCs w:val="24"/>
        </w:rPr>
        <w:t xml:space="preserve">Súmula: </w:t>
      </w:r>
      <w:r w:rsidRPr="001C33E0">
        <w:rPr>
          <w:rFonts w:ascii="Courier New" w:hAnsi="Courier New" w:cs="Courier New"/>
          <w:sz w:val="24"/>
          <w:szCs w:val="24"/>
        </w:rPr>
        <w:t>Dispõe sobre a delegação de atribuições ao Consórcio de Desenvolvimento Econômico, Social e Ambiental do Alto Teles Pires - CIDESA.</w:t>
      </w:r>
    </w:p>
    <w:bookmarkEnd w:id="0"/>
    <w:p w14:paraId="30E648A8" w14:textId="77777777" w:rsidR="00AF3F2B" w:rsidRPr="001C33E0" w:rsidRDefault="00AF3F2B" w:rsidP="001C33E0">
      <w:pPr>
        <w:spacing w:after="120" w:line="240" w:lineRule="auto"/>
        <w:jc w:val="right"/>
        <w:rPr>
          <w:rFonts w:ascii="Courier New" w:hAnsi="Courier New" w:cs="Courier New"/>
          <w:sz w:val="24"/>
          <w:szCs w:val="24"/>
        </w:rPr>
      </w:pPr>
    </w:p>
    <w:p w14:paraId="0D7E1553" w14:textId="76096E6F" w:rsidR="00AF3F2B" w:rsidRPr="001C33E0" w:rsidRDefault="00AF3F2B" w:rsidP="001C33E0">
      <w:pPr>
        <w:spacing w:after="120" w:line="240" w:lineRule="auto"/>
        <w:jc w:val="both"/>
        <w:rPr>
          <w:rFonts w:ascii="Courier New" w:hAnsi="Courier New" w:cs="Courier New"/>
          <w:sz w:val="24"/>
          <w:szCs w:val="24"/>
        </w:rPr>
      </w:pPr>
      <w:r w:rsidRPr="001C33E0">
        <w:rPr>
          <w:rFonts w:ascii="Courier New" w:hAnsi="Courier New" w:cs="Courier New"/>
          <w:bCs/>
          <w:sz w:val="24"/>
          <w:szCs w:val="24"/>
        </w:rPr>
        <w:t xml:space="preserve">O Excelentíssimo Senhor </w:t>
      </w:r>
      <w:r w:rsidRPr="001C33E0">
        <w:rPr>
          <w:rFonts w:ascii="Courier New" w:hAnsi="Courier New" w:cs="Courier New"/>
          <w:b/>
          <w:bCs/>
          <w:sz w:val="24"/>
          <w:szCs w:val="24"/>
        </w:rPr>
        <w:t>EMERSON SABATINE</w:t>
      </w:r>
      <w:r w:rsidRPr="001C33E0">
        <w:rPr>
          <w:rFonts w:ascii="Courier New" w:hAnsi="Courier New" w:cs="Courier New"/>
          <w:b/>
          <w:bCs/>
          <w:sz w:val="24"/>
          <w:szCs w:val="24"/>
        </w:rPr>
        <w:t xml:space="preserve">, </w:t>
      </w:r>
      <w:r w:rsidRPr="001C33E0">
        <w:rPr>
          <w:rFonts w:ascii="Courier New" w:hAnsi="Courier New" w:cs="Courier New"/>
          <w:bCs/>
          <w:sz w:val="24"/>
          <w:szCs w:val="24"/>
        </w:rPr>
        <w:t>Prefeito Municipal de Itanhangá/MT</w:t>
      </w:r>
      <w:r w:rsidRPr="001C33E0">
        <w:rPr>
          <w:rFonts w:ascii="Courier New" w:hAnsi="Courier New" w:cs="Courier New"/>
          <w:sz w:val="24"/>
          <w:szCs w:val="24"/>
        </w:rPr>
        <w:t xml:space="preserve">, no uso de suas atribuições autorizadas por Lei, faz saber que à Câmara Municipal de Vereadores aprovou e ele sanciona a seguinte Lei; </w:t>
      </w:r>
    </w:p>
    <w:p w14:paraId="3904BEC9" w14:textId="77777777" w:rsidR="00AF3F2B" w:rsidRPr="001C33E0" w:rsidRDefault="00AF3F2B" w:rsidP="001C33E0">
      <w:pPr>
        <w:spacing w:after="120" w:line="240" w:lineRule="auto"/>
        <w:jc w:val="both"/>
        <w:rPr>
          <w:rFonts w:ascii="Courier New" w:hAnsi="Courier New" w:cs="Courier New"/>
          <w:sz w:val="24"/>
          <w:szCs w:val="24"/>
        </w:rPr>
      </w:pPr>
      <w:r w:rsidRPr="001C33E0">
        <w:rPr>
          <w:rFonts w:ascii="Courier New" w:hAnsi="Courier New" w:cs="Courier New"/>
          <w:sz w:val="24"/>
          <w:szCs w:val="24"/>
        </w:rPr>
        <w:t xml:space="preserve">Art. 1º Ficam delegados ao Consórcio de Desenvolvimento Econômico, Social e Ambiental do Alto Teles Pires - CIDESA os serviços de fiscalização e a inspeção industrial e sanitária de produtos de origem animal de que tratam as Leis Federais </w:t>
      </w:r>
      <w:proofErr w:type="spellStart"/>
      <w:r w:rsidRPr="001C33E0">
        <w:rPr>
          <w:rFonts w:ascii="Courier New" w:hAnsi="Courier New" w:cs="Courier New"/>
          <w:sz w:val="24"/>
          <w:szCs w:val="24"/>
        </w:rPr>
        <w:t>nºs</w:t>
      </w:r>
      <w:proofErr w:type="spellEnd"/>
      <w:r w:rsidRPr="001C33E0">
        <w:rPr>
          <w:rFonts w:ascii="Courier New" w:hAnsi="Courier New" w:cs="Courier New"/>
          <w:sz w:val="24"/>
          <w:szCs w:val="24"/>
        </w:rPr>
        <w:t>. 1.283, de 1950, e 7.889, de 1989, da Lei Municipal nº 742, de 2024.</w:t>
      </w:r>
    </w:p>
    <w:p w14:paraId="0617F040" w14:textId="77777777" w:rsidR="00AF3F2B" w:rsidRPr="001C33E0" w:rsidRDefault="00AF3F2B" w:rsidP="001C33E0">
      <w:pPr>
        <w:spacing w:after="120" w:line="240" w:lineRule="auto"/>
        <w:jc w:val="both"/>
        <w:rPr>
          <w:rFonts w:ascii="Courier New" w:hAnsi="Courier New" w:cs="Courier New"/>
          <w:sz w:val="24"/>
          <w:szCs w:val="24"/>
        </w:rPr>
      </w:pPr>
      <w:r w:rsidRPr="001C33E0">
        <w:rPr>
          <w:rFonts w:ascii="Courier New" w:hAnsi="Courier New" w:cs="Courier New"/>
          <w:sz w:val="24"/>
          <w:szCs w:val="24"/>
        </w:rPr>
        <w:t>Parágrafo único. No âmbito do Município de Itanhangá, as atividades de que trata o caput deste artigo, são vinculadas à Secretaria Municipal de Agricultura, Indústria, Comércio, Meio Ambiente.</w:t>
      </w:r>
    </w:p>
    <w:p w14:paraId="5F6888D0" w14:textId="7C619FF8" w:rsidR="00AF3F2B" w:rsidRPr="001C33E0" w:rsidRDefault="00AF3F2B" w:rsidP="001C33E0">
      <w:pPr>
        <w:spacing w:after="120" w:line="240" w:lineRule="auto"/>
        <w:jc w:val="both"/>
        <w:rPr>
          <w:rFonts w:ascii="Courier New" w:hAnsi="Courier New" w:cs="Courier New"/>
          <w:sz w:val="24"/>
          <w:szCs w:val="24"/>
        </w:rPr>
      </w:pPr>
      <w:r w:rsidRPr="001C33E0">
        <w:rPr>
          <w:rFonts w:ascii="Courier New" w:hAnsi="Courier New" w:cs="Courier New"/>
          <w:sz w:val="24"/>
          <w:szCs w:val="24"/>
        </w:rPr>
        <w:t xml:space="preserve">Art. 2º Nos termos do art. 14 da </w:t>
      </w:r>
      <w:r w:rsidRPr="001C33E0">
        <w:rPr>
          <w:rFonts w:ascii="Courier New" w:hAnsi="Courier New" w:cs="Courier New"/>
          <w:sz w:val="24"/>
          <w:szCs w:val="24"/>
        </w:rPr>
        <w:t xml:space="preserve">Lei Municipal nº </w:t>
      </w:r>
      <w:r w:rsidRPr="001C33E0">
        <w:rPr>
          <w:rFonts w:ascii="Courier New" w:hAnsi="Courier New" w:cs="Courier New"/>
          <w:sz w:val="24"/>
          <w:szCs w:val="24"/>
        </w:rPr>
        <w:t xml:space="preserve">742/2024 </w:t>
      </w:r>
      <w:r w:rsidRPr="001C33E0">
        <w:rPr>
          <w:rFonts w:ascii="Courier New" w:hAnsi="Courier New" w:cs="Courier New"/>
          <w:sz w:val="24"/>
          <w:szCs w:val="24"/>
        </w:rPr>
        <w:t xml:space="preserve">o </w:t>
      </w:r>
      <w:r w:rsidRPr="001C33E0">
        <w:rPr>
          <w:rFonts w:ascii="Courier New" w:hAnsi="Courier New" w:cs="Courier New"/>
          <w:sz w:val="24"/>
          <w:szCs w:val="24"/>
        </w:rPr>
        <w:t>Consórcio de Desenvolvimento Econômico, Social e Ambiental do Alto Teles Pires - CIDESA responsável pela arrecadação das taxas e multas eventualmente impostas, devendo prestar contas mensalmente dos valores aplicados no financiamento das atividades de inspeção, fiscalização e capacitação técnica de servidores lotados no SIM-CIDESA.</w:t>
      </w:r>
    </w:p>
    <w:p w14:paraId="48556AEE" w14:textId="77777777" w:rsidR="00AF3F2B" w:rsidRPr="001C33E0" w:rsidRDefault="00AF3F2B" w:rsidP="001C33E0">
      <w:pPr>
        <w:spacing w:after="120" w:line="240" w:lineRule="auto"/>
        <w:jc w:val="both"/>
        <w:rPr>
          <w:rFonts w:ascii="Courier New" w:hAnsi="Courier New" w:cs="Courier New"/>
          <w:sz w:val="24"/>
          <w:szCs w:val="24"/>
        </w:rPr>
      </w:pPr>
      <w:r w:rsidRPr="001C33E0">
        <w:rPr>
          <w:rFonts w:ascii="Courier New" w:hAnsi="Courier New" w:cs="Courier New"/>
          <w:sz w:val="24"/>
          <w:szCs w:val="24"/>
        </w:rPr>
        <w:t xml:space="preserve">Art. 3º A inspeção municipal será realizada em caráter permanente ou periódico. </w:t>
      </w:r>
    </w:p>
    <w:p w14:paraId="0FF3FE5C" w14:textId="77777777" w:rsidR="00AF3F2B" w:rsidRPr="001C33E0" w:rsidRDefault="00AF3F2B" w:rsidP="001C33E0">
      <w:pPr>
        <w:spacing w:after="120" w:line="240" w:lineRule="auto"/>
        <w:ind w:firstLine="720"/>
        <w:jc w:val="both"/>
        <w:rPr>
          <w:rFonts w:ascii="Courier New" w:hAnsi="Courier New" w:cs="Courier New"/>
          <w:sz w:val="24"/>
          <w:szCs w:val="24"/>
        </w:rPr>
      </w:pPr>
      <w:r w:rsidRPr="001C33E0">
        <w:rPr>
          <w:rFonts w:ascii="Courier New" w:hAnsi="Courier New" w:cs="Courier New"/>
          <w:sz w:val="24"/>
          <w:szCs w:val="24"/>
        </w:rPr>
        <w:t xml:space="preserve">§ 1º A inspeção municipal em caráter permanente consiste na presença do serviço oficial de inspeção para a realização dos procedimentos de inspeção e fiscalização </w:t>
      </w:r>
      <w:r w:rsidRPr="001C33E0">
        <w:rPr>
          <w:rFonts w:ascii="Courier New" w:hAnsi="Courier New" w:cs="Courier New"/>
          <w:i/>
          <w:iCs/>
          <w:sz w:val="24"/>
          <w:szCs w:val="24"/>
        </w:rPr>
        <w:t>ante mortem</w:t>
      </w:r>
      <w:r w:rsidRPr="001C33E0">
        <w:rPr>
          <w:rFonts w:ascii="Courier New" w:hAnsi="Courier New" w:cs="Courier New"/>
          <w:sz w:val="24"/>
          <w:szCs w:val="24"/>
        </w:rPr>
        <w:t xml:space="preserve"> e </w:t>
      </w:r>
      <w:r w:rsidRPr="001C33E0">
        <w:rPr>
          <w:rFonts w:ascii="Courier New" w:hAnsi="Courier New" w:cs="Courier New"/>
          <w:i/>
          <w:iCs/>
          <w:sz w:val="24"/>
          <w:szCs w:val="24"/>
        </w:rPr>
        <w:t>post mortem</w:t>
      </w:r>
      <w:r w:rsidRPr="001C33E0">
        <w:rPr>
          <w:rFonts w:ascii="Courier New" w:hAnsi="Courier New" w:cs="Courier New"/>
          <w:sz w:val="24"/>
          <w:szCs w:val="24"/>
        </w:rPr>
        <w:t>, durante as operações de abate das diferentes espécies de açougue, de caça, de anfíbios e répteis nos estabelecimentos.</w:t>
      </w:r>
    </w:p>
    <w:p w14:paraId="1E71D75B" w14:textId="77777777" w:rsidR="00AF3F2B" w:rsidRPr="001C33E0" w:rsidRDefault="00AF3F2B" w:rsidP="001C33E0">
      <w:pPr>
        <w:spacing w:after="120" w:line="240" w:lineRule="auto"/>
        <w:ind w:firstLine="720"/>
        <w:jc w:val="both"/>
        <w:rPr>
          <w:rFonts w:ascii="Courier New" w:hAnsi="Courier New" w:cs="Courier New"/>
          <w:sz w:val="24"/>
          <w:szCs w:val="24"/>
        </w:rPr>
      </w:pPr>
      <w:r w:rsidRPr="001C33E0">
        <w:rPr>
          <w:rFonts w:ascii="Courier New" w:hAnsi="Courier New" w:cs="Courier New"/>
          <w:sz w:val="24"/>
          <w:szCs w:val="24"/>
        </w:rPr>
        <w:t xml:space="preserve">§ 2º A inspeção municipal em caráter periódico consiste na presença do serviço oficial de inspeção para a realização dos procedimentos de inspeção e fiscalização nos demais estabelecimentos registrados ou relacionados e nas outras </w:t>
      </w:r>
      <w:r w:rsidRPr="001C33E0">
        <w:rPr>
          <w:rFonts w:ascii="Courier New" w:hAnsi="Courier New" w:cs="Courier New"/>
          <w:sz w:val="24"/>
          <w:szCs w:val="24"/>
        </w:rPr>
        <w:lastRenderedPageBreak/>
        <w:t>instalações industriais dos estabelecimentos de que trata o § 1º, excetuado o abate</w:t>
      </w:r>
    </w:p>
    <w:p w14:paraId="105F7FEC" w14:textId="77777777" w:rsidR="00AF3F2B" w:rsidRPr="001C33E0" w:rsidRDefault="00AF3F2B" w:rsidP="001C33E0">
      <w:pPr>
        <w:spacing w:after="120" w:line="240" w:lineRule="auto"/>
        <w:ind w:firstLine="720"/>
        <w:jc w:val="both"/>
        <w:rPr>
          <w:rFonts w:ascii="Courier New" w:hAnsi="Courier New" w:cs="Courier New"/>
          <w:sz w:val="24"/>
          <w:szCs w:val="24"/>
        </w:rPr>
      </w:pPr>
      <w:r w:rsidRPr="001C33E0">
        <w:rPr>
          <w:rFonts w:ascii="Courier New" w:hAnsi="Courier New" w:cs="Courier New"/>
          <w:sz w:val="24"/>
          <w:szCs w:val="24"/>
        </w:rPr>
        <w:t>§ 3ºA inspeção e a fiscalização previstas neste Decreto são de atribuição do Fiscal Municipal ou do Consórcio, com formação em Medicina Veterinária.</w:t>
      </w:r>
    </w:p>
    <w:p w14:paraId="3ABB4D9D" w14:textId="77777777" w:rsidR="00AF3F2B" w:rsidRPr="001C33E0" w:rsidRDefault="00AF3F2B" w:rsidP="001C33E0">
      <w:pPr>
        <w:spacing w:after="120" w:line="240" w:lineRule="auto"/>
        <w:jc w:val="both"/>
        <w:rPr>
          <w:rFonts w:ascii="Courier New" w:hAnsi="Courier New" w:cs="Courier New"/>
          <w:sz w:val="24"/>
          <w:szCs w:val="24"/>
        </w:rPr>
      </w:pPr>
      <w:r w:rsidRPr="001C33E0">
        <w:rPr>
          <w:rFonts w:ascii="Courier New" w:hAnsi="Courier New" w:cs="Courier New"/>
          <w:sz w:val="24"/>
          <w:szCs w:val="24"/>
        </w:rPr>
        <w:t>Art. 4º Fica revogada a Lei nº 719, de 23 de maio de 2024.</w:t>
      </w:r>
    </w:p>
    <w:p w14:paraId="3E9D4173" w14:textId="77777777" w:rsidR="00AF3F2B" w:rsidRPr="001C33E0" w:rsidRDefault="00AF3F2B" w:rsidP="001C33E0">
      <w:pPr>
        <w:spacing w:after="120" w:line="240" w:lineRule="auto"/>
        <w:jc w:val="both"/>
        <w:rPr>
          <w:rFonts w:ascii="Courier New" w:hAnsi="Courier New" w:cs="Courier New"/>
          <w:sz w:val="24"/>
          <w:szCs w:val="24"/>
        </w:rPr>
      </w:pPr>
      <w:r w:rsidRPr="001C33E0">
        <w:rPr>
          <w:rFonts w:ascii="Courier New" w:hAnsi="Courier New" w:cs="Courier New"/>
          <w:sz w:val="24"/>
          <w:szCs w:val="24"/>
        </w:rPr>
        <w:t>Art. 5º Este Lei entra em vigor na data de sua publicação.</w:t>
      </w:r>
    </w:p>
    <w:p w14:paraId="71441E59" w14:textId="77777777" w:rsidR="00AF3F2B" w:rsidRPr="001C33E0" w:rsidRDefault="00AF3F2B" w:rsidP="001C33E0">
      <w:pPr>
        <w:spacing w:after="120" w:line="240" w:lineRule="auto"/>
        <w:jc w:val="both"/>
        <w:rPr>
          <w:rFonts w:ascii="Courier New" w:hAnsi="Courier New" w:cs="Courier New"/>
          <w:sz w:val="24"/>
          <w:szCs w:val="24"/>
        </w:rPr>
      </w:pPr>
    </w:p>
    <w:p w14:paraId="30031658" w14:textId="77777777" w:rsidR="00AF3F2B" w:rsidRPr="001C33E0" w:rsidRDefault="00AF3F2B" w:rsidP="001C33E0">
      <w:pPr>
        <w:autoSpaceDE w:val="0"/>
        <w:autoSpaceDN w:val="0"/>
        <w:adjustRightInd w:val="0"/>
        <w:spacing w:after="120" w:line="240" w:lineRule="auto"/>
        <w:ind w:left="-142" w:right="-852"/>
        <w:jc w:val="center"/>
        <w:rPr>
          <w:rFonts w:ascii="Courier New" w:hAnsi="Courier New" w:cs="Courier New"/>
          <w:b/>
          <w:bCs/>
          <w:sz w:val="24"/>
          <w:szCs w:val="24"/>
        </w:rPr>
      </w:pPr>
      <w:r w:rsidRPr="001C33E0">
        <w:rPr>
          <w:rFonts w:ascii="Courier New" w:hAnsi="Courier New" w:cs="Courier New"/>
          <w:b/>
          <w:sz w:val="24"/>
          <w:szCs w:val="24"/>
        </w:rPr>
        <w:t>CENTRO ADMINISTRATIVO HILÁRIO DA ROCHA, Gabinete do Prefeito</w:t>
      </w:r>
      <w:r w:rsidRPr="001C33E0">
        <w:rPr>
          <w:rFonts w:ascii="Courier New" w:hAnsi="Courier New" w:cs="Courier New"/>
          <w:bCs/>
          <w:sz w:val="24"/>
          <w:szCs w:val="24"/>
        </w:rPr>
        <w:t>.</w:t>
      </w:r>
    </w:p>
    <w:p w14:paraId="017CFC6C" w14:textId="77777777" w:rsidR="00AF3F2B" w:rsidRPr="001C33E0" w:rsidRDefault="00AF3F2B" w:rsidP="001C33E0">
      <w:pPr>
        <w:autoSpaceDE w:val="0"/>
        <w:autoSpaceDN w:val="0"/>
        <w:adjustRightInd w:val="0"/>
        <w:spacing w:after="120" w:line="240" w:lineRule="auto"/>
        <w:jc w:val="center"/>
        <w:rPr>
          <w:rFonts w:ascii="Courier New" w:hAnsi="Courier New" w:cs="Courier New"/>
          <w:b/>
          <w:bCs/>
          <w:sz w:val="24"/>
          <w:szCs w:val="24"/>
        </w:rPr>
      </w:pPr>
      <w:r w:rsidRPr="001C33E0">
        <w:rPr>
          <w:rFonts w:ascii="Courier New" w:hAnsi="Courier New" w:cs="Courier New"/>
          <w:bCs/>
          <w:sz w:val="24"/>
          <w:szCs w:val="24"/>
        </w:rPr>
        <w:t>Itanhangá-MT, 02 de maio de 2025.</w:t>
      </w:r>
    </w:p>
    <w:p w14:paraId="32EC7588" w14:textId="77777777" w:rsidR="00AF3F2B" w:rsidRPr="001C33E0" w:rsidRDefault="00AF3F2B" w:rsidP="001C33E0">
      <w:pPr>
        <w:pStyle w:val="Corpodetexto"/>
        <w:tabs>
          <w:tab w:val="left" w:pos="1440"/>
        </w:tabs>
        <w:spacing w:after="120"/>
        <w:jc w:val="center"/>
        <w:rPr>
          <w:rFonts w:ascii="Courier New" w:hAnsi="Courier New" w:cs="Courier New"/>
          <w:szCs w:val="24"/>
        </w:rPr>
      </w:pPr>
    </w:p>
    <w:p w14:paraId="3465A206" w14:textId="77777777" w:rsidR="00AF3F2B" w:rsidRPr="001C33E0" w:rsidRDefault="00AF3F2B" w:rsidP="001C33E0">
      <w:pPr>
        <w:pStyle w:val="Corpodetexto"/>
        <w:tabs>
          <w:tab w:val="left" w:pos="1440"/>
        </w:tabs>
        <w:spacing w:after="120"/>
        <w:jc w:val="center"/>
        <w:rPr>
          <w:rFonts w:ascii="Courier New" w:hAnsi="Courier New" w:cs="Courier New"/>
          <w:szCs w:val="24"/>
        </w:rPr>
      </w:pPr>
    </w:p>
    <w:p w14:paraId="3A058753" w14:textId="77777777" w:rsidR="00AF3F2B" w:rsidRPr="001C33E0" w:rsidRDefault="00AF3F2B" w:rsidP="001C33E0">
      <w:pPr>
        <w:pStyle w:val="Corpodetexto"/>
        <w:tabs>
          <w:tab w:val="left" w:pos="1440"/>
        </w:tabs>
        <w:spacing w:after="120"/>
        <w:jc w:val="center"/>
        <w:rPr>
          <w:rFonts w:ascii="Courier New" w:hAnsi="Courier New" w:cs="Courier New"/>
          <w:szCs w:val="24"/>
        </w:rPr>
      </w:pPr>
    </w:p>
    <w:p w14:paraId="012553C2" w14:textId="77777777" w:rsidR="00AF3F2B" w:rsidRPr="001C33E0" w:rsidRDefault="00AF3F2B" w:rsidP="001C33E0">
      <w:pPr>
        <w:pStyle w:val="Corpodetexto"/>
        <w:tabs>
          <w:tab w:val="left" w:pos="1440"/>
        </w:tabs>
        <w:spacing w:after="120"/>
        <w:jc w:val="center"/>
        <w:rPr>
          <w:rFonts w:ascii="Courier New" w:hAnsi="Courier New" w:cs="Courier New"/>
          <w:szCs w:val="24"/>
        </w:rPr>
      </w:pPr>
      <w:r w:rsidRPr="001C33E0">
        <w:rPr>
          <w:rFonts w:ascii="Courier New" w:hAnsi="Courier New" w:cs="Courier New"/>
          <w:szCs w:val="24"/>
        </w:rPr>
        <w:t>EMERSON SABATINE</w:t>
      </w:r>
    </w:p>
    <w:p w14:paraId="100AF81F" w14:textId="77777777" w:rsidR="00AF3F2B" w:rsidRPr="001C33E0" w:rsidRDefault="00AF3F2B" w:rsidP="001C33E0">
      <w:pPr>
        <w:pStyle w:val="Corpodetexto"/>
        <w:spacing w:after="120"/>
        <w:jc w:val="center"/>
        <w:rPr>
          <w:rFonts w:ascii="Courier New" w:hAnsi="Courier New" w:cs="Courier New"/>
          <w:b w:val="0"/>
          <w:szCs w:val="24"/>
        </w:rPr>
      </w:pPr>
      <w:r w:rsidRPr="001C33E0">
        <w:rPr>
          <w:rFonts w:ascii="Courier New" w:hAnsi="Courier New" w:cs="Courier New"/>
          <w:b w:val="0"/>
          <w:szCs w:val="24"/>
        </w:rPr>
        <w:t>Prefeito Municipal</w:t>
      </w:r>
    </w:p>
    <w:p w14:paraId="0FDD6B0C" w14:textId="77777777" w:rsidR="00AF3F2B" w:rsidRPr="001C33E0" w:rsidRDefault="00AF3F2B" w:rsidP="001C33E0">
      <w:pPr>
        <w:pStyle w:val="Corpodetexto"/>
        <w:spacing w:after="120"/>
        <w:jc w:val="center"/>
        <w:rPr>
          <w:rFonts w:ascii="Courier New" w:hAnsi="Courier New" w:cs="Courier New"/>
          <w:b w:val="0"/>
          <w:szCs w:val="24"/>
        </w:rPr>
      </w:pPr>
    </w:p>
    <w:p w14:paraId="397543E4" w14:textId="77777777" w:rsidR="00AF3F2B" w:rsidRPr="001C33E0" w:rsidRDefault="00AF3F2B" w:rsidP="001C33E0">
      <w:pPr>
        <w:pStyle w:val="Corpodetexto"/>
        <w:spacing w:after="120"/>
        <w:jc w:val="center"/>
        <w:rPr>
          <w:rFonts w:ascii="Courier New" w:hAnsi="Courier New" w:cs="Courier New"/>
          <w:b w:val="0"/>
          <w:szCs w:val="24"/>
        </w:rPr>
      </w:pPr>
    </w:p>
    <w:p w14:paraId="1FB23F72" w14:textId="77777777" w:rsidR="00AF3F2B" w:rsidRPr="001C33E0" w:rsidRDefault="00AF3F2B" w:rsidP="001C33E0">
      <w:pPr>
        <w:pStyle w:val="Corpodetexto"/>
        <w:spacing w:after="120"/>
        <w:jc w:val="center"/>
        <w:rPr>
          <w:rFonts w:ascii="Courier New" w:hAnsi="Courier New" w:cs="Courier New"/>
          <w:b w:val="0"/>
          <w:szCs w:val="24"/>
        </w:rPr>
      </w:pPr>
    </w:p>
    <w:p w14:paraId="5FB95DE2" w14:textId="77777777" w:rsidR="00AF3F2B" w:rsidRPr="001C33E0" w:rsidRDefault="00AF3F2B" w:rsidP="001C33E0">
      <w:pPr>
        <w:pStyle w:val="Corpodetexto"/>
        <w:spacing w:after="120"/>
        <w:jc w:val="center"/>
        <w:rPr>
          <w:rFonts w:ascii="Courier New" w:hAnsi="Courier New" w:cs="Courier New"/>
          <w:b w:val="0"/>
          <w:szCs w:val="24"/>
        </w:rPr>
      </w:pPr>
    </w:p>
    <w:p w14:paraId="51C2757C" w14:textId="77777777" w:rsidR="00AF3F2B" w:rsidRPr="001C33E0" w:rsidRDefault="00AF3F2B" w:rsidP="001C33E0">
      <w:pPr>
        <w:pStyle w:val="Corpodetexto"/>
        <w:spacing w:after="120"/>
        <w:jc w:val="center"/>
        <w:rPr>
          <w:rFonts w:ascii="Courier New" w:hAnsi="Courier New" w:cs="Courier New"/>
          <w:b w:val="0"/>
          <w:szCs w:val="24"/>
        </w:rPr>
      </w:pPr>
    </w:p>
    <w:p w14:paraId="308060A9" w14:textId="77777777" w:rsidR="00AF3F2B" w:rsidRPr="001C33E0" w:rsidRDefault="00AF3F2B" w:rsidP="001C33E0">
      <w:pPr>
        <w:pStyle w:val="Corpodetexto"/>
        <w:spacing w:after="120"/>
        <w:jc w:val="center"/>
        <w:rPr>
          <w:rFonts w:ascii="Courier New" w:hAnsi="Courier New" w:cs="Courier New"/>
          <w:b w:val="0"/>
          <w:szCs w:val="24"/>
        </w:rPr>
      </w:pPr>
    </w:p>
    <w:p w14:paraId="1AA75281" w14:textId="77777777" w:rsidR="00AF3F2B" w:rsidRPr="001C33E0" w:rsidRDefault="00AF3F2B" w:rsidP="001C33E0">
      <w:pPr>
        <w:pStyle w:val="Corpodetexto"/>
        <w:spacing w:after="120"/>
        <w:jc w:val="center"/>
        <w:rPr>
          <w:rFonts w:ascii="Courier New" w:hAnsi="Courier New" w:cs="Courier New"/>
          <w:b w:val="0"/>
          <w:szCs w:val="24"/>
        </w:rPr>
      </w:pPr>
    </w:p>
    <w:p w14:paraId="59438BDF" w14:textId="77777777" w:rsidR="00AF3F2B" w:rsidRPr="001C33E0" w:rsidRDefault="00AF3F2B" w:rsidP="001C33E0">
      <w:pPr>
        <w:pStyle w:val="Corpodetexto"/>
        <w:spacing w:after="120"/>
        <w:jc w:val="center"/>
        <w:rPr>
          <w:rFonts w:ascii="Courier New" w:hAnsi="Courier New" w:cs="Courier New"/>
          <w:b w:val="0"/>
          <w:szCs w:val="24"/>
        </w:rPr>
      </w:pPr>
    </w:p>
    <w:p w14:paraId="046A54F6" w14:textId="77777777" w:rsidR="00AF3F2B" w:rsidRPr="001C33E0" w:rsidRDefault="00AF3F2B" w:rsidP="001C33E0">
      <w:pPr>
        <w:pStyle w:val="Corpodetexto"/>
        <w:spacing w:after="120"/>
        <w:jc w:val="center"/>
        <w:rPr>
          <w:rFonts w:ascii="Courier New" w:hAnsi="Courier New" w:cs="Courier New"/>
          <w:b w:val="0"/>
          <w:szCs w:val="24"/>
        </w:rPr>
      </w:pPr>
    </w:p>
    <w:p w14:paraId="7CDD3F51" w14:textId="77777777" w:rsidR="00AF3F2B" w:rsidRPr="001C33E0" w:rsidRDefault="00AF3F2B" w:rsidP="001C33E0">
      <w:pPr>
        <w:pStyle w:val="Corpodetexto"/>
        <w:spacing w:after="120"/>
        <w:jc w:val="center"/>
        <w:rPr>
          <w:rFonts w:ascii="Courier New" w:hAnsi="Courier New" w:cs="Courier New"/>
          <w:b w:val="0"/>
          <w:szCs w:val="24"/>
        </w:rPr>
      </w:pPr>
    </w:p>
    <w:p w14:paraId="0EF1B46A" w14:textId="77777777" w:rsidR="00AF3F2B" w:rsidRPr="001C33E0" w:rsidRDefault="00AF3F2B" w:rsidP="001C33E0">
      <w:pPr>
        <w:pStyle w:val="Corpodetexto"/>
        <w:spacing w:after="120"/>
        <w:jc w:val="center"/>
        <w:rPr>
          <w:rFonts w:ascii="Courier New" w:hAnsi="Courier New" w:cs="Courier New"/>
          <w:b w:val="0"/>
          <w:szCs w:val="24"/>
        </w:rPr>
      </w:pPr>
    </w:p>
    <w:p w14:paraId="2BF2AF01" w14:textId="77777777" w:rsidR="00AF3F2B" w:rsidRDefault="00AF3F2B" w:rsidP="001C33E0">
      <w:pPr>
        <w:pStyle w:val="Corpodetexto"/>
        <w:spacing w:after="120"/>
        <w:jc w:val="center"/>
        <w:rPr>
          <w:rFonts w:ascii="Courier New" w:hAnsi="Courier New" w:cs="Courier New"/>
          <w:b w:val="0"/>
          <w:szCs w:val="24"/>
        </w:rPr>
      </w:pPr>
    </w:p>
    <w:p w14:paraId="6A456D78" w14:textId="77777777" w:rsidR="001C33E0" w:rsidRDefault="001C33E0" w:rsidP="001C33E0">
      <w:pPr>
        <w:pStyle w:val="Corpodetexto"/>
        <w:spacing w:after="120"/>
        <w:jc w:val="center"/>
        <w:rPr>
          <w:rFonts w:ascii="Courier New" w:hAnsi="Courier New" w:cs="Courier New"/>
          <w:b w:val="0"/>
          <w:szCs w:val="24"/>
        </w:rPr>
      </w:pPr>
    </w:p>
    <w:p w14:paraId="11A79EEF" w14:textId="77777777" w:rsidR="001C33E0" w:rsidRDefault="001C33E0" w:rsidP="001C33E0">
      <w:pPr>
        <w:pStyle w:val="Corpodetexto"/>
        <w:spacing w:after="120"/>
        <w:jc w:val="center"/>
        <w:rPr>
          <w:rFonts w:ascii="Courier New" w:hAnsi="Courier New" w:cs="Courier New"/>
          <w:b w:val="0"/>
          <w:szCs w:val="24"/>
        </w:rPr>
      </w:pPr>
    </w:p>
    <w:p w14:paraId="2ED06F4A" w14:textId="77777777" w:rsidR="001C33E0" w:rsidRDefault="001C33E0" w:rsidP="001C33E0">
      <w:pPr>
        <w:pStyle w:val="Corpodetexto"/>
        <w:spacing w:after="120"/>
        <w:jc w:val="center"/>
        <w:rPr>
          <w:rFonts w:ascii="Courier New" w:hAnsi="Courier New" w:cs="Courier New"/>
          <w:b w:val="0"/>
          <w:szCs w:val="24"/>
        </w:rPr>
      </w:pPr>
    </w:p>
    <w:p w14:paraId="7573BD9C" w14:textId="77777777" w:rsidR="001C33E0" w:rsidRDefault="001C33E0" w:rsidP="001C33E0">
      <w:pPr>
        <w:pStyle w:val="Corpodetexto"/>
        <w:spacing w:after="120"/>
        <w:jc w:val="center"/>
        <w:rPr>
          <w:rFonts w:ascii="Courier New" w:hAnsi="Courier New" w:cs="Courier New"/>
          <w:b w:val="0"/>
          <w:szCs w:val="24"/>
        </w:rPr>
      </w:pPr>
    </w:p>
    <w:p w14:paraId="07DA6D0F" w14:textId="77777777" w:rsidR="001C33E0" w:rsidRPr="001C33E0" w:rsidRDefault="001C33E0" w:rsidP="001C33E0">
      <w:pPr>
        <w:pStyle w:val="Corpodetexto"/>
        <w:spacing w:after="120"/>
        <w:jc w:val="center"/>
        <w:rPr>
          <w:rFonts w:ascii="Courier New" w:hAnsi="Courier New" w:cs="Courier New"/>
          <w:b w:val="0"/>
          <w:szCs w:val="24"/>
        </w:rPr>
      </w:pPr>
    </w:p>
    <w:p w14:paraId="1A556606" w14:textId="77777777" w:rsidR="00AF3F2B" w:rsidRPr="001C33E0" w:rsidRDefault="00AF3F2B" w:rsidP="001C33E0">
      <w:pPr>
        <w:pStyle w:val="Corpodetexto"/>
        <w:spacing w:after="120"/>
        <w:jc w:val="center"/>
        <w:rPr>
          <w:rFonts w:ascii="Courier New" w:hAnsi="Courier New" w:cs="Courier New"/>
          <w:b w:val="0"/>
          <w:szCs w:val="24"/>
        </w:rPr>
      </w:pPr>
    </w:p>
    <w:p w14:paraId="4DC66C24" w14:textId="77777777" w:rsidR="00AF3F2B" w:rsidRPr="001C33E0" w:rsidRDefault="00AF3F2B" w:rsidP="001C33E0">
      <w:pPr>
        <w:pStyle w:val="Ttulo7"/>
        <w:spacing w:before="0" w:after="120"/>
        <w:ind w:left="2835"/>
        <w:rPr>
          <w:rFonts w:ascii="Courier New" w:hAnsi="Courier New" w:cs="Courier New"/>
        </w:rPr>
      </w:pPr>
      <w:r w:rsidRPr="001C33E0">
        <w:rPr>
          <w:rFonts w:ascii="Courier New" w:hAnsi="Courier New" w:cs="Courier New"/>
        </w:rPr>
        <w:lastRenderedPageBreak/>
        <w:t>JUSTIFICATIVA</w:t>
      </w:r>
    </w:p>
    <w:p w14:paraId="502F74EC" w14:textId="77777777" w:rsidR="00AF3F2B" w:rsidRPr="001C33E0" w:rsidRDefault="00AF3F2B" w:rsidP="001C33E0">
      <w:pPr>
        <w:pStyle w:val="Ttulo7"/>
        <w:spacing w:before="0" w:after="120"/>
        <w:ind w:left="2835"/>
        <w:rPr>
          <w:rFonts w:ascii="Courier New" w:hAnsi="Courier New" w:cs="Courier New"/>
        </w:rPr>
      </w:pPr>
    </w:p>
    <w:p w14:paraId="47A56564" w14:textId="2C921D2F" w:rsidR="00AF3F2B" w:rsidRPr="001C33E0" w:rsidRDefault="00AF3F2B" w:rsidP="001C33E0">
      <w:pPr>
        <w:pStyle w:val="Ttulo7"/>
        <w:spacing w:before="0" w:after="120"/>
        <w:ind w:left="2835"/>
        <w:rPr>
          <w:rFonts w:ascii="Courier New" w:hAnsi="Courier New" w:cs="Courier New"/>
        </w:rPr>
      </w:pPr>
      <w:r w:rsidRPr="001C33E0">
        <w:rPr>
          <w:rFonts w:ascii="Courier New" w:hAnsi="Courier New" w:cs="Courier New"/>
        </w:rPr>
        <w:t>PROJETO DE LEI Nº 01</w:t>
      </w:r>
      <w:r w:rsidRPr="001C33E0">
        <w:rPr>
          <w:rFonts w:ascii="Courier New" w:hAnsi="Courier New" w:cs="Courier New"/>
        </w:rPr>
        <w:t>8</w:t>
      </w:r>
      <w:r w:rsidRPr="001C33E0">
        <w:rPr>
          <w:rFonts w:ascii="Courier New" w:hAnsi="Courier New" w:cs="Courier New"/>
        </w:rPr>
        <w:t>/202</w:t>
      </w:r>
      <w:r w:rsidRPr="001C33E0">
        <w:rPr>
          <w:rFonts w:ascii="Courier New" w:hAnsi="Courier New" w:cs="Courier New"/>
        </w:rPr>
        <w:t>5</w:t>
      </w:r>
    </w:p>
    <w:p w14:paraId="2F2F7722" w14:textId="77777777" w:rsidR="00AF3F2B" w:rsidRPr="001C33E0" w:rsidRDefault="00AF3F2B" w:rsidP="001C33E0">
      <w:pPr>
        <w:spacing w:after="120" w:line="240" w:lineRule="auto"/>
        <w:ind w:left="2835"/>
        <w:jc w:val="both"/>
        <w:rPr>
          <w:rFonts w:ascii="Courier New" w:hAnsi="Courier New" w:cs="Courier New"/>
          <w:sz w:val="24"/>
          <w:szCs w:val="24"/>
          <w:lang w:eastAsia="pt-BR"/>
        </w:rPr>
      </w:pPr>
    </w:p>
    <w:p w14:paraId="4AFA29F8" w14:textId="63570F3F" w:rsidR="00AF3F2B" w:rsidRPr="001C33E0" w:rsidRDefault="00AF3F2B" w:rsidP="001C33E0">
      <w:pPr>
        <w:spacing w:after="120" w:line="240" w:lineRule="auto"/>
        <w:ind w:left="3969"/>
        <w:jc w:val="both"/>
        <w:rPr>
          <w:rFonts w:ascii="Courier New" w:hAnsi="Courier New" w:cs="Courier New"/>
          <w:sz w:val="24"/>
          <w:szCs w:val="24"/>
        </w:rPr>
      </w:pPr>
      <w:r w:rsidRPr="001C33E0">
        <w:rPr>
          <w:rFonts w:ascii="Courier New" w:hAnsi="Courier New" w:cs="Courier New"/>
          <w:b/>
          <w:sz w:val="24"/>
          <w:szCs w:val="24"/>
        </w:rPr>
        <w:t>SÚMULA:</w:t>
      </w:r>
      <w:r w:rsidRPr="001C33E0">
        <w:rPr>
          <w:rFonts w:ascii="Courier New" w:hAnsi="Courier New" w:cs="Courier New"/>
          <w:sz w:val="24"/>
          <w:szCs w:val="24"/>
        </w:rPr>
        <w:t xml:space="preserve"> “Dispõe sobre a delegação de atribuições ao Consórcio de Desenvolvimento Econômico, Social e Ambiental do Alto Teles Pires - CIDESA”. </w:t>
      </w:r>
    </w:p>
    <w:p w14:paraId="7A28E808" w14:textId="77777777" w:rsidR="00AF3F2B" w:rsidRPr="001C33E0" w:rsidRDefault="00AF3F2B" w:rsidP="001C33E0">
      <w:pPr>
        <w:spacing w:after="120" w:line="240" w:lineRule="auto"/>
        <w:ind w:left="2835"/>
        <w:jc w:val="both"/>
        <w:rPr>
          <w:rFonts w:ascii="Courier New" w:hAnsi="Courier New" w:cs="Courier New"/>
          <w:sz w:val="24"/>
          <w:szCs w:val="24"/>
        </w:rPr>
      </w:pPr>
    </w:p>
    <w:p w14:paraId="3DEFECFD" w14:textId="5B048D57" w:rsidR="00AF3F2B" w:rsidRPr="001C33E0" w:rsidRDefault="00AF3F2B" w:rsidP="001C33E0">
      <w:pPr>
        <w:spacing w:after="120" w:line="240" w:lineRule="auto"/>
        <w:ind w:firstLine="2835"/>
        <w:jc w:val="both"/>
        <w:rPr>
          <w:rFonts w:ascii="Courier New" w:hAnsi="Courier New" w:cs="Courier New"/>
          <w:b/>
          <w:bCs/>
          <w:sz w:val="24"/>
          <w:szCs w:val="24"/>
        </w:rPr>
      </w:pPr>
      <w:r w:rsidRPr="001C33E0">
        <w:rPr>
          <w:rFonts w:ascii="Courier New" w:hAnsi="Courier New" w:cs="Courier New"/>
          <w:bCs/>
          <w:sz w:val="24"/>
          <w:szCs w:val="24"/>
        </w:rPr>
        <w:t xml:space="preserve">O Excelentíssimo Senhor </w:t>
      </w:r>
      <w:r w:rsidRPr="001C33E0">
        <w:rPr>
          <w:rFonts w:ascii="Courier New" w:hAnsi="Courier New" w:cs="Courier New"/>
          <w:b/>
          <w:bCs/>
          <w:sz w:val="24"/>
          <w:szCs w:val="24"/>
        </w:rPr>
        <w:t>Emerson Sabatine</w:t>
      </w:r>
      <w:r w:rsidRPr="001C33E0">
        <w:rPr>
          <w:rFonts w:ascii="Courier New" w:hAnsi="Courier New" w:cs="Courier New"/>
          <w:b/>
          <w:bCs/>
          <w:sz w:val="24"/>
          <w:szCs w:val="24"/>
        </w:rPr>
        <w:t>,</w:t>
      </w:r>
      <w:r w:rsidRPr="001C33E0">
        <w:rPr>
          <w:rFonts w:ascii="Courier New" w:hAnsi="Courier New" w:cs="Courier New"/>
          <w:bCs/>
          <w:sz w:val="24"/>
          <w:szCs w:val="24"/>
        </w:rPr>
        <w:t xml:space="preserve"> Prefeito Municipal de Itanhangá/MT, no uso de suas atribuições autorizadas por Lei, encaminha para deliberação da Câmara Municipal de Itanhangá/MT o seguinte Projeto de Lei para apreciação dos Nobres Vereadores:</w:t>
      </w:r>
    </w:p>
    <w:p w14:paraId="38637D94" w14:textId="77777777" w:rsidR="00AF3F2B" w:rsidRPr="001C33E0" w:rsidRDefault="00AF3F2B" w:rsidP="001C33E0">
      <w:pPr>
        <w:spacing w:after="120" w:line="240" w:lineRule="auto"/>
        <w:ind w:firstLine="2835"/>
        <w:jc w:val="both"/>
        <w:rPr>
          <w:rFonts w:ascii="Courier New" w:hAnsi="Courier New" w:cs="Courier New"/>
          <w:sz w:val="24"/>
          <w:szCs w:val="24"/>
        </w:rPr>
      </w:pPr>
    </w:p>
    <w:p w14:paraId="238A9BCC" w14:textId="17DEF196" w:rsidR="00AF3F2B" w:rsidRPr="001C33E0" w:rsidRDefault="001C33E0"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 xml:space="preserve">O presente Projeto de Lei tem como objetivo autorizar a delegação de atribuições do Município de Itanhangá ao Consórcio de Desenvolvimento Econômico, Social e Ambiental do Alto Teles Pires – CIDESA, visando à cooperação </w:t>
      </w:r>
      <w:r w:rsidRPr="001C33E0">
        <w:rPr>
          <w:rFonts w:ascii="Courier New" w:hAnsi="Courier New" w:cs="Courier New"/>
          <w:bCs/>
          <w:sz w:val="24"/>
          <w:szCs w:val="24"/>
        </w:rPr>
        <w:t>Inter federativa</w:t>
      </w:r>
      <w:r w:rsidRPr="001C33E0">
        <w:rPr>
          <w:rFonts w:ascii="Courier New" w:hAnsi="Courier New" w:cs="Courier New"/>
          <w:bCs/>
          <w:sz w:val="24"/>
          <w:szCs w:val="24"/>
        </w:rPr>
        <w:t xml:space="preserve"> e à gestão associada de serviços públicos</w:t>
      </w:r>
      <w:r w:rsidRPr="001C33E0">
        <w:rPr>
          <w:rFonts w:ascii="Courier New" w:hAnsi="Courier New" w:cs="Courier New"/>
          <w:bCs/>
          <w:sz w:val="24"/>
          <w:szCs w:val="24"/>
        </w:rPr>
        <w:t>.</w:t>
      </w:r>
    </w:p>
    <w:p w14:paraId="1787A479" w14:textId="77777777"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 xml:space="preserve">O art. 23, inciso VIII da Constituição da República de 1988 estabelece como competência comum da União, Estados, Distrito Federal e Município </w:t>
      </w:r>
      <w:r w:rsidRPr="001C33E0">
        <w:rPr>
          <w:rFonts w:ascii="Courier New" w:hAnsi="Courier New" w:cs="Courier New"/>
          <w:bCs/>
          <w:i/>
          <w:sz w:val="24"/>
          <w:szCs w:val="24"/>
        </w:rPr>
        <w:t>“fomentar a produção agropecuária e organizar o abastecimento alimentar”</w:t>
      </w:r>
      <w:r w:rsidRPr="001C33E0">
        <w:rPr>
          <w:rFonts w:ascii="Courier New" w:hAnsi="Courier New" w:cs="Courier New"/>
          <w:bCs/>
          <w:sz w:val="24"/>
          <w:szCs w:val="24"/>
        </w:rPr>
        <w:t>.</w:t>
      </w:r>
    </w:p>
    <w:p w14:paraId="49BD74BF"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0434A579" w14:textId="77777777"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A União editou a Lei 1.283, de 18/12/1950, que dispõe sobre a inspeção industrial e sanitária dos produtos de origem animal, que determina a obrigatoriedade da prévia fiscalização, sob o ponto de vista industrial e sanitário, de todos dos produtos de origem animal, comestíveis e não comestíveis, sejam ou não adicionados de produtos vegetais, preparados, transformados, manipulados, recebidos, acondicionados, depositados e em trânsito.</w:t>
      </w:r>
    </w:p>
    <w:p w14:paraId="72BCBD83"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4DBF5163" w14:textId="77777777"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 xml:space="preserve">A fiscalização é realizada  nos estabelecimentos industriais especializados e nas </w:t>
      </w:r>
      <w:r w:rsidRPr="001C33E0">
        <w:rPr>
          <w:rFonts w:ascii="Courier New" w:hAnsi="Courier New" w:cs="Courier New"/>
          <w:bCs/>
          <w:sz w:val="24"/>
          <w:szCs w:val="24"/>
        </w:rPr>
        <w:lastRenderedPageBreak/>
        <w:t xml:space="preserve">propriedades rurais com instalações adequadas para a abate de animais e o seu preparo ou industrialização, sob qualquer forma, para o consumo, nos entrepostos de recebimento e distribuição do pescado e nas fábricas que industrializarem, nas usinas de beneficiamento do leite, nas fábricas de laticínios, nos postos de recebimento, refrigeração e </w:t>
      </w:r>
      <w:proofErr w:type="spellStart"/>
      <w:r w:rsidRPr="001C33E0">
        <w:rPr>
          <w:rFonts w:ascii="Courier New" w:hAnsi="Courier New" w:cs="Courier New"/>
          <w:bCs/>
          <w:sz w:val="24"/>
          <w:szCs w:val="24"/>
        </w:rPr>
        <w:t>desnatagem</w:t>
      </w:r>
      <w:proofErr w:type="spellEnd"/>
      <w:r w:rsidRPr="001C33E0">
        <w:rPr>
          <w:rFonts w:ascii="Courier New" w:hAnsi="Courier New" w:cs="Courier New"/>
          <w:bCs/>
          <w:sz w:val="24"/>
          <w:szCs w:val="24"/>
        </w:rPr>
        <w:t xml:space="preserve"> do leite ou de recebimento, refrigeração e manipulação dos seus derivados e nos respectivos entrepostos, nos entrepostos de ovos e nas fábricas de produtos derivados, nos entrepostos que, de modo geral, recebam, manipulem, armazenem, conservem ou acondicionem produtos de origem animal, nas propriedades rurais que produzam ou manipulem produto de origem animal ou produto dele derivado, nos estabelecimentos atacadistas e varejistas de produtos de origem animal destinados ao consumo humano ou animal.</w:t>
      </w:r>
    </w:p>
    <w:p w14:paraId="3FA2141D"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47EA6B82" w14:textId="4140BB01"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 xml:space="preserve">Os custos para implantação de um sistema municipal são altos e exige apoio técnico constante. Assim sendo, afigura-se mais vantajoso para o Município a </w:t>
      </w:r>
      <w:r w:rsidR="001C33E0" w:rsidRPr="001C33E0">
        <w:rPr>
          <w:rFonts w:ascii="Courier New" w:hAnsi="Courier New" w:cs="Courier New"/>
          <w:bCs/>
          <w:sz w:val="24"/>
          <w:szCs w:val="24"/>
        </w:rPr>
        <w:t xml:space="preserve">delegação do sistema </w:t>
      </w:r>
      <w:r w:rsidRPr="001C33E0">
        <w:rPr>
          <w:rFonts w:ascii="Courier New" w:hAnsi="Courier New" w:cs="Courier New"/>
          <w:bCs/>
          <w:sz w:val="24"/>
          <w:szCs w:val="24"/>
        </w:rPr>
        <w:t xml:space="preserve">de inspeção </w:t>
      </w:r>
      <w:r w:rsidR="001C33E0" w:rsidRPr="001C33E0">
        <w:rPr>
          <w:rFonts w:ascii="Courier New" w:hAnsi="Courier New" w:cs="Courier New"/>
          <w:bCs/>
          <w:sz w:val="24"/>
          <w:szCs w:val="24"/>
        </w:rPr>
        <w:t>ao consórcio intermunicipal</w:t>
      </w:r>
      <w:r w:rsidRPr="001C33E0">
        <w:rPr>
          <w:rFonts w:ascii="Courier New" w:hAnsi="Courier New" w:cs="Courier New"/>
          <w:bCs/>
          <w:sz w:val="24"/>
          <w:szCs w:val="24"/>
        </w:rPr>
        <w:t>, permitindo a divisão dos custos e a composição de equipe maior, mais completa e mais capacitada.</w:t>
      </w:r>
    </w:p>
    <w:p w14:paraId="072B454E"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220E641B" w14:textId="77777777"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A comercialização de produtos de origem animal dentro de uma região, insere-se na competência do Estado para fiscalização sanitária intermunicipal. No Estado de Mato Grosso, esta fiscalização é realizada pelo INDEA – Instituto de Defesa Agropecuária de Mato Grosso, autarquia criada para esta finalidade.</w:t>
      </w:r>
    </w:p>
    <w:p w14:paraId="1D231E14"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67459691" w14:textId="00A559BA"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 xml:space="preserve">O Consórcio Intermunicipal de Desenvolvimento Econômico, Social e Ambiental Alto Teles Pires - CIDESA aprovou em Assembleia Geral a criação do Programa “Serviço de Inspeção Municipal – SIM CIDESA”, que </w:t>
      </w:r>
      <w:r w:rsidR="001C33E0" w:rsidRPr="001C33E0">
        <w:rPr>
          <w:rFonts w:ascii="Courier New" w:hAnsi="Courier New" w:cs="Courier New"/>
          <w:bCs/>
          <w:sz w:val="24"/>
          <w:szCs w:val="24"/>
        </w:rPr>
        <w:t>está</w:t>
      </w:r>
      <w:r w:rsidRPr="001C33E0">
        <w:rPr>
          <w:rFonts w:ascii="Courier New" w:hAnsi="Courier New" w:cs="Courier New"/>
          <w:bCs/>
          <w:sz w:val="24"/>
          <w:szCs w:val="24"/>
        </w:rPr>
        <w:t xml:space="preserve"> implementado visando a equivalência com o serviço federal.</w:t>
      </w:r>
    </w:p>
    <w:p w14:paraId="73AE2671"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7B05C139" w14:textId="77777777"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De acordo com o Contrato de Consórcio, o CIDESA possui como finalidade planejar e executar projetos e programas que visem o desenvolvimento regional sustentável e a prestação de serviços públicos de forma associada.</w:t>
      </w:r>
    </w:p>
    <w:p w14:paraId="26D2916F"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77220E30" w14:textId="77777777"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 xml:space="preserve">O CIDESA é uma associação pública de natureza autárquica, pertencente à Administração Indireta de todos os municípios consorciados, e, nesta qualidade, poderá exercer atividades de inspeção e fiscalização de produtos de origem animal de competência dos municípios consorciados, assim como o INDEA é uma autarquia estadual e executa as atividades de competência do Estado de Mato Grosso. </w:t>
      </w:r>
    </w:p>
    <w:p w14:paraId="0D5BF85D" w14:textId="77777777"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Assim sendo, o CIDESA poderá exercer o poder de polícia das atividades de inspeção e fiscalização compreendendo as atividades que lhe são inerentes tais como:  regulamentação, poder de consentimento, poder de fiscalização e poder de aplicar sanções.</w:t>
      </w:r>
    </w:p>
    <w:p w14:paraId="1C53D03E"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5668A6CD" w14:textId="6887F205" w:rsidR="00AF3F2B" w:rsidRPr="001C33E0" w:rsidRDefault="00AF3F2B" w:rsidP="001C33E0">
      <w:pPr>
        <w:spacing w:after="120" w:line="240" w:lineRule="auto"/>
        <w:ind w:firstLine="2835"/>
        <w:jc w:val="both"/>
        <w:rPr>
          <w:rFonts w:ascii="Courier New" w:hAnsi="Courier New" w:cs="Courier New"/>
          <w:sz w:val="24"/>
          <w:szCs w:val="24"/>
        </w:rPr>
      </w:pPr>
      <w:r w:rsidRPr="001C33E0">
        <w:rPr>
          <w:rFonts w:ascii="Courier New" w:hAnsi="Courier New" w:cs="Courier New"/>
          <w:bCs/>
          <w:sz w:val="24"/>
          <w:szCs w:val="24"/>
        </w:rPr>
        <w:t xml:space="preserve">O Programa “Serviço de Inspeção Municipal – SIM CIDESA” do CIDESA está adequado ao novo Sistema Unificado de Atenção à Sanidade Agropecuária </w:t>
      </w:r>
      <w:r w:rsidR="001C33E0" w:rsidRPr="001C33E0">
        <w:rPr>
          <w:rFonts w:ascii="Courier New" w:hAnsi="Courier New" w:cs="Courier New"/>
          <w:bCs/>
          <w:sz w:val="24"/>
          <w:szCs w:val="24"/>
        </w:rPr>
        <w:t>–</w:t>
      </w:r>
      <w:r w:rsidRPr="001C33E0">
        <w:rPr>
          <w:rFonts w:ascii="Courier New" w:hAnsi="Courier New" w:cs="Courier New"/>
          <w:bCs/>
          <w:sz w:val="24"/>
          <w:szCs w:val="24"/>
        </w:rPr>
        <w:t xml:space="preserve"> SUASA</w:t>
      </w:r>
      <w:r w:rsidR="001C33E0" w:rsidRPr="001C33E0">
        <w:rPr>
          <w:rFonts w:ascii="Courier New" w:hAnsi="Courier New" w:cs="Courier New"/>
          <w:bCs/>
          <w:sz w:val="24"/>
          <w:szCs w:val="24"/>
        </w:rPr>
        <w:t xml:space="preserve"> o que </w:t>
      </w:r>
      <w:r w:rsidRPr="001C33E0">
        <w:rPr>
          <w:rFonts w:ascii="Courier New" w:hAnsi="Courier New" w:cs="Courier New"/>
          <w:bCs/>
          <w:sz w:val="24"/>
          <w:szCs w:val="24"/>
        </w:rPr>
        <w:t>permitirá os empreendimentos inspecionados pelo SIM comercializarem seus produtos em todo o território brasileiro.</w:t>
      </w:r>
      <w:r w:rsidRPr="001C33E0">
        <w:rPr>
          <w:rFonts w:ascii="Courier New" w:hAnsi="Courier New" w:cs="Courier New"/>
          <w:sz w:val="24"/>
          <w:szCs w:val="24"/>
        </w:rPr>
        <w:t xml:space="preserve"> </w:t>
      </w:r>
    </w:p>
    <w:p w14:paraId="07D3DCDE"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65CCF4AE" w14:textId="34BAF54A" w:rsidR="00AF3F2B" w:rsidRPr="001C33E0" w:rsidRDefault="00AF3F2B" w:rsidP="001C33E0">
      <w:pPr>
        <w:spacing w:after="120" w:line="240" w:lineRule="auto"/>
        <w:ind w:firstLine="2835"/>
        <w:jc w:val="both"/>
        <w:rPr>
          <w:rFonts w:ascii="Courier New" w:hAnsi="Courier New" w:cs="Courier New"/>
          <w:bCs/>
          <w:sz w:val="24"/>
          <w:szCs w:val="24"/>
        </w:rPr>
      </w:pPr>
      <w:r w:rsidRPr="001C33E0">
        <w:rPr>
          <w:rFonts w:ascii="Courier New" w:hAnsi="Courier New" w:cs="Courier New"/>
          <w:bCs/>
          <w:sz w:val="24"/>
          <w:szCs w:val="24"/>
        </w:rPr>
        <w:t xml:space="preserve">Assim sendo, encaminhamos o presente projeto de lei incluso para análise desta </w:t>
      </w:r>
      <w:r w:rsidR="001C33E0" w:rsidRPr="001C33E0">
        <w:rPr>
          <w:rFonts w:ascii="Courier New" w:hAnsi="Courier New" w:cs="Courier New"/>
          <w:bCs/>
          <w:sz w:val="24"/>
          <w:szCs w:val="24"/>
        </w:rPr>
        <w:t>nobre</w:t>
      </w:r>
      <w:r w:rsidRPr="001C33E0">
        <w:rPr>
          <w:rFonts w:ascii="Courier New" w:hAnsi="Courier New" w:cs="Courier New"/>
          <w:bCs/>
          <w:sz w:val="24"/>
          <w:szCs w:val="24"/>
        </w:rPr>
        <w:t xml:space="preserve"> Casa Legislativa, solicitando seja analisado e votado, em regime de urgência para que o Município possa </w:t>
      </w:r>
      <w:r w:rsidR="001C33E0" w:rsidRPr="001C33E0">
        <w:rPr>
          <w:rFonts w:ascii="Courier New" w:hAnsi="Courier New" w:cs="Courier New"/>
          <w:bCs/>
          <w:sz w:val="24"/>
          <w:szCs w:val="24"/>
        </w:rPr>
        <w:t xml:space="preserve">delegar os serviços ao </w:t>
      </w:r>
      <w:r w:rsidRPr="001C33E0">
        <w:rPr>
          <w:rFonts w:ascii="Courier New" w:hAnsi="Courier New" w:cs="Courier New"/>
          <w:bCs/>
          <w:sz w:val="24"/>
          <w:szCs w:val="24"/>
        </w:rPr>
        <w:t>CIDESA</w:t>
      </w:r>
    </w:p>
    <w:p w14:paraId="02D3B4B8" w14:textId="77777777" w:rsidR="00AF3F2B" w:rsidRPr="001C33E0" w:rsidRDefault="00AF3F2B" w:rsidP="001C33E0">
      <w:pPr>
        <w:spacing w:after="120" w:line="240" w:lineRule="auto"/>
        <w:ind w:firstLine="2835"/>
        <w:jc w:val="both"/>
        <w:rPr>
          <w:rFonts w:ascii="Courier New" w:hAnsi="Courier New" w:cs="Courier New"/>
          <w:bCs/>
          <w:sz w:val="24"/>
          <w:szCs w:val="24"/>
        </w:rPr>
      </w:pPr>
    </w:p>
    <w:p w14:paraId="0EC8B3D7" w14:textId="77777777" w:rsidR="00AF3F2B" w:rsidRPr="001C33E0" w:rsidRDefault="00AF3F2B" w:rsidP="001C33E0">
      <w:pPr>
        <w:spacing w:after="120" w:line="240" w:lineRule="auto"/>
        <w:ind w:firstLine="2835"/>
        <w:jc w:val="both"/>
        <w:rPr>
          <w:rFonts w:ascii="Courier New" w:hAnsi="Courier New" w:cs="Courier New"/>
          <w:sz w:val="24"/>
          <w:szCs w:val="24"/>
        </w:rPr>
      </w:pPr>
    </w:p>
    <w:p w14:paraId="44A7ED0A" w14:textId="77777777" w:rsidR="00AF3F2B" w:rsidRPr="001C33E0" w:rsidRDefault="00AF3F2B" w:rsidP="001C33E0">
      <w:pPr>
        <w:spacing w:after="120" w:line="240" w:lineRule="auto"/>
        <w:ind w:firstLine="2835"/>
        <w:jc w:val="both"/>
        <w:rPr>
          <w:rFonts w:ascii="Courier New" w:hAnsi="Courier New" w:cs="Courier New"/>
          <w:sz w:val="24"/>
          <w:szCs w:val="24"/>
        </w:rPr>
      </w:pPr>
      <w:r w:rsidRPr="001C33E0">
        <w:rPr>
          <w:rFonts w:ascii="Courier New" w:hAnsi="Courier New" w:cs="Courier New"/>
          <w:bCs/>
          <w:sz w:val="24"/>
          <w:szCs w:val="24"/>
        </w:rPr>
        <w:t>Certo de contar com o apoio de Vossas Excelências, subscrevo o presente projeto de lei.</w:t>
      </w:r>
      <w:r w:rsidRPr="001C33E0">
        <w:rPr>
          <w:rFonts w:ascii="Courier New" w:hAnsi="Courier New" w:cs="Courier New"/>
          <w:sz w:val="24"/>
          <w:szCs w:val="24"/>
        </w:rPr>
        <w:t xml:space="preserve"> </w:t>
      </w:r>
    </w:p>
    <w:p w14:paraId="793D705F" w14:textId="77777777" w:rsidR="00AF3F2B" w:rsidRPr="001C33E0" w:rsidRDefault="00AF3F2B" w:rsidP="001C33E0">
      <w:pPr>
        <w:spacing w:after="120" w:line="240" w:lineRule="auto"/>
        <w:ind w:firstLine="2835"/>
        <w:jc w:val="both"/>
        <w:rPr>
          <w:rFonts w:ascii="Courier New" w:hAnsi="Courier New" w:cs="Courier New"/>
          <w:sz w:val="24"/>
          <w:szCs w:val="24"/>
        </w:rPr>
      </w:pPr>
    </w:p>
    <w:p w14:paraId="450CE140" w14:textId="77777777" w:rsidR="00AF3F2B" w:rsidRPr="001C33E0" w:rsidRDefault="00AF3F2B" w:rsidP="001C33E0">
      <w:pPr>
        <w:spacing w:after="120" w:line="240" w:lineRule="auto"/>
        <w:jc w:val="center"/>
        <w:rPr>
          <w:rFonts w:ascii="Courier New" w:hAnsi="Courier New" w:cs="Courier New"/>
          <w:sz w:val="24"/>
          <w:szCs w:val="24"/>
        </w:rPr>
      </w:pPr>
    </w:p>
    <w:p w14:paraId="1A2A2E17" w14:textId="77777777" w:rsidR="00AF3F2B" w:rsidRPr="001C33E0" w:rsidRDefault="00AF3F2B" w:rsidP="001C33E0">
      <w:pPr>
        <w:autoSpaceDE w:val="0"/>
        <w:autoSpaceDN w:val="0"/>
        <w:adjustRightInd w:val="0"/>
        <w:spacing w:after="120" w:line="240" w:lineRule="auto"/>
        <w:jc w:val="center"/>
        <w:rPr>
          <w:rFonts w:ascii="Courier New" w:hAnsi="Courier New" w:cs="Courier New"/>
          <w:b/>
          <w:bCs/>
          <w:sz w:val="24"/>
          <w:szCs w:val="24"/>
        </w:rPr>
      </w:pPr>
      <w:r w:rsidRPr="001C33E0">
        <w:rPr>
          <w:rFonts w:ascii="Courier New" w:hAnsi="Courier New" w:cs="Courier New"/>
          <w:b/>
          <w:sz w:val="24"/>
          <w:szCs w:val="24"/>
        </w:rPr>
        <w:t>CENTRO ADMINISTRATIVO HILÁRIO DA ROCHA, Gabinete do Prefeito</w:t>
      </w:r>
      <w:r w:rsidRPr="001C33E0">
        <w:rPr>
          <w:rFonts w:ascii="Courier New" w:hAnsi="Courier New" w:cs="Courier New"/>
          <w:bCs/>
          <w:sz w:val="24"/>
          <w:szCs w:val="24"/>
        </w:rPr>
        <w:t>.</w:t>
      </w:r>
    </w:p>
    <w:p w14:paraId="5F36FA07" w14:textId="524CB086" w:rsidR="00AF3F2B" w:rsidRPr="001C33E0" w:rsidRDefault="00AF3F2B" w:rsidP="001C33E0">
      <w:pPr>
        <w:autoSpaceDE w:val="0"/>
        <w:autoSpaceDN w:val="0"/>
        <w:adjustRightInd w:val="0"/>
        <w:spacing w:after="120" w:line="240" w:lineRule="auto"/>
        <w:jc w:val="center"/>
        <w:rPr>
          <w:rFonts w:ascii="Courier New" w:hAnsi="Courier New" w:cs="Courier New"/>
          <w:b/>
          <w:bCs/>
          <w:sz w:val="24"/>
          <w:szCs w:val="24"/>
        </w:rPr>
      </w:pPr>
      <w:r w:rsidRPr="001C33E0">
        <w:rPr>
          <w:rFonts w:ascii="Courier New" w:hAnsi="Courier New" w:cs="Courier New"/>
          <w:bCs/>
          <w:sz w:val="24"/>
          <w:szCs w:val="24"/>
        </w:rPr>
        <w:t xml:space="preserve">Itanhangá-MT, </w:t>
      </w:r>
      <w:r w:rsidR="001C33E0" w:rsidRPr="001C33E0">
        <w:rPr>
          <w:rFonts w:ascii="Courier New" w:hAnsi="Courier New" w:cs="Courier New"/>
          <w:bCs/>
          <w:sz w:val="24"/>
          <w:szCs w:val="24"/>
        </w:rPr>
        <w:t>08</w:t>
      </w:r>
      <w:r w:rsidRPr="001C33E0">
        <w:rPr>
          <w:rFonts w:ascii="Courier New" w:hAnsi="Courier New" w:cs="Courier New"/>
          <w:bCs/>
          <w:sz w:val="24"/>
          <w:szCs w:val="24"/>
        </w:rPr>
        <w:t xml:space="preserve"> de maio de 202</w:t>
      </w:r>
      <w:r w:rsidR="001C33E0" w:rsidRPr="001C33E0">
        <w:rPr>
          <w:rFonts w:ascii="Courier New" w:hAnsi="Courier New" w:cs="Courier New"/>
          <w:bCs/>
          <w:sz w:val="24"/>
          <w:szCs w:val="24"/>
        </w:rPr>
        <w:t>5</w:t>
      </w:r>
      <w:r w:rsidRPr="001C33E0">
        <w:rPr>
          <w:rFonts w:ascii="Courier New" w:hAnsi="Courier New" w:cs="Courier New"/>
          <w:bCs/>
          <w:sz w:val="24"/>
          <w:szCs w:val="24"/>
        </w:rPr>
        <w:t>.</w:t>
      </w:r>
    </w:p>
    <w:p w14:paraId="5B22B7EE" w14:textId="77777777" w:rsidR="00AF3F2B" w:rsidRPr="001C33E0" w:rsidRDefault="00AF3F2B" w:rsidP="001C33E0">
      <w:pPr>
        <w:pStyle w:val="Corpodetexto"/>
        <w:tabs>
          <w:tab w:val="left" w:pos="1440"/>
        </w:tabs>
        <w:spacing w:after="120"/>
        <w:jc w:val="center"/>
        <w:rPr>
          <w:rFonts w:ascii="Courier New" w:hAnsi="Courier New" w:cs="Courier New"/>
          <w:i/>
          <w:szCs w:val="24"/>
        </w:rPr>
      </w:pPr>
    </w:p>
    <w:p w14:paraId="3AE3844C" w14:textId="0C803651" w:rsidR="00AF3F2B" w:rsidRPr="001C33E0" w:rsidRDefault="001C33E0" w:rsidP="001C33E0">
      <w:pPr>
        <w:pStyle w:val="Corpodetexto"/>
        <w:tabs>
          <w:tab w:val="left" w:pos="1440"/>
        </w:tabs>
        <w:spacing w:after="120"/>
        <w:jc w:val="center"/>
        <w:rPr>
          <w:rFonts w:ascii="Courier New" w:hAnsi="Courier New" w:cs="Courier New"/>
          <w:szCs w:val="24"/>
        </w:rPr>
      </w:pPr>
      <w:r w:rsidRPr="001C33E0">
        <w:rPr>
          <w:rFonts w:ascii="Courier New" w:hAnsi="Courier New" w:cs="Courier New"/>
          <w:szCs w:val="24"/>
        </w:rPr>
        <w:t>EMERSON SABATINE</w:t>
      </w:r>
    </w:p>
    <w:p w14:paraId="4752C7C3" w14:textId="61968AB9" w:rsidR="00AF3F2B" w:rsidRPr="001C33E0" w:rsidRDefault="00AF3F2B" w:rsidP="001C33E0">
      <w:pPr>
        <w:pStyle w:val="Corpodetexto"/>
        <w:spacing w:after="120"/>
        <w:jc w:val="center"/>
        <w:rPr>
          <w:rFonts w:ascii="Courier New" w:hAnsi="Courier New" w:cs="Courier New"/>
          <w:b w:val="0"/>
          <w:szCs w:val="24"/>
        </w:rPr>
      </w:pPr>
      <w:r w:rsidRPr="001C33E0">
        <w:rPr>
          <w:rFonts w:ascii="Courier New" w:hAnsi="Courier New" w:cs="Courier New"/>
          <w:b w:val="0"/>
          <w:szCs w:val="24"/>
        </w:rPr>
        <w:t>Prefeito Municipal</w:t>
      </w:r>
    </w:p>
    <w:sectPr w:rsidR="00AF3F2B" w:rsidRPr="001C33E0">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78A04" w14:textId="77777777" w:rsidR="002808E2" w:rsidRDefault="002808E2" w:rsidP="00E35D63">
      <w:pPr>
        <w:spacing w:after="0" w:line="240" w:lineRule="auto"/>
      </w:pPr>
      <w:r>
        <w:separator/>
      </w:r>
    </w:p>
  </w:endnote>
  <w:endnote w:type="continuationSeparator" w:id="0">
    <w:p w14:paraId="46CE044B" w14:textId="77777777" w:rsidR="002808E2" w:rsidRDefault="002808E2" w:rsidP="00E35D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D08DD" w14:textId="77777777" w:rsidR="00FC4CA3" w:rsidRDefault="00FC4CA3" w:rsidP="00FC4CA3">
    <w:pPr>
      <w:pStyle w:val="Rodap"/>
      <w:jc w:val="center"/>
      <w:rPr>
        <w:rFonts w:ascii="Arial" w:hAnsi="Arial" w:cs="Arial"/>
        <w:b/>
        <w:color w:val="0000FF"/>
        <w:sz w:val="18"/>
        <w:szCs w:val="18"/>
      </w:rPr>
    </w:pPr>
    <w:r>
      <w:rPr>
        <w:rFonts w:ascii="Arial" w:hAnsi="Arial" w:cs="Arial"/>
        <w:color w:val="0000FF"/>
        <w:sz w:val="18"/>
        <w:szCs w:val="18"/>
      </w:rPr>
      <w:t>____________________________________________________________________________________</w:t>
    </w:r>
  </w:p>
  <w:p w14:paraId="2CB9F5C8" w14:textId="77777777" w:rsidR="00FC4CA3" w:rsidRPr="00BD5646" w:rsidRDefault="00FC4CA3" w:rsidP="00FC4CA3">
    <w:pPr>
      <w:pStyle w:val="Rodap"/>
      <w:jc w:val="center"/>
      <w:rPr>
        <w:rFonts w:ascii="Arial" w:hAnsi="Arial" w:cs="Arial"/>
        <w:b/>
        <w:color w:val="0000FF"/>
        <w:sz w:val="18"/>
        <w:szCs w:val="18"/>
      </w:rPr>
    </w:pPr>
    <w:r>
      <w:rPr>
        <w:rFonts w:ascii="Arial" w:hAnsi="Arial" w:cs="Arial"/>
        <w:color w:val="0000FF"/>
        <w:sz w:val="18"/>
        <w:szCs w:val="18"/>
      </w:rPr>
      <w:t>Av. Santa Catarina</w:t>
    </w:r>
    <w:r w:rsidRPr="00BD5646">
      <w:rPr>
        <w:rFonts w:ascii="Arial" w:hAnsi="Arial" w:cs="Arial"/>
        <w:color w:val="0000FF"/>
        <w:sz w:val="18"/>
        <w:szCs w:val="18"/>
      </w:rPr>
      <w:t xml:space="preserve">, </w:t>
    </w:r>
    <w:r>
      <w:rPr>
        <w:rFonts w:ascii="Arial" w:hAnsi="Arial" w:cs="Arial"/>
        <w:color w:val="0000FF"/>
        <w:sz w:val="18"/>
        <w:szCs w:val="18"/>
      </w:rPr>
      <w:t>314</w:t>
    </w:r>
    <w:r w:rsidRPr="00BD5646">
      <w:rPr>
        <w:rFonts w:ascii="Arial" w:hAnsi="Arial" w:cs="Arial"/>
        <w:color w:val="0000FF"/>
        <w:sz w:val="18"/>
        <w:szCs w:val="18"/>
      </w:rPr>
      <w:t xml:space="preserve"> - fone/fax: (0**66) </w:t>
    </w:r>
    <w:r>
      <w:rPr>
        <w:rFonts w:ascii="Arial" w:hAnsi="Arial" w:cs="Arial"/>
        <w:color w:val="0000FF"/>
        <w:sz w:val="18"/>
        <w:szCs w:val="18"/>
      </w:rPr>
      <w:t>98149-0251 - CEP</w:t>
    </w:r>
    <w:r w:rsidRPr="00BD5646">
      <w:rPr>
        <w:rFonts w:ascii="Arial" w:hAnsi="Arial" w:cs="Arial"/>
        <w:color w:val="0000FF"/>
        <w:sz w:val="18"/>
        <w:szCs w:val="18"/>
      </w:rPr>
      <w:t xml:space="preserve">: 78.579.000 - </w:t>
    </w:r>
    <w:r>
      <w:rPr>
        <w:rFonts w:ascii="Arial" w:hAnsi="Arial" w:cs="Arial"/>
        <w:color w:val="0000FF"/>
        <w:sz w:val="18"/>
        <w:szCs w:val="18"/>
      </w:rPr>
      <w:t>Itanhangá - M</w:t>
    </w:r>
    <w:r w:rsidRPr="00BD5646">
      <w:rPr>
        <w:rFonts w:ascii="Arial" w:hAnsi="Arial" w:cs="Arial"/>
        <w:color w:val="0000FF"/>
        <w:sz w:val="18"/>
        <w:szCs w:val="18"/>
      </w:rPr>
      <w:t xml:space="preserve">ato </w:t>
    </w:r>
    <w:r>
      <w:rPr>
        <w:rFonts w:ascii="Arial" w:hAnsi="Arial" w:cs="Arial"/>
        <w:color w:val="0000FF"/>
        <w:sz w:val="18"/>
        <w:szCs w:val="18"/>
      </w:rPr>
      <w:t>G</w:t>
    </w:r>
    <w:r w:rsidRPr="00BD5646">
      <w:rPr>
        <w:rFonts w:ascii="Arial" w:hAnsi="Arial" w:cs="Arial"/>
        <w:color w:val="0000FF"/>
        <w:sz w:val="18"/>
        <w:szCs w:val="18"/>
      </w:rPr>
      <w:t>rosso</w:t>
    </w:r>
    <w:r>
      <w:rPr>
        <w:rFonts w:ascii="Arial" w:hAnsi="Arial" w:cs="Arial"/>
        <w:color w:val="0000FF"/>
        <w:sz w:val="18"/>
        <w:szCs w:val="18"/>
      </w:rPr>
      <w:t>.</w:t>
    </w:r>
  </w:p>
  <w:p w14:paraId="770C5FB4" w14:textId="62A47B51" w:rsidR="00FC4CA3" w:rsidRPr="00FC4CA3" w:rsidRDefault="00FC4CA3" w:rsidP="00FC4CA3">
    <w:pPr>
      <w:pStyle w:val="Rodap"/>
      <w:jc w:val="center"/>
      <w:rPr>
        <w:rFonts w:ascii="Arial" w:hAnsi="Arial" w:cs="Arial"/>
        <w:b/>
        <w:color w:val="0000FF"/>
        <w:sz w:val="18"/>
        <w:szCs w:val="18"/>
      </w:rPr>
    </w:pPr>
    <w:hyperlink r:id="rId1" w:history="1">
      <w:r w:rsidRPr="009D1E34">
        <w:rPr>
          <w:rStyle w:val="Hyperlink"/>
          <w:rFonts w:ascii="Arial" w:hAnsi="Arial" w:cs="Arial"/>
          <w:b/>
          <w:sz w:val="18"/>
          <w:szCs w:val="18"/>
        </w:rPr>
        <w:t>www.itanhanga.mt.gov.br</w:t>
      </w:r>
    </w:hyperlink>
    <w:r>
      <w:rPr>
        <w:rFonts w:ascii="Arial" w:hAnsi="Arial" w:cs="Arial"/>
        <w:color w:val="0000FF"/>
        <w:sz w:val="18"/>
        <w:szCs w:val="18"/>
      </w:rPr>
      <w:t xml:space="preserve"> e</w:t>
    </w:r>
    <w:r w:rsidRPr="00BD5646">
      <w:rPr>
        <w:rFonts w:ascii="Arial" w:hAnsi="Arial" w:cs="Arial"/>
        <w:color w:val="0000FF"/>
        <w:sz w:val="18"/>
        <w:szCs w:val="18"/>
      </w:rPr>
      <w:t>-mail: gabinete@itanhanga.mt.gov.br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66AFA" w14:textId="77777777" w:rsidR="002808E2" w:rsidRDefault="002808E2" w:rsidP="00E35D63">
      <w:pPr>
        <w:spacing w:after="0" w:line="240" w:lineRule="auto"/>
      </w:pPr>
      <w:r>
        <w:separator/>
      </w:r>
    </w:p>
  </w:footnote>
  <w:footnote w:type="continuationSeparator" w:id="0">
    <w:p w14:paraId="7612CEAE" w14:textId="77777777" w:rsidR="002808E2" w:rsidRDefault="002808E2" w:rsidP="00E35D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CBC9" w14:textId="77777777" w:rsidR="00FC4CA3" w:rsidRPr="00EF3FD7" w:rsidRDefault="00FC4CA3" w:rsidP="00FC4CA3">
    <w:pPr>
      <w:spacing w:after="0" w:line="240" w:lineRule="auto"/>
      <w:jc w:val="center"/>
      <w:rPr>
        <w:sz w:val="28"/>
        <w:szCs w:val="28"/>
      </w:rPr>
    </w:pPr>
    <w:r w:rsidRPr="00EF3FD7">
      <w:rPr>
        <w:noProof/>
        <w:lang w:eastAsia="pt-BR"/>
      </w:rPr>
      <w:drawing>
        <wp:anchor distT="0" distB="0" distL="114300" distR="114300" simplePos="0" relativeHeight="251659264" behindDoc="0" locked="0" layoutInCell="1" allowOverlap="1" wp14:anchorId="133E77D4" wp14:editId="5E87C207">
          <wp:simplePos x="0" y="0"/>
          <wp:positionH relativeFrom="column">
            <wp:posOffset>0</wp:posOffset>
          </wp:positionH>
          <wp:positionV relativeFrom="paragraph">
            <wp:posOffset>-6985</wp:posOffset>
          </wp:positionV>
          <wp:extent cx="1028700" cy="800100"/>
          <wp:effectExtent l="0" t="0" r="0" b="0"/>
          <wp:wrapNone/>
          <wp:docPr id="4" name="Imagem 4" descr="ITANHANG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TANHANG_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870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F3FD7">
      <w:rPr>
        <w:color w:val="000080"/>
        <w:sz w:val="28"/>
        <w:szCs w:val="28"/>
      </w:rPr>
      <w:t xml:space="preserve">      Estado de Mato Grosso</w:t>
    </w:r>
  </w:p>
  <w:p w14:paraId="7E27AF17" w14:textId="77777777" w:rsidR="00FC4CA3" w:rsidRPr="00BD5646" w:rsidRDefault="00FC4CA3" w:rsidP="00FC4CA3">
    <w:pPr>
      <w:spacing w:after="0" w:line="240" w:lineRule="auto"/>
      <w:jc w:val="center"/>
      <w:rPr>
        <w:b/>
        <w:bCs/>
        <w:color w:val="0000FF"/>
        <w:sz w:val="32"/>
        <w:szCs w:val="32"/>
      </w:rPr>
    </w:pPr>
    <w:r w:rsidRPr="00EF3FD7">
      <w:rPr>
        <w:bCs/>
        <w:color w:val="0000FF"/>
        <w:sz w:val="36"/>
        <w:szCs w:val="36"/>
      </w:rPr>
      <w:t xml:space="preserve">        </w:t>
    </w:r>
    <w:r w:rsidRPr="00BD5646">
      <w:rPr>
        <w:bCs/>
        <w:color w:val="0000FF"/>
        <w:sz w:val="32"/>
        <w:szCs w:val="32"/>
      </w:rPr>
      <w:t>PREFEITURA MUNICIPAL DE ITANHANGÁ</w:t>
    </w:r>
  </w:p>
  <w:p w14:paraId="5374F3B9" w14:textId="77777777" w:rsidR="00FC4CA3" w:rsidRPr="00EF3FD7" w:rsidRDefault="00FC4CA3" w:rsidP="00FC4CA3">
    <w:pPr>
      <w:spacing w:after="0" w:line="240" w:lineRule="auto"/>
      <w:jc w:val="center"/>
      <w:rPr>
        <w:b/>
        <w:color w:val="0000FF"/>
      </w:rPr>
    </w:pPr>
    <w:r w:rsidRPr="00EF3FD7">
      <w:rPr>
        <w:color w:val="0000FF"/>
      </w:rPr>
      <w:t xml:space="preserve">        CNPJ: 07.209.225/0001-00</w:t>
    </w:r>
  </w:p>
  <w:p w14:paraId="48B6EF7A" w14:textId="77777777" w:rsidR="00FC4CA3" w:rsidRDefault="00FC4CA3" w:rsidP="00FC4CA3">
    <w:pPr>
      <w:pStyle w:val="Cabealho"/>
      <w:jc w:val="center"/>
      <w:rPr>
        <w:b/>
        <w:color w:val="0000FF"/>
      </w:rPr>
    </w:pPr>
    <w:r w:rsidRPr="00EF3FD7">
      <w:rPr>
        <w:color w:val="0000FF"/>
      </w:rPr>
      <w:t xml:space="preserve">         Gestão 20</w:t>
    </w:r>
    <w:r>
      <w:rPr>
        <w:color w:val="0000FF"/>
      </w:rPr>
      <w:t>25</w:t>
    </w:r>
    <w:r w:rsidRPr="00EF3FD7">
      <w:rPr>
        <w:color w:val="0000FF"/>
      </w:rPr>
      <w:t>/20</w:t>
    </w:r>
    <w:r>
      <w:rPr>
        <w:color w:val="0000FF"/>
      </w:rPr>
      <w:t>28</w:t>
    </w:r>
  </w:p>
  <w:p w14:paraId="2D0DEB0C" w14:textId="77777777" w:rsidR="00FC4CA3" w:rsidRPr="00BD5646" w:rsidRDefault="00FC4CA3" w:rsidP="00FC4CA3">
    <w:pPr>
      <w:pStyle w:val="Cabealho"/>
      <w:jc w:val="center"/>
      <w:rPr>
        <w:b/>
        <w:color w:val="0000FF"/>
      </w:rPr>
    </w:pPr>
    <w:r>
      <w:rPr>
        <w:color w:val="0000FF"/>
      </w:rPr>
      <w:t>___________________________________________________________________________</w:t>
    </w:r>
  </w:p>
  <w:p w14:paraId="09FEE907" w14:textId="77777777" w:rsidR="00FC4CA3" w:rsidRDefault="00FC4CA3" w:rsidP="00FC4CA3">
    <w:pPr>
      <w:pStyle w:val="Cabealho"/>
    </w:pPr>
  </w:p>
  <w:p w14:paraId="45BA534C" w14:textId="77777777" w:rsidR="00FC4CA3" w:rsidRDefault="00FC4CA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1814435"/>
    <w:multiLevelType w:val="hybridMultilevel"/>
    <w:tmpl w:val="AE3A7854"/>
    <w:lvl w:ilvl="0" w:tplc="95CAFAD0">
      <w:start w:val="1"/>
      <w:numFmt w:val="upperRoman"/>
      <w:lvlText w:val="%1 -"/>
      <w:lvlJc w:val="right"/>
      <w:pPr>
        <w:ind w:left="1260" w:hanging="360"/>
      </w:pPr>
      <w:rPr>
        <w:rFonts w:hint="default"/>
      </w:r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abstractNum w:abstractNumId="2" w15:restartNumberingAfterBreak="0">
    <w:nsid w:val="766020F6"/>
    <w:multiLevelType w:val="hybridMultilevel"/>
    <w:tmpl w:val="8320F85E"/>
    <w:lvl w:ilvl="0" w:tplc="04160013">
      <w:start w:val="1"/>
      <w:numFmt w:val="upperRoman"/>
      <w:lvlText w:val="%1."/>
      <w:lvlJc w:val="right"/>
      <w:pPr>
        <w:ind w:left="1260" w:hanging="360"/>
      </w:p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abstractNum w:abstractNumId="3" w15:restartNumberingAfterBreak="0">
    <w:nsid w:val="7F496829"/>
    <w:multiLevelType w:val="hybridMultilevel"/>
    <w:tmpl w:val="AE3A7854"/>
    <w:lvl w:ilvl="0" w:tplc="95CAFAD0">
      <w:start w:val="1"/>
      <w:numFmt w:val="upperRoman"/>
      <w:lvlText w:val="%1 -"/>
      <w:lvlJc w:val="right"/>
      <w:pPr>
        <w:ind w:left="1260" w:hanging="360"/>
      </w:pPr>
      <w:rPr>
        <w:rFonts w:hint="default"/>
      </w:rPr>
    </w:lvl>
    <w:lvl w:ilvl="1" w:tplc="04160019" w:tentative="1">
      <w:start w:val="1"/>
      <w:numFmt w:val="lowerLetter"/>
      <w:lvlText w:val="%2."/>
      <w:lvlJc w:val="left"/>
      <w:pPr>
        <w:ind w:left="1980" w:hanging="360"/>
      </w:pPr>
    </w:lvl>
    <w:lvl w:ilvl="2" w:tplc="0416001B" w:tentative="1">
      <w:start w:val="1"/>
      <w:numFmt w:val="lowerRoman"/>
      <w:lvlText w:val="%3."/>
      <w:lvlJc w:val="right"/>
      <w:pPr>
        <w:ind w:left="2700" w:hanging="180"/>
      </w:pPr>
    </w:lvl>
    <w:lvl w:ilvl="3" w:tplc="0416000F" w:tentative="1">
      <w:start w:val="1"/>
      <w:numFmt w:val="decimal"/>
      <w:lvlText w:val="%4."/>
      <w:lvlJc w:val="left"/>
      <w:pPr>
        <w:ind w:left="3420" w:hanging="360"/>
      </w:pPr>
    </w:lvl>
    <w:lvl w:ilvl="4" w:tplc="04160019" w:tentative="1">
      <w:start w:val="1"/>
      <w:numFmt w:val="lowerLetter"/>
      <w:lvlText w:val="%5."/>
      <w:lvlJc w:val="left"/>
      <w:pPr>
        <w:ind w:left="4140" w:hanging="360"/>
      </w:pPr>
    </w:lvl>
    <w:lvl w:ilvl="5" w:tplc="0416001B" w:tentative="1">
      <w:start w:val="1"/>
      <w:numFmt w:val="lowerRoman"/>
      <w:lvlText w:val="%6."/>
      <w:lvlJc w:val="right"/>
      <w:pPr>
        <w:ind w:left="4860" w:hanging="180"/>
      </w:pPr>
    </w:lvl>
    <w:lvl w:ilvl="6" w:tplc="0416000F" w:tentative="1">
      <w:start w:val="1"/>
      <w:numFmt w:val="decimal"/>
      <w:lvlText w:val="%7."/>
      <w:lvlJc w:val="left"/>
      <w:pPr>
        <w:ind w:left="5580" w:hanging="360"/>
      </w:pPr>
    </w:lvl>
    <w:lvl w:ilvl="7" w:tplc="04160019" w:tentative="1">
      <w:start w:val="1"/>
      <w:numFmt w:val="lowerLetter"/>
      <w:lvlText w:val="%8."/>
      <w:lvlJc w:val="left"/>
      <w:pPr>
        <w:ind w:left="6300" w:hanging="360"/>
      </w:pPr>
    </w:lvl>
    <w:lvl w:ilvl="8" w:tplc="0416001B" w:tentative="1">
      <w:start w:val="1"/>
      <w:numFmt w:val="lowerRoman"/>
      <w:lvlText w:val="%9."/>
      <w:lvlJc w:val="right"/>
      <w:pPr>
        <w:ind w:left="7020" w:hanging="180"/>
      </w:pPr>
    </w:lvl>
  </w:abstractNum>
  <w:num w:numId="1" w16cid:durableId="1350450863">
    <w:abstractNumId w:val="0"/>
  </w:num>
  <w:num w:numId="2" w16cid:durableId="1052996450">
    <w:abstractNumId w:val="2"/>
  </w:num>
  <w:num w:numId="3" w16cid:durableId="1865358486">
    <w:abstractNumId w:val="1"/>
  </w:num>
  <w:num w:numId="4" w16cid:durableId="1150446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B59"/>
    <w:rsid w:val="000734FB"/>
    <w:rsid w:val="000E7245"/>
    <w:rsid w:val="000F686D"/>
    <w:rsid w:val="001031A0"/>
    <w:rsid w:val="0013063B"/>
    <w:rsid w:val="00142A76"/>
    <w:rsid w:val="00193F81"/>
    <w:rsid w:val="001C33E0"/>
    <w:rsid w:val="00210B40"/>
    <w:rsid w:val="002808E2"/>
    <w:rsid w:val="002C661E"/>
    <w:rsid w:val="00315BF8"/>
    <w:rsid w:val="003C65AE"/>
    <w:rsid w:val="0041130D"/>
    <w:rsid w:val="004151DB"/>
    <w:rsid w:val="004329DD"/>
    <w:rsid w:val="00436ACB"/>
    <w:rsid w:val="004E31A9"/>
    <w:rsid w:val="00514EF5"/>
    <w:rsid w:val="00517DD6"/>
    <w:rsid w:val="00533DF9"/>
    <w:rsid w:val="00541D50"/>
    <w:rsid w:val="005435B5"/>
    <w:rsid w:val="005A315D"/>
    <w:rsid w:val="005D3B2C"/>
    <w:rsid w:val="005E7625"/>
    <w:rsid w:val="00605222"/>
    <w:rsid w:val="0064143C"/>
    <w:rsid w:val="00666C21"/>
    <w:rsid w:val="006B6F7E"/>
    <w:rsid w:val="00704B59"/>
    <w:rsid w:val="00724001"/>
    <w:rsid w:val="00732C7B"/>
    <w:rsid w:val="007F47CB"/>
    <w:rsid w:val="008012BA"/>
    <w:rsid w:val="0081666B"/>
    <w:rsid w:val="00895E73"/>
    <w:rsid w:val="008A60B4"/>
    <w:rsid w:val="008F210F"/>
    <w:rsid w:val="00941A5A"/>
    <w:rsid w:val="009647C6"/>
    <w:rsid w:val="009A2BE8"/>
    <w:rsid w:val="009C4218"/>
    <w:rsid w:val="00A204EF"/>
    <w:rsid w:val="00AE3790"/>
    <w:rsid w:val="00AE6FB3"/>
    <w:rsid w:val="00AF3F2B"/>
    <w:rsid w:val="00AF45EC"/>
    <w:rsid w:val="00AF5BC1"/>
    <w:rsid w:val="00B65D16"/>
    <w:rsid w:val="00B8796F"/>
    <w:rsid w:val="00BB30AB"/>
    <w:rsid w:val="00BB4CEF"/>
    <w:rsid w:val="00BC1B57"/>
    <w:rsid w:val="00BC55A8"/>
    <w:rsid w:val="00BF63CB"/>
    <w:rsid w:val="00C015DB"/>
    <w:rsid w:val="00C43564"/>
    <w:rsid w:val="00C6345A"/>
    <w:rsid w:val="00CA6306"/>
    <w:rsid w:val="00D20BB6"/>
    <w:rsid w:val="00D24CF4"/>
    <w:rsid w:val="00D33747"/>
    <w:rsid w:val="00D8157C"/>
    <w:rsid w:val="00DA1478"/>
    <w:rsid w:val="00DD681A"/>
    <w:rsid w:val="00E35D63"/>
    <w:rsid w:val="00E46835"/>
    <w:rsid w:val="00E60817"/>
    <w:rsid w:val="00E64191"/>
    <w:rsid w:val="00E648F6"/>
    <w:rsid w:val="00E75A86"/>
    <w:rsid w:val="00ED159D"/>
    <w:rsid w:val="00F005E4"/>
    <w:rsid w:val="00F40F12"/>
    <w:rsid w:val="00F53ECF"/>
    <w:rsid w:val="00F645DF"/>
    <w:rsid w:val="00F832D3"/>
    <w:rsid w:val="00F9105B"/>
    <w:rsid w:val="00FC1117"/>
    <w:rsid w:val="00FC4CA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10A34"/>
  <w15:chartTrackingRefBased/>
  <w15:docId w15:val="{E3DEC29D-1915-4471-8DED-D372BA86A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F2B"/>
  </w:style>
  <w:style w:type="paragraph" w:styleId="Ttulo7">
    <w:name w:val="heading 7"/>
    <w:basedOn w:val="Normal"/>
    <w:next w:val="Normal"/>
    <w:link w:val="Ttulo7Char"/>
    <w:semiHidden/>
    <w:unhideWhenUsed/>
    <w:qFormat/>
    <w:rsid w:val="00AF3F2B"/>
    <w:pPr>
      <w:spacing w:before="240" w:after="60" w:line="240" w:lineRule="auto"/>
      <w:outlineLvl w:val="6"/>
    </w:pPr>
    <w:rPr>
      <w:rFonts w:eastAsiaTheme="minorEastAsia"/>
      <w:b/>
      <w:sz w:val="24"/>
      <w:szCs w:val="24"/>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E35D63"/>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35D63"/>
    <w:rPr>
      <w:sz w:val="20"/>
      <w:szCs w:val="20"/>
    </w:rPr>
  </w:style>
  <w:style w:type="character" w:styleId="Refdenotaderodap">
    <w:name w:val="footnote reference"/>
    <w:basedOn w:val="Fontepargpadro"/>
    <w:uiPriority w:val="99"/>
    <w:semiHidden/>
    <w:unhideWhenUsed/>
    <w:rsid w:val="00E35D63"/>
    <w:rPr>
      <w:vertAlign w:val="superscript"/>
    </w:rPr>
  </w:style>
  <w:style w:type="paragraph" w:styleId="PargrafodaLista">
    <w:name w:val="List Paragraph"/>
    <w:basedOn w:val="Normal"/>
    <w:uiPriority w:val="34"/>
    <w:qFormat/>
    <w:rsid w:val="00E35D63"/>
    <w:pPr>
      <w:ind w:left="720"/>
      <w:contextualSpacing/>
    </w:pPr>
  </w:style>
  <w:style w:type="paragraph" w:styleId="Textodebalo">
    <w:name w:val="Balloon Text"/>
    <w:basedOn w:val="Normal"/>
    <w:link w:val="TextodebaloChar"/>
    <w:uiPriority w:val="99"/>
    <w:semiHidden/>
    <w:unhideWhenUsed/>
    <w:rsid w:val="00FC111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FC1117"/>
    <w:rPr>
      <w:rFonts w:ascii="Segoe UI" w:hAnsi="Segoe UI" w:cs="Segoe UI"/>
      <w:sz w:val="18"/>
      <w:szCs w:val="18"/>
    </w:rPr>
  </w:style>
  <w:style w:type="paragraph" w:styleId="Cabealho">
    <w:name w:val="header"/>
    <w:basedOn w:val="Normal"/>
    <w:link w:val="CabealhoChar"/>
    <w:unhideWhenUsed/>
    <w:rsid w:val="00FC4CA3"/>
    <w:pPr>
      <w:tabs>
        <w:tab w:val="center" w:pos="4252"/>
        <w:tab w:val="right" w:pos="8504"/>
      </w:tabs>
      <w:spacing w:after="0" w:line="240" w:lineRule="auto"/>
    </w:pPr>
  </w:style>
  <w:style w:type="character" w:customStyle="1" w:styleId="CabealhoChar">
    <w:name w:val="Cabeçalho Char"/>
    <w:basedOn w:val="Fontepargpadro"/>
    <w:link w:val="Cabealho"/>
    <w:rsid w:val="00FC4CA3"/>
  </w:style>
  <w:style w:type="paragraph" w:styleId="Rodap">
    <w:name w:val="footer"/>
    <w:basedOn w:val="Normal"/>
    <w:link w:val="RodapChar"/>
    <w:unhideWhenUsed/>
    <w:rsid w:val="00FC4CA3"/>
    <w:pPr>
      <w:tabs>
        <w:tab w:val="center" w:pos="4252"/>
        <w:tab w:val="right" w:pos="8504"/>
      </w:tabs>
      <w:spacing w:after="0" w:line="240" w:lineRule="auto"/>
    </w:pPr>
  </w:style>
  <w:style w:type="character" w:customStyle="1" w:styleId="RodapChar">
    <w:name w:val="Rodapé Char"/>
    <w:basedOn w:val="Fontepargpadro"/>
    <w:link w:val="Rodap"/>
    <w:rsid w:val="00FC4CA3"/>
  </w:style>
  <w:style w:type="character" w:styleId="Hyperlink">
    <w:name w:val="Hyperlink"/>
    <w:uiPriority w:val="99"/>
    <w:rsid w:val="00FC4CA3"/>
    <w:rPr>
      <w:color w:val="0000FF"/>
      <w:u w:val="single"/>
    </w:rPr>
  </w:style>
  <w:style w:type="paragraph" w:styleId="Corpodetexto">
    <w:name w:val="Body Text"/>
    <w:basedOn w:val="Normal"/>
    <w:link w:val="CorpodetextoChar"/>
    <w:rsid w:val="00D33747"/>
    <w:pPr>
      <w:spacing w:after="0" w:line="240" w:lineRule="auto"/>
    </w:pPr>
    <w:rPr>
      <w:rFonts w:ascii="Times New Roman" w:eastAsia="Times New Roman" w:hAnsi="Times New Roman" w:cs="Times New Roman"/>
      <w:b/>
      <w:sz w:val="24"/>
      <w:szCs w:val="20"/>
      <w:lang w:eastAsia="pt-BR"/>
    </w:rPr>
  </w:style>
  <w:style w:type="character" w:customStyle="1" w:styleId="CorpodetextoChar">
    <w:name w:val="Corpo de texto Char"/>
    <w:basedOn w:val="Fontepargpadro"/>
    <w:link w:val="Corpodetexto"/>
    <w:rsid w:val="00D33747"/>
    <w:rPr>
      <w:rFonts w:ascii="Times New Roman" w:eastAsia="Times New Roman" w:hAnsi="Times New Roman" w:cs="Times New Roman"/>
      <w:b/>
      <w:sz w:val="24"/>
      <w:szCs w:val="20"/>
      <w:lang w:eastAsia="pt-BR"/>
    </w:rPr>
  </w:style>
  <w:style w:type="character" w:customStyle="1" w:styleId="Ttulo7Char">
    <w:name w:val="Título 7 Char"/>
    <w:basedOn w:val="Fontepargpadro"/>
    <w:link w:val="Ttulo7"/>
    <w:semiHidden/>
    <w:rsid w:val="00AF3F2B"/>
    <w:rPr>
      <w:rFonts w:eastAsiaTheme="minorEastAsia"/>
      <w:b/>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879681">
      <w:bodyDiv w:val="1"/>
      <w:marLeft w:val="0"/>
      <w:marRight w:val="0"/>
      <w:marTop w:val="0"/>
      <w:marBottom w:val="0"/>
      <w:divBdr>
        <w:top w:val="none" w:sz="0" w:space="0" w:color="auto"/>
        <w:left w:val="none" w:sz="0" w:space="0" w:color="auto"/>
        <w:bottom w:val="none" w:sz="0" w:space="0" w:color="auto"/>
        <w:right w:val="none" w:sz="0" w:space="0" w:color="auto"/>
      </w:divBdr>
    </w:div>
    <w:div w:id="172216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tanhanga.mt.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6529D-B2C7-47C8-8CCE-B59D6CCE3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1125</Words>
  <Characters>6081</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Julcimar Zuchi</dc:creator>
  <cp:keywords/>
  <dc:description/>
  <cp:lastModifiedBy>ANNYE CRHISTINE LEIMANN HUBNER</cp:lastModifiedBy>
  <cp:revision>6</cp:revision>
  <cp:lastPrinted>2025-05-09T00:20:00Z</cp:lastPrinted>
  <dcterms:created xsi:type="dcterms:W3CDTF">2025-03-18T13:40:00Z</dcterms:created>
  <dcterms:modified xsi:type="dcterms:W3CDTF">2025-05-09T00:20:00Z</dcterms:modified>
</cp:coreProperties>
</file>