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23B7" w14:textId="77777777" w:rsidR="00DB68E2" w:rsidRDefault="00DB68E2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08B4E6D5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2E33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DB68E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5BD3D020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B68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B68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246AA5F" w14:textId="39626236" w:rsidR="00527150" w:rsidRDefault="008660D8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8E33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DB68E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38885486" w14:textId="77777777" w:rsidR="00527150" w:rsidRDefault="00527150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4200E279" w14:textId="5D901F4C" w:rsidR="00527150" w:rsidRPr="00B47131" w:rsidRDefault="008660D8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“</w:t>
      </w:r>
      <w:r w:rsidR="00DB68E2"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DISPÕE SOBRE A ABERTURA DE CRÉDITO ADICIONAL ESPECIAL NO ORÇAMENTO VIGENTE E DÁ OUTRAS PROVIDÊNCIAS”</w:t>
      </w:r>
      <w:r w:rsidR="00DB68E2"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138751912"/>
      <w:r w:rsidR="00527150" w:rsidRPr="00B47131">
        <w:rPr>
          <w:rFonts w:ascii="Courier New" w:hAnsi="Courier New" w:cs="Courier New"/>
          <w:b/>
          <w:sz w:val="24"/>
          <w:szCs w:val="24"/>
        </w:rPr>
        <w:t xml:space="preserve"> </w:t>
      </w:r>
    </w:p>
    <w:bookmarkEnd w:id="0"/>
    <w:p w14:paraId="5FCC1DD8" w14:textId="3C493D04" w:rsidR="00FD0A25" w:rsidRPr="00FD0A25" w:rsidRDefault="00FD0A25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40BCEC5" w14:textId="77777777" w:rsidR="00542E6C" w:rsidRDefault="00542E6C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CD63C3C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1D18A63" w14:textId="4EB6C178" w:rsidR="00AB7B8F" w:rsidRDefault="00AB7B8F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545243E" w14:textId="77777777" w:rsidR="005C026A" w:rsidRDefault="005C026A" w:rsidP="005C02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FBBA0F3" w14:textId="77777777" w:rsidR="00DB68E2" w:rsidRPr="00DB68E2" w:rsidRDefault="00DB68E2" w:rsidP="00DB68E2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Art. 1º</w:t>
      </w: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ab/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- Fica o Chefe do Poder Executivo autorizado a abrir Crédito Adicional Especial no valor de até </w:t>
      </w:r>
      <w:r w:rsidRPr="00DB68E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R$ 30.000,00 (Trinta Mil Reais</w:t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2C1A4D7D" w14:textId="77777777" w:rsidR="00DB68E2" w:rsidRPr="00DB68E2" w:rsidRDefault="00DB68E2" w:rsidP="00DB68E2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81B8BA1" w14:textId="77777777" w:rsidR="00DB68E2" w:rsidRPr="00DB68E2" w:rsidRDefault="00DB68E2" w:rsidP="00DB68E2">
      <w:pPr>
        <w:spacing w:after="0" w:line="240" w:lineRule="auto"/>
        <w:ind w:right="142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Órgão: 04 – SECRETARIA DE EDUCAÇÃO DE CULTURA</w:t>
      </w:r>
    </w:p>
    <w:p w14:paraId="23C86373" w14:textId="77777777" w:rsidR="00DB68E2" w:rsidRPr="00DB68E2" w:rsidRDefault="00DB68E2" w:rsidP="00DB68E2">
      <w:pPr>
        <w:spacing w:after="0" w:line="240" w:lineRule="auto"/>
        <w:ind w:right="142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Unidade: 004 - DEPARTAMENTO DE CULTURA</w:t>
      </w:r>
    </w:p>
    <w:p w14:paraId="599C02F3" w14:textId="77777777" w:rsidR="00DB68E2" w:rsidRPr="00DB68E2" w:rsidRDefault="00DB68E2" w:rsidP="00DB68E2">
      <w:pPr>
        <w:spacing w:after="0" w:line="240" w:lineRule="auto"/>
        <w:ind w:right="142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Função: 13 - Cultura</w:t>
      </w:r>
    </w:p>
    <w:p w14:paraId="512A0BC1" w14:textId="77777777" w:rsidR="00DB68E2" w:rsidRPr="00DB68E2" w:rsidRDefault="00DB68E2" w:rsidP="00DB68E2">
      <w:pPr>
        <w:spacing w:after="0" w:line="240" w:lineRule="auto"/>
        <w:ind w:right="142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Subfunção:</w:t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392 - Difusão cultural</w:t>
      </w:r>
    </w:p>
    <w:p w14:paraId="5511BF08" w14:textId="77777777" w:rsidR="00DB68E2" w:rsidRPr="00DB68E2" w:rsidRDefault="00DB68E2" w:rsidP="00DB68E2">
      <w:pPr>
        <w:spacing w:after="0" w:line="240" w:lineRule="auto"/>
        <w:ind w:right="142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Programa:</w:t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0008 - CULTURA EM MOVIMENTO</w:t>
      </w:r>
    </w:p>
    <w:p w14:paraId="24DA8088" w14:textId="77777777" w:rsidR="00DB68E2" w:rsidRPr="00DB68E2" w:rsidRDefault="00DB68E2" w:rsidP="00DB68E2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Projeto/Atividade:</w:t>
      </w: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1101 - Execução da Política Nacional dos Recursos da Lei Nº 14.399/2022 Aldir Blanc de Fomento à Cultura</w:t>
      </w:r>
    </w:p>
    <w:p w14:paraId="6D81A716" w14:textId="77777777" w:rsidR="00DB68E2" w:rsidRPr="00DB68E2" w:rsidRDefault="00DB68E2" w:rsidP="00DB68E2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pt-BR"/>
        </w:rPr>
      </w:pP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pt-BR"/>
        </w:rPr>
        <w:t xml:space="preserve">Natureza de Despesa: </w:t>
      </w:r>
    </w:p>
    <w:p w14:paraId="21F3F459" w14:textId="77777777" w:rsidR="00DB68E2" w:rsidRPr="00DB68E2" w:rsidRDefault="00DB68E2" w:rsidP="00DB68E2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3.3.90.31 - Premiações Culturais, Artísticas, Científicas, Desportivas e Outras.....................................30.000,00</w:t>
      </w:r>
    </w:p>
    <w:p w14:paraId="26F1CFD4" w14:textId="77777777" w:rsidR="00DB68E2" w:rsidRPr="00DB68E2" w:rsidRDefault="00DB68E2" w:rsidP="00DB68E2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</w:p>
    <w:p w14:paraId="25BEB529" w14:textId="77777777" w:rsidR="00DB68E2" w:rsidRPr="00DB68E2" w:rsidRDefault="00DB68E2" w:rsidP="00DB68E2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x-none"/>
        </w:rPr>
        <w:t>Fonte de Recurso:</w:t>
      </w: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x-none"/>
        </w:rPr>
        <w:t xml:space="preserve"> </w:t>
      </w: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2.719.0000000 - Transferências da Política Nacional Aldir Blanc de Fomento à Cultura - Lei nº 14.399/2022...........................................R$ 30.000,00</w:t>
      </w:r>
    </w:p>
    <w:p w14:paraId="2038A1C4" w14:textId="77777777" w:rsidR="00DB68E2" w:rsidRPr="00DB68E2" w:rsidRDefault="00DB68E2" w:rsidP="00DB68E2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37A294B3" w14:textId="77777777" w:rsidR="00DB68E2" w:rsidRPr="00DB68E2" w:rsidRDefault="00DB68E2" w:rsidP="00DB68E2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732F6F37" w14:textId="77777777" w:rsidR="00DB68E2" w:rsidRPr="00DB68E2" w:rsidRDefault="00DB68E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 Art. 2º -</w:t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Para dar Cobertura ao Crédito Aberto, conforme descrito no artigo 1º serão utilizados os recursos provenientes de </w:t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pt-BR"/>
        </w:rPr>
        <w:t>Superavit Financeiro apurado em Balanço Patrimonial do exercício anterior</w:t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, àqueles mencionados no Inciso I do §1º do art. 43 da Lei 4.320/1964.</w:t>
      </w:r>
    </w:p>
    <w:p w14:paraId="2F8EF0D3" w14:textId="77777777" w:rsidR="00DB68E2" w:rsidRDefault="00DB68E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56E4A6C3" w14:textId="77777777" w:rsidR="00DB68E2" w:rsidRPr="00DB68E2" w:rsidRDefault="00DB68E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5DFCF795" w14:textId="77777777" w:rsidR="00DB68E2" w:rsidRPr="00DB68E2" w:rsidRDefault="00DB68E2" w:rsidP="00DB68E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-</w:t>
      </w: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4CB2FB8D" w14:textId="77777777" w:rsidR="00DB68E2" w:rsidRPr="00DB68E2" w:rsidRDefault="00DB68E2" w:rsidP="00DB68E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096923B2" w14:textId="77777777" w:rsidR="00DB68E2" w:rsidRPr="00DB68E2" w:rsidRDefault="00DB68E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Art.4º</w:t>
      </w:r>
      <w:r w:rsidRPr="00DB68E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- Fica igualmente autorizado a atualização na Lei Municipal nº 584/2021 – PPA – Plano Plurianual, Lei Municipal nº 738/2024 - LDO 2025, e, Lei Municipal nº 739/2024 - LOA 2025, as alterações orçamentárias descritas nos artigos desta lei.</w:t>
      </w:r>
    </w:p>
    <w:p w14:paraId="218B247B" w14:textId="77777777" w:rsidR="00DB68E2" w:rsidRPr="00DB68E2" w:rsidRDefault="00DB68E2" w:rsidP="00DB68E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2033ABA" w14:textId="77777777" w:rsidR="00DB68E2" w:rsidRPr="00DB68E2" w:rsidRDefault="00DB68E2" w:rsidP="00DB68E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Art. 5º </w:t>
      </w:r>
      <w:r w:rsidRPr="00DB68E2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00F0ECAF" w14:textId="77777777" w:rsidR="00DB68E2" w:rsidRPr="00DB68E2" w:rsidRDefault="00DB68E2" w:rsidP="00DB68E2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C4327E8" w14:textId="77777777" w:rsidR="00DB68E2" w:rsidRDefault="00DB68E2" w:rsidP="005C02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680C1650" w14:textId="77777777" w:rsidR="00DB68E2" w:rsidRDefault="00DB68E2" w:rsidP="005C02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68D7066D" w14:textId="3BDB4428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B68E2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B68E2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17DEA9D2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3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2"/>
    </w:p>
    <w:p w14:paraId="55A9C511" w14:textId="1AF8267D" w:rsidR="00623855" w:rsidRDefault="00623855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BBAC135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16419E91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191FCA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AD9633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DD813F2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4099F9E3" w14:textId="77777777" w:rsidR="001D05D8" w:rsidRDefault="001D05D8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sectPr w:rsidR="001D05D8" w:rsidSect="00EA65E0">
      <w:headerReference w:type="default" r:id="rId7"/>
      <w:footerReference w:type="default" r:id="rId8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3B86" w14:textId="6053B868" w:rsidR="0071150E" w:rsidRDefault="001901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2D469AFF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5BCCF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042932110" o:spid="_x0000_i1025" type="#_x0000_t75" style="width:.75pt;height:.75pt;visibility:visible;mso-wrap-style:square">
            <v:imagedata r:id="rId1" o:title=""/>
          </v:shape>
        </w:pict>
      </mc:Choice>
      <mc:Fallback>
        <w:drawing>
          <wp:inline distT="0" distB="0" distL="0" distR="0" wp14:anchorId="699EBD74">
            <wp:extent cx="9525" cy="9525"/>
            <wp:effectExtent l="0" t="0" r="0" b="0"/>
            <wp:docPr id="1042932110" name="Imagem 104293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8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21424986">
    <w:abstractNumId w:val="1"/>
  </w:num>
  <w:num w:numId="2" w16cid:durableId="1575315849">
    <w:abstractNumId w:val="12"/>
  </w:num>
  <w:num w:numId="3" w16cid:durableId="1425299858">
    <w:abstractNumId w:val="3"/>
  </w:num>
  <w:num w:numId="4" w16cid:durableId="19548993">
    <w:abstractNumId w:val="4"/>
  </w:num>
  <w:num w:numId="5" w16cid:durableId="2021347928">
    <w:abstractNumId w:val="10"/>
  </w:num>
  <w:num w:numId="6" w16cid:durableId="921330191">
    <w:abstractNumId w:val="9"/>
  </w:num>
  <w:num w:numId="7" w16cid:durableId="410539744">
    <w:abstractNumId w:val="7"/>
  </w:num>
  <w:num w:numId="8" w16cid:durableId="1682049964">
    <w:abstractNumId w:val="8"/>
  </w:num>
  <w:num w:numId="9" w16cid:durableId="2093772607">
    <w:abstractNumId w:val="2"/>
  </w:num>
  <w:num w:numId="10" w16cid:durableId="977343277">
    <w:abstractNumId w:val="5"/>
  </w:num>
  <w:num w:numId="11" w16cid:durableId="814755801">
    <w:abstractNumId w:val="6"/>
  </w:num>
  <w:num w:numId="12" w16cid:durableId="713121490">
    <w:abstractNumId w:val="0"/>
  </w:num>
  <w:num w:numId="13" w16cid:durableId="591857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9633F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901EF"/>
    <w:rsid w:val="001945AC"/>
    <w:rsid w:val="001A3DC7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F049F"/>
    <w:rsid w:val="004F70E0"/>
    <w:rsid w:val="005070F1"/>
    <w:rsid w:val="00527150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042DE"/>
    <w:rsid w:val="0081540A"/>
    <w:rsid w:val="008246B1"/>
    <w:rsid w:val="008660D8"/>
    <w:rsid w:val="008746CA"/>
    <w:rsid w:val="008D4F74"/>
    <w:rsid w:val="008E336A"/>
    <w:rsid w:val="009451EB"/>
    <w:rsid w:val="00950B17"/>
    <w:rsid w:val="009545F1"/>
    <w:rsid w:val="0096160E"/>
    <w:rsid w:val="00966359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84634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75118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celenigehm@hotmail.com</cp:lastModifiedBy>
  <cp:revision>3</cp:revision>
  <cp:lastPrinted>2025-05-06T11:41:00Z</cp:lastPrinted>
  <dcterms:created xsi:type="dcterms:W3CDTF">2025-05-06T11:32:00Z</dcterms:created>
  <dcterms:modified xsi:type="dcterms:W3CDTF">2025-05-06T11:41:00Z</dcterms:modified>
</cp:coreProperties>
</file>