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57883" w14:textId="3D885BA9" w:rsidR="00861557" w:rsidRPr="00861557" w:rsidRDefault="00861557" w:rsidP="00782A15">
      <w:pPr>
        <w:rPr>
          <w:rFonts w:ascii="Times New Roman" w:hAnsi="Times New Roman"/>
          <w:sz w:val="24"/>
          <w:szCs w:val="24"/>
        </w:rPr>
      </w:pP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</w:p>
    <w:p w14:paraId="4D477898" w14:textId="67B2DC39" w:rsidR="00782A15" w:rsidRDefault="00782A15" w:rsidP="0078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782A15">
        <w:rPr>
          <w:rFonts w:ascii="Times New Roman" w:hAnsi="Times New Roman"/>
          <w:b/>
          <w:sz w:val="24"/>
          <w:szCs w:val="24"/>
        </w:rPr>
        <w:t xml:space="preserve">PORTARIA N°. </w:t>
      </w:r>
      <w:r>
        <w:rPr>
          <w:rFonts w:ascii="Times New Roman" w:hAnsi="Times New Roman"/>
          <w:b/>
          <w:sz w:val="24"/>
          <w:szCs w:val="24"/>
        </w:rPr>
        <w:t>06</w:t>
      </w:r>
      <w:r w:rsidRPr="00782A15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53B77507" w14:textId="77777777" w:rsidR="00B007F5" w:rsidRPr="00782A15" w:rsidRDefault="00B007F5" w:rsidP="0078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EA50A9" w14:textId="77777777" w:rsidR="00782A15" w:rsidRPr="00782A15" w:rsidRDefault="00782A15" w:rsidP="00782A15">
      <w:pPr>
        <w:spacing w:after="0" w:line="240" w:lineRule="auto"/>
        <w:ind w:left="2124"/>
        <w:rPr>
          <w:rFonts w:ascii="Times New Roman" w:hAnsi="Times New Roman"/>
          <w:b/>
          <w:sz w:val="24"/>
          <w:szCs w:val="24"/>
        </w:rPr>
      </w:pPr>
      <w:r w:rsidRPr="00782A15">
        <w:rPr>
          <w:rFonts w:ascii="Times New Roman" w:hAnsi="Times New Roman"/>
          <w:b/>
          <w:sz w:val="24"/>
          <w:szCs w:val="24"/>
        </w:rPr>
        <w:tab/>
      </w:r>
      <w:r w:rsidRPr="00782A15">
        <w:rPr>
          <w:rFonts w:ascii="Times New Roman" w:hAnsi="Times New Roman"/>
          <w:b/>
          <w:sz w:val="24"/>
          <w:szCs w:val="24"/>
        </w:rPr>
        <w:tab/>
      </w:r>
    </w:p>
    <w:p w14:paraId="3D253D62" w14:textId="3C4A1E47" w:rsidR="00782A15" w:rsidRPr="00782A15" w:rsidRDefault="00782A15" w:rsidP="00782A15">
      <w:pPr>
        <w:spacing w:after="120" w:line="276" w:lineRule="auto"/>
        <w:ind w:right="3967" w:firstLine="1"/>
        <w:jc w:val="both"/>
        <w:rPr>
          <w:rFonts w:ascii="Times New Roman" w:eastAsia="Times New Roman" w:hAnsi="Times New Roman"/>
          <w:b/>
          <w:bCs/>
          <w:i/>
          <w:sz w:val="26"/>
          <w:szCs w:val="26"/>
          <w:lang w:eastAsia="pt-BR"/>
        </w:rPr>
      </w:pPr>
      <w:r w:rsidRPr="00782A1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SUMULA: </w:t>
      </w:r>
      <w:r w:rsidR="00B007F5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Exonera o Servidor que menciona</w:t>
      </w:r>
      <w:r w:rsidR="00E82788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,</w:t>
      </w:r>
      <w:r w:rsidR="00B007F5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 xml:space="preserve"> e </w:t>
      </w:r>
      <w:proofErr w:type="gramStart"/>
      <w:r w:rsidR="00B007F5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da outras providências</w:t>
      </w:r>
      <w:proofErr w:type="gramEnd"/>
      <w:r w:rsidRPr="00782A15">
        <w:rPr>
          <w:rFonts w:ascii="Times New Roman" w:eastAsia="Times New Roman" w:hAnsi="Times New Roman"/>
          <w:b/>
          <w:bCs/>
          <w:i/>
          <w:sz w:val="26"/>
          <w:szCs w:val="26"/>
          <w:lang w:eastAsia="pt-BR"/>
        </w:rPr>
        <w:t xml:space="preserve">. </w:t>
      </w:r>
    </w:p>
    <w:p w14:paraId="58B0B835" w14:textId="336598C4" w:rsidR="00782A15" w:rsidRDefault="00782A15" w:rsidP="00782A15">
      <w:pPr>
        <w:suppressAutoHyphens/>
        <w:autoSpaceDN w:val="0"/>
        <w:spacing w:after="0" w:line="240" w:lineRule="auto"/>
        <w:ind w:right="5102"/>
        <w:jc w:val="both"/>
        <w:textAlignment w:val="baseline"/>
        <w:rPr>
          <w:rFonts w:ascii="Times New Roman" w:hAnsi="Times New Roman"/>
          <w:b/>
          <w:i/>
          <w:iCs/>
          <w:sz w:val="24"/>
          <w:szCs w:val="24"/>
        </w:rPr>
      </w:pPr>
    </w:p>
    <w:p w14:paraId="5BA2667A" w14:textId="004236E8" w:rsidR="00B007F5" w:rsidRDefault="00B007F5" w:rsidP="00782A15">
      <w:pPr>
        <w:suppressAutoHyphens/>
        <w:autoSpaceDN w:val="0"/>
        <w:spacing w:after="0" w:line="240" w:lineRule="auto"/>
        <w:ind w:right="5102"/>
        <w:jc w:val="both"/>
        <w:textAlignment w:val="baseline"/>
        <w:rPr>
          <w:rFonts w:ascii="Times New Roman" w:hAnsi="Times New Roman"/>
          <w:b/>
          <w:i/>
          <w:iCs/>
          <w:sz w:val="24"/>
          <w:szCs w:val="24"/>
        </w:rPr>
      </w:pPr>
    </w:p>
    <w:p w14:paraId="07411AEE" w14:textId="77777777" w:rsidR="00B007F5" w:rsidRPr="00782A15" w:rsidRDefault="00B007F5" w:rsidP="00782A15">
      <w:pPr>
        <w:suppressAutoHyphens/>
        <w:autoSpaceDN w:val="0"/>
        <w:spacing w:after="0" w:line="240" w:lineRule="auto"/>
        <w:ind w:right="5102"/>
        <w:jc w:val="both"/>
        <w:textAlignment w:val="baseline"/>
        <w:rPr>
          <w:rFonts w:ascii="Times New Roman" w:hAnsi="Times New Roman"/>
          <w:b/>
          <w:i/>
          <w:iCs/>
          <w:sz w:val="24"/>
          <w:szCs w:val="24"/>
        </w:rPr>
      </w:pPr>
    </w:p>
    <w:p w14:paraId="2BD8CC33" w14:textId="77777777" w:rsidR="00B007F5" w:rsidRDefault="00B007F5" w:rsidP="00782A15">
      <w:pPr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29D033F2" w14:textId="77777777" w:rsidR="00B007F5" w:rsidRDefault="00B007F5" w:rsidP="00782A15">
      <w:pPr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0E2C0F89" w14:textId="371E8B3B" w:rsidR="00782A15" w:rsidRPr="00782A15" w:rsidRDefault="00782A15" w:rsidP="00782A15">
      <w:pPr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82A15">
        <w:rPr>
          <w:rFonts w:ascii="Times New Roman" w:eastAsia="Times New Roman" w:hAnsi="Times New Roman"/>
          <w:b/>
          <w:sz w:val="24"/>
          <w:szCs w:val="24"/>
        </w:rPr>
        <w:t xml:space="preserve">O Sr. </w:t>
      </w:r>
      <w:r>
        <w:rPr>
          <w:rFonts w:ascii="Times New Roman" w:eastAsia="Times New Roman" w:hAnsi="Times New Roman"/>
          <w:b/>
          <w:sz w:val="24"/>
          <w:szCs w:val="24"/>
        </w:rPr>
        <w:t>Irineu Sandeski</w:t>
      </w:r>
      <w:r w:rsidRPr="00782A15">
        <w:rPr>
          <w:rFonts w:ascii="Times New Roman" w:eastAsia="Times New Roman" w:hAnsi="Times New Roman"/>
          <w:b/>
          <w:sz w:val="24"/>
          <w:szCs w:val="24"/>
        </w:rPr>
        <w:t>,</w:t>
      </w:r>
      <w:r w:rsidRPr="00782A15"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 Inciso VII Alínea b; </w:t>
      </w:r>
    </w:p>
    <w:p w14:paraId="0E97C0C5" w14:textId="77777777" w:rsidR="00782A15" w:rsidRPr="00782A15" w:rsidRDefault="00782A15" w:rsidP="00782A15">
      <w:pPr>
        <w:suppressAutoHyphens/>
        <w:autoSpaceDN w:val="0"/>
        <w:spacing w:after="0" w:line="360" w:lineRule="auto"/>
        <w:ind w:left="993" w:firstLine="80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A4C5AF0" w14:textId="77777777" w:rsidR="00782A15" w:rsidRPr="00782A15" w:rsidRDefault="00782A15" w:rsidP="00782A15">
      <w:pPr>
        <w:suppressAutoHyphens/>
        <w:autoSpaceDN w:val="0"/>
        <w:spacing w:after="0" w:line="360" w:lineRule="auto"/>
        <w:ind w:left="993" w:firstLine="80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7E496CD8" w14:textId="77777777" w:rsidR="00782A15" w:rsidRPr="00782A15" w:rsidRDefault="00782A15" w:rsidP="00782A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82A15">
        <w:rPr>
          <w:rFonts w:ascii="Times New Roman" w:hAnsi="Times New Roman"/>
          <w:b/>
          <w:sz w:val="24"/>
          <w:szCs w:val="24"/>
        </w:rPr>
        <w:t>RESOLVE</w:t>
      </w:r>
    </w:p>
    <w:p w14:paraId="61E19B7E" w14:textId="77777777" w:rsidR="00782A15" w:rsidRPr="00782A15" w:rsidRDefault="00782A15" w:rsidP="00782A15">
      <w:pPr>
        <w:suppressAutoHyphens/>
        <w:autoSpaceDN w:val="0"/>
        <w:spacing w:after="120"/>
        <w:ind w:left="283" w:firstLine="141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71728E3" w14:textId="27D70B75" w:rsidR="00782A15" w:rsidRPr="00782A15" w:rsidRDefault="00782A15" w:rsidP="00782A1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82A15">
        <w:rPr>
          <w:rFonts w:ascii="Times New Roman" w:hAnsi="Times New Roman"/>
          <w:b/>
          <w:bCs/>
          <w:sz w:val="24"/>
          <w:szCs w:val="24"/>
        </w:rPr>
        <w:t>Art. 1º</w:t>
      </w:r>
      <w:r w:rsidRPr="00782A15">
        <w:rPr>
          <w:rFonts w:ascii="Times New Roman" w:hAnsi="Times New Roman"/>
          <w:sz w:val="24"/>
          <w:szCs w:val="24"/>
        </w:rPr>
        <w:t xml:space="preserve"> - Exoner</w:t>
      </w:r>
      <w:r>
        <w:rPr>
          <w:rFonts w:ascii="Times New Roman" w:hAnsi="Times New Roman"/>
          <w:sz w:val="24"/>
          <w:szCs w:val="24"/>
        </w:rPr>
        <w:t xml:space="preserve">ar o </w:t>
      </w:r>
      <w:r w:rsidRPr="00782A15">
        <w:rPr>
          <w:rFonts w:ascii="Times New Roman" w:hAnsi="Times New Roman"/>
          <w:sz w:val="24"/>
          <w:szCs w:val="24"/>
        </w:rPr>
        <w:t xml:space="preserve">servidor, o Senhor Eliseu Savio Diniz, do cargo em Comissão de </w:t>
      </w:r>
      <w:r w:rsidRPr="00782A15">
        <w:rPr>
          <w:rFonts w:ascii="Times New Roman" w:hAnsi="Times New Roman"/>
          <w:b/>
          <w:bCs/>
          <w:sz w:val="24"/>
          <w:szCs w:val="24"/>
        </w:rPr>
        <w:t>SECRETÁRIO DA CÂMARA MUNICIPAL</w:t>
      </w:r>
      <w:r w:rsidRPr="00782A15">
        <w:rPr>
          <w:rFonts w:ascii="Times New Roman" w:hAnsi="Times New Roman"/>
          <w:sz w:val="24"/>
          <w:szCs w:val="24"/>
        </w:rPr>
        <w:t xml:space="preserve">, em conformidade com </w:t>
      </w:r>
      <w:r w:rsidR="00652E8D">
        <w:rPr>
          <w:rFonts w:ascii="Times New Roman" w:hAnsi="Times New Roman"/>
          <w:sz w:val="24"/>
          <w:szCs w:val="24"/>
        </w:rPr>
        <w:t xml:space="preserve">o </w:t>
      </w:r>
      <w:r w:rsidRPr="00782A15">
        <w:rPr>
          <w:rFonts w:ascii="Times New Roman" w:hAnsi="Times New Roman"/>
          <w:sz w:val="24"/>
          <w:szCs w:val="24"/>
        </w:rPr>
        <w:t xml:space="preserve">Plano de Cargos, Funções e Vencimentos da Câmara Municipal de Itanhangá, instituídos pela Lei Municipal Nº. 002/2005, e alterações posteriores </w:t>
      </w:r>
    </w:p>
    <w:p w14:paraId="3E884676" w14:textId="77777777" w:rsidR="00782A15" w:rsidRPr="00782A15" w:rsidRDefault="00782A15" w:rsidP="00782A1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9C1C7F9" w14:textId="77777777" w:rsidR="0027570E" w:rsidRDefault="00782A15" w:rsidP="0027570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82A15">
        <w:rPr>
          <w:rFonts w:ascii="Times New Roman" w:hAnsi="Times New Roman"/>
          <w:b/>
          <w:bCs/>
          <w:sz w:val="24"/>
          <w:szCs w:val="24"/>
        </w:rPr>
        <w:t>Art. 2º</w:t>
      </w:r>
      <w:r w:rsidRPr="00782A15">
        <w:rPr>
          <w:rFonts w:ascii="Times New Roman" w:hAnsi="Times New Roman"/>
          <w:sz w:val="24"/>
          <w:szCs w:val="24"/>
        </w:rPr>
        <w:t xml:space="preserve"> - Esta portaria entrará em vigor na data de sua publicação, revogam-se as disposições contrárias, em especial a Portaria de nº </w:t>
      </w:r>
      <w:r>
        <w:rPr>
          <w:rFonts w:ascii="Times New Roman" w:hAnsi="Times New Roman"/>
          <w:sz w:val="24"/>
          <w:szCs w:val="24"/>
        </w:rPr>
        <w:t>0</w:t>
      </w:r>
      <w:r w:rsidR="001A2E13">
        <w:rPr>
          <w:rFonts w:ascii="Times New Roman" w:hAnsi="Times New Roman"/>
          <w:sz w:val="24"/>
          <w:szCs w:val="24"/>
        </w:rPr>
        <w:t>3</w:t>
      </w:r>
      <w:r w:rsidRPr="00782A1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0</w:t>
      </w:r>
      <w:r w:rsidR="001A2E13">
        <w:rPr>
          <w:rFonts w:ascii="Times New Roman" w:hAnsi="Times New Roman"/>
          <w:sz w:val="24"/>
          <w:szCs w:val="24"/>
        </w:rPr>
        <w:t>2</w:t>
      </w:r>
      <w:r w:rsidRPr="00782A15">
        <w:rPr>
          <w:rFonts w:ascii="Times New Roman" w:hAnsi="Times New Roman"/>
          <w:sz w:val="24"/>
          <w:szCs w:val="24"/>
        </w:rPr>
        <w:t xml:space="preserve"> de janeiro de 202</w:t>
      </w:r>
      <w:r>
        <w:rPr>
          <w:rFonts w:ascii="Times New Roman" w:hAnsi="Times New Roman"/>
          <w:sz w:val="24"/>
          <w:szCs w:val="24"/>
        </w:rPr>
        <w:t>5</w:t>
      </w:r>
      <w:r w:rsidRPr="00782A15">
        <w:rPr>
          <w:rFonts w:ascii="Times New Roman" w:hAnsi="Times New Roman"/>
          <w:sz w:val="24"/>
          <w:szCs w:val="24"/>
        </w:rPr>
        <w:t>.</w:t>
      </w:r>
    </w:p>
    <w:p w14:paraId="1683EDB8" w14:textId="6F553792" w:rsidR="00D427BC" w:rsidRDefault="00D427BC" w:rsidP="00D427BC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3341CE61" w14:textId="7E974044" w:rsidR="00B007F5" w:rsidRDefault="00B007F5" w:rsidP="00D427BC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0B897987" w14:textId="77777777" w:rsidR="00B007F5" w:rsidRPr="00D427BC" w:rsidRDefault="00B007F5" w:rsidP="00D427BC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2FAFD6B" w14:textId="588C0DFA" w:rsidR="0038099E" w:rsidRDefault="0038099E" w:rsidP="0038099E">
      <w:pPr>
        <w:spacing w:line="256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 w:rsidR="00782A15">
        <w:rPr>
          <w:rFonts w:ascii="Times New Roman" w:eastAsia="Times New Roman" w:hAnsi="Times New Roman" w:cstheme="minorBidi"/>
          <w:sz w:val="24"/>
          <w:szCs w:val="24"/>
        </w:rPr>
        <w:t>21</w:t>
      </w:r>
      <w:r w:rsidR="00D427BC">
        <w:rPr>
          <w:rFonts w:ascii="Times New Roman" w:eastAsia="Times New Roman" w:hAnsi="Times New Roman" w:cstheme="minorBidi"/>
          <w:sz w:val="24"/>
          <w:szCs w:val="24"/>
        </w:rPr>
        <w:t xml:space="preserve"> dias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do mês de 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 xml:space="preserve">janeiro </w:t>
      </w:r>
      <w:r>
        <w:rPr>
          <w:rFonts w:ascii="Times New Roman" w:eastAsia="Times New Roman" w:hAnsi="Times New Roman" w:cstheme="minorBidi"/>
          <w:sz w:val="24"/>
          <w:szCs w:val="24"/>
        </w:rPr>
        <w:t>de 202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5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</w:p>
    <w:p w14:paraId="01D8D71A" w14:textId="77777777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0DA36B0F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514EDFB6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59E92AF9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65E712BE" w14:textId="77777777"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CC6FFED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bookmarkEnd w:id="0"/>
    <w:p w14:paraId="29551F6F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5B21"/>
    <w:rsid w:val="00071DCB"/>
    <w:rsid w:val="000C7E23"/>
    <w:rsid w:val="001A2E13"/>
    <w:rsid w:val="001D537C"/>
    <w:rsid w:val="001F39E1"/>
    <w:rsid w:val="0027570E"/>
    <w:rsid w:val="00354D59"/>
    <w:rsid w:val="00357AD8"/>
    <w:rsid w:val="0038099E"/>
    <w:rsid w:val="005C2815"/>
    <w:rsid w:val="00652E8D"/>
    <w:rsid w:val="00751C54"/>
    <w:rsid w:val="007735BE"/>
    <w:rsid w:val="00782A15"/>
    <w:rsid w:val="00803070"/>
    <w:rsid w:val="00861557"/>
    <w:rsid w:val="00894133"/>
    <w:rsid w:val="00917E64"/>
    <w:rsid w:val="00994015"/>
    <w:rsid w:val="009D1653"/>
    <w:rsid w:val="009D267A"/>
    <w:rsid w:val="009E7F59"/>
    <w:rsid w:val="00A053A6"/>
    <w:rsid w:val="00A60E6C"/>
    <w:rsid w:val="00AE45FE"/>
    <w:rsid w:val="00B007F5"/>
    <w:rsid w:val="00BC1D17"/>
    <w:rsid w:val="00C16C99"/>
    <w:rsid w:val="00D427BC"/>
    <w:rsid w:val="00DB0CD8"/>
    <w:rsid w:val="00E05401"/>
    <w:rsid w:val="00E45E68"/>
    <w:rsid w:val="00E82788"/>
    <w:rsid w:val="00E97E40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E8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78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2025-01-21T18:03:00Z</cp:lastPrinted>
  <dcterms:created xsi:type="dcterms:W3CDTF">2025-01-21T17:23:00Z</dcterms:created>
  <dcterms:modified xsi:type="dcterms:W3CDTF">2025-01-21T18:03:00Z</dcterms:modified>
</cp:coreProperties>
</file>