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01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357AD8">
        <w:rPr>
          <w:rFonts w:ascii="Times New Roman" w:eastAsia="Times New Roman" w:hAnsi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:rsidR="0038099E" w:rsidRDefault="0038099E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    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Sumula: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“</w:t>
      </w:r>
      <w:r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Nomeia Comissão Representativa no Período de Recesso,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e dá outras providências”.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360" w:lineRule="auto"/>
        <w:ind w:left="993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Pr="00C16C99" w:rsidRDefault="0038099E" w:rsidP="00C16C99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</w:t>
      </w:r>
      <w:r w:rsid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.</w:t>
      </w:r>
      <w:r w:rsidR="00C16C99"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C16C99"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Presidente da Câmara Municipal de Itanhangá, Estado do Mato Grosso, no uso das suas atribuições legais que lhes são conferidas no Regimento Interno em seu Art. 25 – Parágrafo IV Alínea (a)</w:t>
      </w:r>
      <w:r w:rsidR="00BC044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</w:t>
      </w:r>
      <w:bookmarkStart w:id="0" w:name="_GoBack"/>
      <w:bookmarkEnd w:id="0"/>
      <w:r w:rsidR="00E45E6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e nos termo</w:t>
      </w:r>
      <w:r w:rsidR="00BC044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</w:t>
      </w:r>
      <w:r w:rsidR="00E45E6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da Lei </w:t>
      </w:r>
      <w:r w:rsidR="00C16C9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Orgânica</w:t>
      </w:r>
      <w:r w:rsidR="00E45E6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="00C16C99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Artigo 22;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RESOLVE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1º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Nomear Comissão Representativa no Período de Recesso da Câmara Municipal pelo período de </w:t>
      </w:r>
      <w:r w:rsidR="001F39E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01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</w:t>
      </w:r>
      <w:r w:rsidR="001F39E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janeiro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202</w:t>
      </w:r>
      <w:r w:rsidR="001F39E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a 02 de fevereiro de 202</w:t>
      </w:r>
      <w:r w:rsidR="001F39E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a Comissão terá a responsabilidade de representar o Poder Legislativo no Período de Recesso, nos termos do Regimento Interno.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2º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Designa os Senhor Vereador e as Senhoras Vereadoras, para comporem a Comissão Representativa da Câmara Municipal Itanhangá-MT, para o Recesso Legislativo.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3º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A Comissão terá a seguinte composição: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left="426" w:firstLine="708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PRESIDENTE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– </w:t>
      </w:r>
      <w:r w:rsidR="001F39E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Marcel Menezes Meurer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– </w:t>
      </w:r>
      <w:r w:rsidR="001F39E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MDB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:rsidR="001F39E1" w:rsidRPr="001F39E1" w:rsidRDefault="0038099E" w:rsidP="001F39E1">
      <w:pPr>
        <w:widowControl w:val="0"/>
        <w:suppressAutoHyphens/>
        <w:autoSpaceDN w:val="0"/>
        <w:spacing w:after="0" w:line="240" w:lineRule="auto"/>
        <w:ind w:left="426" w:firstLine="708"/>
        <w:rPr>
          <w:rFonts w:ascii="Times New Roman" w:eastAsia="SimSun" w:hAnsi="Times New Roman" w:cs="Lucida Sans"/>
          <w:vanish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RELATOR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–</w:t>
      </w:r>
      <w:r w:rsidR="001F39E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="001F39E1" w:rsidRPr="001F39E1">
        <w:rPr>
          <w:rFonts w:ascii="Times New Roman" w:eastAsia="SimSun" w:hAnsi="Times New Roman" w:cs="Lucida Sans"/>
          <w:bCs/>
          <w:kern w:val="3"/>
          <w:sz w:val="24"/>
          <w:szCs w:val="24"/>
          <w:lang w:eastAsia="zh-CN" w:bidi="hi-IN"/>
        </w:rPr>
        <w:t xml:space="preserve">Edmauro </w:t>
      </w:r>
      <w:proofErr w:type="spellStart"/>
      <w:r w:rsidR="001F39E1" w:rsidRPr="001F39E1">
        <w:rPr>
          <w:rFonts w:ascii="Times New Roman" w:eastAsia="SimSun" w:hAnsi="Times New Roman" w:cs="Lucida Sans"/>
          <w:bCs/>
          <w:kern w:val="3"/>
          <w:sz w:val="24"/>
          <w:szCs w:val="24"/>
          <w:lang w:eastAsia="zh-CN" w:bidi="hi-IN"/>
        </w:rPr>
        <w:t>Dier</w:t>
      </w:r>
      <w:proofErr w:type="spellEnd"/>
      <w:r w:rsidR="001F39E1" w:rsidRPr="001F39E1">
        <w:rPr>
          <w:rFonts w:ascii="Times New Roman" w:eastAsia="SimSun" w:hAnsi="Times New Roman" w:cs="Lucida Sans"/>
          <w:bCs/>
          <w:kern w:val="3"/>
          <w:sz w:val="24"/>
          <w:szCs w:val="24"/>
          <w:lang w:eastAsia="zh-CN" w:bidi="hi-IN"/>
        </w:rPr>
        <w:t xml:space="preserve"> Dias Nascimento</w:t>
      </w:r>
    </w:p>
    <w:p w:rsidR="001F39E1" w:rsidRDefault="001F39E1" w:rsidP="0038099E">
      <w:pPr>
        <w:widowControl w:val="0"/>
        <w:suppressAutoHyphens/>
        <w:autoSpaceDN w:val="0"/>
        <w:spacing w:after="0" w:line="240" w:lineRule="auto"/>
        <w:ind w:left="426" w:firstLine="708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 </w:t>
      </w:r>
      <w:r w:rsidR="0038099E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–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Republicanos 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left="426" w:firstLine="708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MEMBRO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– </w:t>
      </w:r>
      <w:r w:rsidR="001F39E1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Irineu Sandeski - PL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4º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Esta Portaria entrará em vigor na data de sua publicação.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5º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Revogam-se as disposições em contrário.</w:t>
      </w:r>
    </w:p>
    <w:p w:rsidR="0038099E" w:rsidRDefault="0038099E" w:rsidP="0038099E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1D537C" w:rsidRDefault="001D537C" w:rsidP="0038099E">
      <w:pPr>
        <w:spacing w:line="256" w:lineRule="auto"/>
        <w:jc w:val="right"/>
        <w:rPr>
          <w:rFonts w:ascii="Times New Roman" w:eastAsia="Times New Roman" w:hAnsi="Times New Roman" w:cstheme="minorBidi"/>
          <w:sz w:val="24"/>
          <w:szCs w:val="24"/>
        </w:rPr>
      </w:pPr>
    </w:p>
    <w:p w:rsidR="001D537C" w:rsidRDefault="001D537C" w:rsidP="0038099E">
      <w:pPr>
        <w:spacing w:line="256" w:lineRule="auto"/>
        <w:jc w:val="right"/>
        <w:rPr>
          <w:rFonts w:ascii="Times New Roman" w:eastAsia="Times New Roman" w:hAnsi="Times New Roman" w:cstheme="minorBidi"/>
          <w:sz w:val="24"/>
          <w:szCs w:val="24"/>
        </w:rPr>
      </w:pPr>
    </w:p>
    <w:p w:rsidR="0038099E" w:rsidRDefault="0038099E" w:rsidP="0038099E">
      <w:pPr>
        <w:spacing w:line="256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01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dia do mês de 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 xml:space="preserve">janeiro </w:t>
      </w:r>
      <w:r>
        <w:rPr>
          <w:rFonts w:ascii="Times New Roman" w:eastAsia="Times New Roman" w:hAnsi="Times New Roman" w:cstheme="minorBidi"/>
          <w:sz w:val="24"/>
          <w:szCs w:val="24"/>
        </w:rPr>
        <w:t>de 202</w:t>
      </w:r>
      <w:r w:rsidR="00AE45FE">
        <w:rPr>
          <w:rFonts w:ascii="Times New Roman" w:eastAsia="Times New Roman" w:hAnsi="Times New Roman" w:cstheme="minorBidi"/>
          <w:sz w:val="24"/>
          <w:szCs w:val="24"/>
        </w:rPr>
        <w:t>5</w:t>
      </w:r>
      <w:r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38099E" w:rsidRDefault="0038099E" w:rsidP="00380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:rsidR="0038099E" w:rsidRDefault="0038099E" w:rsidP="003809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8099E" w:rsidRDefault="0038099E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:rsidR="0038099E" w:rsidRDefault="0038099E" w:rsidP="0038099E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:rsidR="0038099E" w:rsidRDefault="0038099E" w:rsidP="0038099E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38099E" w:rsidRDefault="0038099E" w:rsidP="0038099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1D537C"/>
    <w:rsid w:val="001F39E1"/>
    <w:rsid w:val="00357AD8"/>
    <w:rsid w:val="0038099E"/>
    <w:rsid w:val="009D1653"/>
    <w:rsid w:val="00AE45FE"/>
    <w:rsid w:val="00BC0449"/>
    <w:rsid w:val="00C16C99"/>
    <w:rsid w:val="00E05401"/>
    <w:rsid w:val="00E45E68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DDC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10</cp:revision>
  <dcterms:created xsi:type="dcterms:W3CDTF">2025-01-01T13:16:00Z</dcterms:created>
  <dcterms:modified xsi:type="dcterms:W3CDTF">2025-01-01T14:09:00Z</dcterms:modified>
</cp:coreProperties>
</file>