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3B8ACCB3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941F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AA0F456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19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AGOSTO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B3BC237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602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24419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B34F778" w14:textId="2FAA47E6" w:rsidR="00DA79EE" w:rsidRPr="00475CFD" w:rsidRDefault="00B84634" w:rsidP="004A573F">
      <w:pPr>
        <w:spacing w:after="0" w:line="276" w:lineRule="auto"/>
        <w:ind w:right="396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475CFD" w:rsidRPr="00475CFD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 </w:t>
      </w:r>
      <w:r w:rsidR="00475CFD" w:rsidRPr="00475CFD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475CFD" w:rsidRPr="00475C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Altera a Lei nº 376/2015 que trata da regularização Fundiária Urbana e dá outras providências</w:t>
      </w:r>
      <w:r w:rsidR="00475CFD" w:rsidRPr="00475CFD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946BEF" w:rsidRPr="00475C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</w:p>
    <w:p w14:paraId="7FE5610A" w14:textId="41385437" w:rsidR="000D4EC1" w:rsidRPr="001D625A" w:rsidRDefault="00CA0EDE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Start w:id="1" w:name="_GoBack"/>
      <w:bookmarkEnd w:id="0"/>
      <w:bookmarkEnd w:id="1"/>
    </w:p>
    <w:p w14:paraId="299FCA9D" w14:textId="77777777" w:rsidR="00DD3AAB" w:rsidRDefault="00DD3AAB" w:rsidP="00475CF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EDE2857" w14:textId="3FAB4C6D" w:rsidR="00475CFD" w:rsidRDefault="00B84634" w:rsidP="00475CF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5772BC7" w14:textId="77777777" w:rsidR="00475CFD" w:rsidRDefault="00475CFD" w:rsidP="00475CFD">
      <w:pPr>
        <w:spacing w:after="0" w:line="240" w:lineRule="auto"/>
        <w:ind w:firstLine="1134"/>
        <w:jc w:val="both"/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</w:pPr>
    </w:p>
    <w:p w14:paraId="521CEB07" w14:textId="07D754F4" w:rsidR="00475CFD" w:rsidRPr="00475CFD" w:rsidRDefault="00475CFD" w:rsidP="00475CF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75CFD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1º 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Ficam alterados o caput do art. 5º e a</w:t>
      </w:r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rt. 5º-A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 xml:space="preserve"> da Lei Municipal nº 376/2015, que passam a ter a seguinte redação:</w:t>
      </w:r>
    </w:p>
    <w:p w14:paraId="65274DD3" w14:textId="77777777" w:rsidR="00475CFD" w:rsidRDefault="00475CFD" w:rsidP="00475CFD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3A713ECA" w14:textId="0B2D9B6C" w:rsidR="00475CFD" w:rsidRDefault="00475CFD" w:rsidP="00475CFD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5CF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Art. 5º 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475CF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regularização e transferência dos imóveis urbanos, que compõem a </w:t>
      </w:r>
      <w:bookmarkStart w:id="3" w:name="_Hlk170304126"/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Primeira Etapa da Regularização Urbana, composta pelo Loteamento de parte do Núcleo Comunitário 2 (dois), oriundo do Lote nº 424, incluindo-se os bairros Cidade Alta e Morada do Sol, e a segunda Etapa composta pelo bairro Nova Conquista, oriundo do Lote nº 425, </w:t>
      </w:r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e as áreas recebidas por doação de NELSON REINOLDO KAEFER e GLAIR TEREZINHA KAEFER, nos termos do R-04, Livro 02 - Cartório de Registro de Imóveis da Comarca de </w:t>
      </w:r>
      <w:proofErr w:type="spellStart"/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Tapurah</w:t>
      </w:r>
      <w:proofErr w:type="spellEnd"/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/MT, denominado Loteamento Agrovila Simione, b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em como 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x-none" w:bidi="hi-IN"/>
        </w:rPr>
        <w:t xml:space="preserve">da agrovila Monte Alto, oriundo do 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val="x-none" w:eastAsia="x-none" w:bidi="hi-IN"/>
        </w:rPr>
        <w:t>L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x-none" w:bidi="hi-IN"/>
        </w:rPr>
        <w:t>ote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val="x-none" w:eastAsia="x-none" w:bidi="hi-IN"/>
        </w:rPr>
        <w:t xml:space="preserve"> 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x-none" w:bidi="hi-IN"/>
        </w:rPr>
        <w:t>298</w:t>
      </w:r>
      <w:bookmarkEnd w:id="3"/>
      <w:r w:rsidRPr="00475CFD">
        <w:rPr>
          <w:rFonts w:ascii="Courier New" w:eastAsia="SimSun" w:hAnsi="Courier New" w:cs="Courier New"/>
          <w:kern w:val="3"/>
          <w:sz w:val="24"/>
          <w:szCs w:val="24"/>
          <w:lang w:eastAsia="x-none" w:bidi="hi-IN"/>
        </w:rPr>
        <w:t xml:space="preserve">, 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val="x-none" w:eastAsia="x-none" w:bidi="hi-IN"/>
        </w:rPr>
        <w:t>Núcleo Comunitário 0</w:t>
      </w:r>
      <w:r w:rsidRPr="00475CFD">
        <w:rPr>
          <w:rFonts w:ascii="Courier New" w:eastAsia="SimSun" w:hAnsi="Courier New" w:cs="Courier New"/>
          <w:kern w:val="3"/>
          <w:sz w:val="24"/>
          <w:szCs w:val="24"/>
          <w:lang w:eastAsia="x-none" w:bidi="hi-IN"/>
        </w:rPr>
        <w:t>1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deverá ser requerida pelos ocupantes, junto ao Departamento de Tributos do município, mediante a entrega da documentação necessária,</w:t>
      </w:r>
      <w:r w:rsidRPr="00475CF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até o dia 29 de julho de 2026.</w:t>
      </w:r>
      <w:r w:rsidRPr="00475CF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6FB02FE9" w14:textId="77777777" w:rsidR="004B617F" w:rsidRPr="00475CFD" w:rsidRDefault="004B617F" w:rsidP="00475CFD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25829DA8" w14:textId="77777777" w:rsidR="00475CFD" w:rsidRPr="00475CFD" w:rsidRDefault="00475CFD" w:rsidP="00475CFD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475CF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Art. 5º-A 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>O</w:t>
      </w:r>
      <w:r w:rsidRPr="00475CFD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prazo previsto no caput do artigo 5º, poderá ser prorrogado por decreto do chefe do poder executivo.</w:t>
      </w:r>
    </w:p>
    <w:p w14:paraId="1EE6FA71" w14:textId="77777777" w:rsidR="00475CFD" w:rsidRPr="00475CFD" w:rsidRDefault="00475CFD" w:rsidP="00475CFD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1E2294AC" w14:textId="77777777" w:rsidR="00475CFD" w:rsidRPr="00475CFD" w:rsidRDefault="00475CFD" w:rsidP="004B617F">
      <w:pPr>
        <w:widowControl w:val="0"/>
        <w:suppressAutoHyphens/>
        <w:autoSpaceDN w:val="0"/>
        <w:spacing w:after="0" w:line="276" w:lineRule="auto"/>
        <w:ind w:firstLine="1134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</w:pPr>
      <w:r w:rsidRPr="00475CFD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>Art. 2º</w:t>
      </w:r>
      <w:r w:rsidRPr="00475CFD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5CFD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>Esta Lei entrará em vigor na data de sua publicação, revogando as disposições em contrário.</w:t>
      </w:r>
    </w:p>
    <w:p w14:paraId="0D3A2022" w14:textId="77777777" w:rsid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0037CB" w14:textId="2749ACD5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31017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31017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FCD978C" w14:textId="5ACE521F" w:rsidR="001D625A" w:rsidRPr="001D625A" w:rsidRDefault="004A573F" w:rsidP="00475CF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sectPr w:rsidR="001D625A" w:rsidRPr="001D625A" w:rsidSect="00DD3AAB">
      <w:headerReference w:type="default" r:id="rId7"/>
      <w:footerReference w:type="default" r:id="rId8"/>
      <w:pgSz w:w="11906" w:h="16838"/>
      <w:pgMar w:top="1418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CA0EDE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CA0EDE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5B44"/>
    <w:rsid w:val="000D4EC1"/>
    <w:rsid w:val="000F1083"/>
    <w:rsid w:val="000F5F53"/>
    <w:rsid w:val="001267F6"/>
    <w:rsid w:val="00154BA0"/>
    <w:rsid w:val="001D625A"/>
    <w:rsid w:val="001E3781"/>
    <w:rsid w:val="002153BA"/>
    <w:rsid w:val="0024419E"/>
    <w:rsid w:val="0027400A"/>
    <w:rsid w:val="00286989"/>
    <w:rsid w:val="002A3259"/>
    <w:rsid w:val="002B2CAD"/>
    <w:rsid w:val="002E7AB1"/>
    <w:rsid w:val="0032188C"/>
    <w:rsid w:val="00326C51"/>
    <w:rsid w:val="003D4F50"/>
    <w:rsid w:val="00433A9D"/>
    <w:rsid w:val="004463A1"/>
    <w:rsid w:val="00475CFD"/>
    <w:rsid w:val="004852BD"/>
    <w:rsid w:val="004A573F"/>
    <w:rsid w:val="004B617F"/>
    <w:rsid w:val="004C446C"/>
    <w:rsid w:val="004C5F26"/>
    <w:rsid w:val="004E2718"/>
    <w:rsid w:val="00502B75"/>
    <w:rsid w:val="00534271"/>
    <w:rsid w:val="005342AC"/>
    <w:rsid w:val="00561654"/>
    <w:rsid w:val="005B62D2"/>
    <w:rsid w:val="005C6D2F"/>
    <w:rsid w:val="00631017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41F4D"/>
    <w:rsid w:val="00946BEF"/>
    <w:rsid w:val="00966B5C"/>
    <w:rsid w:val="009C37DE"/>
    <w:rsid w:val="00A930AB"/>
    <w:rsid w:val="00AE52A5"/>
    <w:rsid w:val="00B46AFD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0EDE"/>
    <w:rsid w:val="00CA10C9"/>
    <w:rsid w:val="00CC2BF8"/>
    <w:rsid w:val="00CF2A90"/>
    <w:rsid w:val="00D16FDC"/>
    <w:rsid w:val="00D426A8"/>
    <w:rsid w:val="00D81C11"/>
    <w:rsid w:val="00DA79EE"/>
    <w:rsid w:val="00DB5E26"/>
    <w:rsid w:val="00DD3AAB"/>
    <w:rsid w:val="00E60203"/>
    <w:rsid w:val="00EA768A"/>
    <w:rsid w:val="00EF7C58"/>
    <w:rsid w:val="00F1237B"/>
    <w:rsid w:val="00F1600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2024-08-19T22:50:00Z</cp:lastPrinted>
  <dcterms:created xsi:type="dcterms:W3CDTF">2024-08-01T17:08:00Z</dcterms:created>
  <dcterms:modified xsi:type="dcterms:W3CDTF">2024-08-19T23:28:00Z</dcterms:modified>
</cp:coreProperties>
</file>