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01CE7" w14:textId="3156CAF5" w:rsidR="00B84634" w:rsidRPr="001D625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B56FF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="00AE52A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5</w:t>
      </w:r>
      <w:r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</w:t>
      </w:r>
      <w:r w:rsidR="00EF7C58"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4</w:t>
      </w:r>
      <w:r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0111C10F" w14:textId="2876FC48" w:rsidR="00B84634" w:rsidRPr="001D625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1D625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1D625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2153B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1</w:t>
      </w:r>
      <w:r w:rsidR="00095B44">
        <w:rPr>
          <w:rFonts w:ascii="Courier New" w:eastAsia="Times New Roman" w:hAnsi="Courier New" w:cs="Courier New"/>
          <w:i/>
          <w:sz w:val="24"/>
          <w:szCs w:val="24"/>
          <w:lang w:eastAsia="pt-BR"/>
        </w:rPr>
        <w:t>2</w:t>
      </w:r>
      <w:r w:rsidR="002153B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r w:rsidRPr="001D625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</w:t>
      </w:r>
      <w:r w:rsidR="00EF7C58" w:rsidRPr="001D625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E </w:t>
      </w:r>
      <w:r w:rsidR="002153B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JU</w:t>
      </w:r>
      <w:r w:rsidR="00095B44">
        <w:rPr>
          <w:rFonts w:ascii="Courier New" w:eastAsia="Times New Roman" w:hAnsi="Courier New" w:cs="Courier New"/>
          <w:i/>
          <w:sz w:val="24"/>
          <w:szCs w:val="24"/>
          <w:lang w:eastAsia="pt-BR"/>
        </w:rPr>
        <w:t>L</w:t>
      </w:r>
      <w:r w:rsidR="002153B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HO</w:t>
      </w:r>
      <w:r w:rsidR="006B7E6D" w:rsidRPr="001D625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r w:rsidRPr="001D625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</w:t>
      </w:r>
      <w:r w:rsidR="00EF7C58" w:rsidRPr="001D625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4</w:t>
      </w:r>
      <w:r w:rsidRPr="001D625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212808BC" w14:textId="77777777" w:rsidR="00B84634" w:rsidRPr="001D625A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17E3D530" w14:textId="513C746D" w:rsidR="00B84634" w:rsidRPr="001D625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1D625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 DE Nº</w:t>
      </w:r>
      <w:r w:rsidR="00326C51" w:rsidRPr="001D625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="00E6020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="000F5F5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  <w:r w:rsidRPr="001D625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690C31" w:rsidRPr="001D625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4</w:t>
      </w:r>
    </w:p>
    <w:p w14:paraId="1A765CF5" w14:textId="77777777" w:rsidR="00B84634" w:rsidRPr="001D625A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2B34F778" w14:textId="1C2BB913" w:rsidR="00DA79EE" w:rsidRPr="00DA79EE" w:rsidRDefault="00B84634" w:rsidP="004A573F">
      <w:pPr>
        <w:spacing w:after="0" w:line="276" w:lineRule="auto"/>
        <w:ind w:right="3968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SÚMULA</w:t>
      </w:r>
      <w:r w:rsidR="00326C51"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:</w:t>
      </w:r>
      <w:bookmarkStart w:id="0" w:name="_Hlk114471805"/>
      <w:r w:rsidR="00946BEF" w:rsidRPr="00946BEF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DECLARA COMO PERÍMETRO URBANO A ÁREA DE TERRAS RURAIS EM MONTE ALTO, MUNICÍPIO DE ITANHANGÁ, E DÁ OUTRAS PROVIDÊNCIAS.</w:t>
      </w:r>
      <w:r w:rsidR="00946BEF" w:rsidRPr="004A57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</w:p>
    <w:p w14:paraId="7FE5610A" w14:textId="1713BA80" w:rsidR="000D4EC1" w:rsidRPr="001D625A" w:rsidRDefault="001D625A" w:rsidP="007F4B46">
      <w:pPr>
        <w:spacing w:after="0" w:line="276" w:lineRule="auto"/>
        <w:ind w:right="2693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D625A">
        <w:rPr>
          <w:rFonts w:ascii="Courier New" w:eastAsiaTheme="minorHAnsi" w:hAnsi="Courier New" w:cs="Courier New"/>
          <w:sz w:val="24"/>
          <w:szCs w:val="24"/>
        </w:rPr>
        <w:t xml:space="preserve"> </w:t>
      </w:r>
      <w:bookmarkEnd w:id="0"/>
    </w:p>
    <w:p w14:paraId="0F23BF90" w14:textId="77777777" w:rsidR="00B84634" w:rsidRPr="001D625A" w:rsidRDefault="00B84634" w:rsidP="00B84634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2B3ED595" w14:textId="14F44ED7" w:rsidR="004C446C" w:rsidRDefault="00B84634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D625A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1D625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1D625A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1D625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1D625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1D625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1D625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1" w:name="_Hlk534733426"/>
      <w:r w:rsidRPr="001D625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1"/>
      <w:r w:rsidRPr="001D625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1D625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1D625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7B814F84" w14:textId="77777777" w:rsidR="004C446C" w:rsidRDefault="004C446C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204ACF4" w14:textId="186BDBEB" w:rsidR="004C446C" w:rsidRDefault="004C446C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119A47B" w14:textId="77777777" w:rsidR="004C446C" w:rsidRPr="004C446C" w:rsidRDefault="004C446C" w:rsidP="004C446C">
      <w:pPr>
        <w:spacing w:after="0" w:line="276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x-none"/>
        </w:rPr>
      </w:pPr>
      <w:proofErr w:type="spellStart"/>
      <w:r w:rsidRPr="004C446C">
        <w:rPr>
          <w:rFonts w:ascii="Courier New" w:eastAsia="Times New Roman" w:hAnsi="Courier New" w:cs="Courier New"/>
          <w:b/>
          <w:bCs/>
          <w:sz w:val="24"/>
          <w:szCs w:val="24"/>
          <w:lang w:val="x-none" w:eastAsia="x-none"/>
        </w:rPr>
        <w:t>Art</w:t>
      </w:r>
      <w:proofErr w:type="spellEnd"/>
      <w:r w:rsidRPr="004C446C">
        <w:rPr>
          <w:rFonts w:ascii="Courier New" w:eastAsia="Times New Roman" w:hAnsi="Courier New" w:cs="Courier New"/>
          <w:b/>
          <w:bCs/>
          <w:sz w:val="24"/>
          <w:szCs w:val="24"/>
          <w:lang w:val="x-none" w:eastAsia="x-none"/>
        </w:rPr>
        <w:t xml:space="preserve"> 1º</w:t>
      </w:r>
      <w:r w:rsidRPr="004C446C">
        <w:rPr>
          <w:rFonts w:ascii="Courier New" w:eastAsia="Times New Roman" w:hAnsi="Courier New" w:cs="Courier New"/>
          <w:sz w:val="24"/>
          <w:szCs w:val="24"/>
          <w:lang w:val="x-none" w:eastAsia="x-none"/>
        </w:rPr>
        <w:t xml:space="preserve"> </w:t>
      </w:r>
      <w:r w:rsidRPr="004C446C">
        <w:rPr>
          <w:rFonts w:ascii="Courier New" w:eastAsia="Times New Roman" w:hAnsi="Courier New" w:cs="Courier New"/>
          <w:sz w:val="24"/>
          <w:szCs w:val="24"/>
          <w:lang w:eastAsia="x-none"/>
        </w:rPr>
        <w:t xml:space="preserve">Por força da presente Lei fica declarada e transformada em perímetro urbano a sede da agrovila Monte Alto, no Município de Itanhangá, Estado de Mato Grosso, as áreas de terras rurais, recebidas em doação pelo Município de Itanhangá – MT, por força de Escritura Pública de Doação, conforme coordenadas topográficas georreferenciadas ao sistema Geodésico Brasileiro, com limites e confrontações constantes da matrícula 2.352 do Cartório de Registro de Imóveis da Comarca de </w:t>
      </w:r>
      <w:proofErr w:type="spellStart"/>
      <w:r w:rsidRPr="004C446C">
        <w:rPr>
          <w:rFonts w:ascii="Courier New" w:eastAsia="Times New Roman" w:hAnsi="Courier New" w:cs="Courier New"/>
          <w:sz w:val="24"/>
          <w:szCs w:val="24"/>
          <w:lang w:eastAsia="x-none"/>
        </w:rPr>
        <w:t>Tapurah</w:t>
      </w:r>
      <w:proofErr w:type="spellEnd"/>
      <w:r w:rsidRPr="004C446C">
        <w:rPr>
          <w:rFonts w:ascii="Courier New" w:eastAsia="Times New Roman" w:hAnsi="Courier New" w:cs="Courier New"/>
          <w:sz w:val="24"/>
          <w:szCs w:val="24"/>
          <w:lang w:eastAsia="x-none"/>
        </w:rPr>
        <w:t xml:space="preserve"> – MT, conforme segue:</w:t>
      </w:r>
    </w:p>
    <w:p w14:paraId="3FC7CC57" w14:textId="77777777" w:rsidR="004C446C" w:rsidRPr="004C446C" w:rsidRDefault="004C446C" w:rsidP="004C446C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EF6EE49" w14:textId="77777777" w:rsidR="004C446C" w:rsidRPr="004C446C" w:rsidRDefault="004C446C" w:rsidP="004C446C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4C446C">
        <w:rPr>
          <w:rFonts w:ascii="Courier New" w:eastAsia="Times New Roman" w:hAnsi="Courier New" w:cs="Courier New"/>
          <w:b/>
          <w:sz w:val="24"/>
          <w:szCs w:val="24"/>
          <w:lang w:eastAsia="pt-BR"/>
        </w:rPr>
        <w:t>I</w:t>
      </w:r>
      <w:r w:rsidRPr="004C446C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- Uma área de terras medindo 59,0473 (cinquenta e nove hectares, e quatro ares e setenta e três </w:t>
      </w:r>
      <w:proofErr w:type="spellStart"/>
      <w:r w:rsidRPr="004C446C">
        <w:rPr>
          <w:rFonts w:ascii="Courier New" w:eastAsia="Times New Roman" w:hAnsi="Courier New" w:cs="Courier New"/>
          <w:sz w:val="24"/>
          <w:szCs w:val="24"/>
          <w:lang w:eastAsia="pt-BR"/>
        </w:rPr>
        <w:t>centiares</w:t>
      </w:r>
      <w:proofErr w:type="spellEnd"/>
      <w:r w:rsidRPr="004C446C">
        <w:rPr>
          <w:rFonts w:ascii="Courier New" w:eastAsia="Times New Roman" w:hAnsi="Courier New" w:cs="Courier New"/>
          <w:sz w:val="24"/>
          <w:szCs w:val="24"/>
          <w:lang w:eastAsia="pt-BR"/>
        </w:rPr>
        <w:t>) equivalente a 4.007,29 (quatro mil e sete metros quadrados), que compõe a agrovila Monte Alto, neste Município, cujo perímetro está assim descritivo:</w:t>
      </w:r>
      <w:r w:rsidRPr="004C446C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C446C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“CONF-M-0051 georreferenciado no Sistema Geodésico Brasileiro, DATUM - SIRGAS2000, MC-57°W de longitude  -56°46'42,774" de latitude  -12°10'20,280" e de altitude  321.88m; deste segue confrontando com  Lote 298 - P.A. </w:t>
      </w:r>
      <w:proofErr w:type="spellStart"/>
      <w:r w:rsidRPr="004C446C">
        <w:rPr>
          <w:rFonts w:ascii="Courier New" w:eastAsia="Times New Roman" w:hAnsi="Courier New" w:cs="Courier New"/>
          <w:sz w:val="24"/>
          <w:szCs w:val="24"/>
          <w:lang w:eastAsia="pt-BR"/>
        </w:rPr>
        <w:t>Tapurah</w:t>
      </w:r>
      <w:proofErr w:type="spellEnd"/>
      <w:r w:rsidRPr="004C446C">
        <w:rPr>
          <w:rFonts w:ascii="Courier New" w:eastAsia="Times New Roman" w:hAnsi="Courier New" w:cs="Courier New"/>
          <w:sz w:val="24"/>
          <w:szCs w:val="24"/>
          <w:lang w:eastAsia="pt-BR"/>
        </w:rPr>
        <w:t>/Itanhangá com azimute de  104°37' e distância de  111,67m até o vértice CONF-M-0052 de longitude  -56°46'39,200" de latitude  -12°10'21,197" e de altitude  322.15m com azimute de  203°10' e distância de  104,33m até o vértice CONF-M-0053 de longitude  -56°46'40,558" de latitude  -12°10'24,318" e de altitude  323.1m com azimute de  111°06' e distância de  168,41m até o vértice CONF-M-0054 de longitude  -56°46'35,361" de latitude  -12°10'26,291" e de altitude  324.94m com azimute de  203°27' e distância de  111,88m até o vértice CONF-M-0055 de longitude  -56°46'36,834" de latitude  -12°10'29,631" e de altitude  329.54m com azimute de  113°26' e distância de  85,74m até o vértice CONF-M-0056 de longitude  -</w:t>
      </w:r>
      <w:r w:rsidRPr="004C446C">
        <w:rPr>
          <w:rFonts w:ascii="Courier New" w:eastAsia="Times New Roman" w:hAnsi="Courier New" w:cs="Courier New"/>
          <w:sz w:val="24"/>
          <w:szCs w:val="24"/>
          <w:lang w:eastAsia="pt-BR"/>
        </w:rPr>
        <w:lastRenderedPageBreak/>
        <w:t xml:space="preserve">56°46'34,232" de latitude  -12°10'30,741" e de altitude  325.66m com azimute de  203°17' e distância de  81,34m até o vértice CONF-M-0057 de longitude  -56°46'35,296" de latitude  -12°10'33,172" e de altitude  324.15m com azimute de  115°47' e distância de  80,11m até o vértice CONF-M-0058 de longitude  -56°46'32,910" de latitude  -12°10'34,306" e de altitude  324.55m com azimute de  203°18' e distância de  139,97m até o vértice CONF-M-0059 de longitude  -56°46'34,742" de latitude  -12°10'38,489" e de altitude  328.64m com azimute de  113°35' e distância de  40,01m até o vértice CONF-M-0060 de longitude  -56°46'33,529" de latitude  -12°10'39,010" e de altitude  327.14m com azimute de  203°18' e distância de  193,81m até o vértice CONF-M-0061 de longitude  -56°46'36,066" de latitude  -12°10'44,802" e de altitude  336.54m com azimute de  203°17' e distância de  52,99m até o vértice CONF-M-0062 de longitude  -56°46'36,759" de latitude  -12°10'46,386" e de altitude  340.12m com azimute de  293°17' e distância de  40,02m até o vértice CONF-M-0063 de longitude  -56°46'37,975" de latitude  -12°10'45,871" e de altitude  334.57m com azimute de  203°18' e distância de  140,84m até o vértice CONF-M-0064 de longitude  -56°46'39,818" de latitude  -12°10'50,080" e de altitude  347.51m com azimute de  293°20' e distância de  52,29m até o vértice CONF-M-0065 de longitude  -56°46'41,406" de latitude  -12°10'49,406" e de altitude  344.17m com azimute de  203°13' e distância de  415,16m até o vértice CONF-M-0066 de longitude  -56°46'46,821" de latitude  -12°11'01,821" e de altitude  347.91m; deste segue confrontando com  Rodovia MT-242 com azimute de  295°49' e distância de  29,42m até o vértice ATHO-M-4746 de longitude  -56°46'47,697" de latitude  -12°11'01,404" e de altitude  338.5m com azimute de  267°26' e distância de  477,17m até o vértice ATHO-M-9452 de longitude  -56°47'03,465" de latitude  -12°11'02,095" e de altitude  340.13m com azimute de  267°23' e distância de  14,89m até o vértice CONF-M-0067 de longitude  -56°47'03,957" de latitude  -12°11'02,117" e de altitude  344.0m; deste segue confrontando com  Lote 298 - P.A. </w:t>
      </w:r>
      <w:proofErr w:type="spellStart"/>
      <w:r w:rsidRPr="004C446C">
        <w:rPr>
          <w:rFonts w:ascii="Courier New" w:eastAsia="Times New Roman" w:hAnsi="Courier New" w:cs="Courier New"/>
          <w:sz w:val="24"/>
          <w:szCs w:val="24"/>
          <w:lang w:eastAsia="pt-BR"/>
        </w:rPr>
        <w:t>Tapurah</w:t>
      </w:r>
      <w:proofErr w:type="spellEnd"/>
      <w:r w:rsidRPr="004C446C">
        <w:rPr>
          <w:rFonts w:ascii="Courier New" w:eastAsia="Times New Roman" w:hAnsi="Courier New" w:cs="Courier New"/>
          <w:sz w:val="24"/>
          <w:szCs w:val="24"/>
          <w:lang w:eastAsia="pt-BR"/>
        </w:rPr>
        <w:t>/Itanhangá com azimute de  24°23' e distância de  340,71m até o vértice CONF-M-0068 de longitude  -56°46'59,302" de latitude  -12°10'52,020" e de altitude  340.13m com azimute de  113°06' e distância de  77,07m até o vértice CONF-M-0069 de longitude  -56°46'56,957" de latitude  -12°10'53,004" e de altitude  346.12m com azimute de  23°06' e distância de  200,27m até o vértice CONF-M-0070 de longitude  -56°46'54,357" de latitude  -12°10'47,010" e de altitude  332.01m com azimute de  293°33' e distância de  78,86m até o vértice CONF-M-0071 de longitude  -56°46'56,748" de latitude  -12°10'45,984" e de altitude  332.45m com azimute de  23°16' e distância de  690,51m até o vértice CONF-M-0072 de longitude  -56°46'47,720" de latitude  -</w:t>
      </w:r>
      <w:r w:rsidRPr="004C446C">
        <w:rPr>
          <w:rFonts w:ascii="Courier New" w:eastAsia="Times New Roman" w:hAnsi="Courier New" w:cs="Courier New"/>
          <w:sz w:val="24"/>
          <w:szCs w:val="24"/>
          <w:lang w:eastAsia="pt-BR"/>
        </w:rPr>
        <w:lastRenderedPageBreak/>
        <w:t>12°10'25,344" e de altitude  321.74m com azimute de  113°03' e distância de  45,97m até o vértice CONF-M-0073 de longitude  -56°46'46,321" de latitude  -12°10'25,930" e de altitude  321.18m com azimute de  23°34' e distância de  140,42m até o vértice CONF-M-0074 de longitude  -56°46'44,463" de latitude  -12°10'21,742" e de altitude  320.55m com azimute de  115°36' e distância de  30,71m até o vértice CONF-M-0075 de longitude  -56°46'43,547" de latitude  -12°10'22,174" e de altitude  320.84m com azimute de  21°52' e distância de  62,72m até o vértice CONF-M-0051 ponto inicial da descrição deste perímetro”.</w:t>
      </w:r>
    </w:p>
    <w:p w14:paraId="122047B4" w14:textId="77777777" w:rsidR="004C446C" w:rsidRPr="004C446C" w:rsidRDefault="004C446C" w:rsidP="004C446C">
      <w:pPr>
        <w:spacing w:after="0" w:line="276" w:lineRule="auto"/>
        <w:jc w:val="both"/>
        <w:rPr>
          <w:rFonts w:ascii="Courier New" w:eastAsia="Times New Roman" w:hAnsi="Courier New" w:cs="Courier New"/>
          <w:b/>
          <w:color w:val="FF0000"/>
          <w:sz w:val="24"/>
          <w:szCs w:val="24"/>
          <w:lang w:eastAsia="pt-BR"/>
        </w:rPr>
      </w:pPr>
    </w:p>
    <w:p w14:paraId="7B6B8E7E" w14:textId="77777777" w:rsidR="004C446C" w:rsidRPr="004C446C" w:rsidRDefault="004C446C" w:rsidP="004C446C">
      <w:pPr>
        <w:spacing w:after="0" w:line="276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4C446C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</w:t>
      </w:r>
      <w:r w:rsidRPr="004C446C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2º</w:t>
      </w:r>
      <w:r w:rsidRPr="004C446C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Os imóveis existentes dentro da área de terras acima descrita, passarão a receber o tratamento tributário constante do Código Tributário Municipal e de outras Leis que o normatizam, a partir do exercício seguinte ao da sanção desta Lei.</w:t>
      </w:r>
    </w:p>
    <w:p w14:paraId="68466A43" w14:textId="77777777" w:rsidR="004C446C" w:rsidRPr="004C446C" w:rsidRDefault="004C446C" w:rsidP="004C446C">
      <w:pPr>
        <w:spacing w:after="0" w:line="276" w:lineRule="auto"/>
        <w:ind w:firstLine="1416"/>
        <w:jc w:val="both"/>
        <w:rPr>
          <w:rFonts w:ascii="Courier New" w:eastAsia="Times New Roman" w:hAnsi="Courier New" w:cs="Courier New"/>
          <w:b/>
          <w:bCs/>
          <w:sz w:val="24"/>
          <w:szCs w:val="20"/>
          <w:lang w:eastAsia="pt-BR"/>
        </w:rPr>
      </w:pPr>
    </w:p>
    <w:p w14:paraId="70677B28" w14:textId="77777777" w:rsidR="004C446C" w:rsidRPr="004C446C" w:rsidRDefault="004C446C" w:rsidP="004C446C">
      <w:pPr>
        <w:spacing w:after="0" w:line="276" w:lineRule="auto"/>
        <w:ind w:firstLine="1134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4C446C">
        <w:rPr>
          <w:rFonts w:ascii="Courier New" w:eastAsia="Times New Roman" w:hAnsi="Courier New" w:cs="Courier New"/>
          <w:b/>
          <w:bCs/>
          <w:sz w:val="24"/>
          <w:szCs w:val="20"/>
          <w:lang w:eastAsia="pt-BR"/>
        </w:rPr>
        <w:t>Art. 3º</w:t>
      </w:r>
      <w:r w:rsidRPr="004C446C">
        <w:rPr>
          <w:rFonts w:ascii="Courier New" w:eastAsia="Times New Roman" w:hAnsi="Courier New" w:cs="Courier New"/>
          <w:bCs/>
          <w:sz w:val="24"/>
          <w:szCs w:val="20"/>
          <w:lang w:eastAsia="pt-BR"/>
        </w:rPr>
        <w:t xml:space="preserve"> </w:t>
      </w:r>
      <w:r w:rsidRPr="004C446C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Esta Lei entra em vigor na data de sua publicação, revogada as disposições em contrário. </w:t>
      </w:r>
    </w:p>
    <w:p w14:paraId="7CE08096" w14:textId="77777777" w:rsidR="004C446C" w:rsidRDefault="004C446C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D3A2022" w14:textId="77777777" w:rsidR="004A573F" w:rsidRDefault="004A573F" w:rsidP="004A573F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bookmarkStart w:id="2" w:name="_GoBack"/>
      <w:bookmarkEnd w:id="2"/>
    </w:p>
    <w:p w14:paraId="200037CB" w14:textId="5BBEBD98" w:rsidR="004A573F" w:rsidRPr="004A573F" w:rsidRDefault="004A573F" w:rsidP="004A573F">
      <w:pPr>
        <w:spacing w:after="0" w:line="276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4A573F">
        <w:rPr>
          <w:rFonts w:ascii="Courier New" w:eastAsia="Times New Roman" w:hAnsi="Courier New" w:cs="Courier New"/>
          <w:sz w:val="24"/>
          <w:szCs w:val="24"/>
          <w:lang w:eastAsia="pt-BR"/>
        </w:rPr>
        <w:t>Câmara Municipal de Itanhangá/MT, 1</w:t>
      </w:r>
      <w:r w:rsidR="00095B44">
        <w:rPr>
          <w:rFonts w:ascii="Courier New" w:eastAsia="Times New Roman" w:hAnsi="Courier New" w:cs="Courier New"/>
          <w:sz w:val="24"/>
          <w:szCs w:val="24"/>
          <w:lang w:eastAsia="pt-BR"/>
        </w:rPr>
        <w:t>2</w:t>
      </w:r>
      <w:r w:rsidRPr="004A57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ju</w:t>
      </w:r>
      <w:r w:rsidR="00095B44">
        <w:rPr>
          <w:rFonts w:ascii="Courier New" w:eastAsia="Times New Roman" w:hAnsi="Courier New" w:cs="Courier New"/>
          <w:sz w:val="24"/>
          <w:szCs w:val="24"/>
          <w:lang w:eastAsia="pt-BR"/>
        </w:rPr>
        <w:t>l</w:t>
      </w:r>
      <w:r w:rsidRPr="004A573F">
        <w:rPr>
          <w:rFonts w:ascii="Courier New" w:eastAsia="Times New Roman" w:hAnsi="Courier New" w:cs="Courier New"/>
          <w:sz w:val="24"/>
          <w:szCs w:val="24"/>
          <w:lang w:eastAsia="pt-BR"/>
        </w:rPr>
        <w:t>ho de 2024.</w:t>
      </w:r>
    </w:p>
    <w:p w14:paraId="43692589" w14:textId="77777777" w:rsidR="004A573F" w:rsidRPr="004A573F" w:rsidRDefault="004A573F" w:rsidP="004A573F">
      <w:pPr>
        <w:spacing w:after="0" w:line="240" w:lineRule="auto"/>
        <w:jc w:val="center"/>
        <w:rPr>
          <w:sz w:val="24"/>
          <w:szCs w:val="24"/>
        </w:rPr>
      </w:pPr>
    </w:p>
    <w:p w14:paraId="33D1DADA" w14:textId="77777777" w:rsidR="004A573F" w:rsidRPr="004A573F" w:rsidRDefault="004A573F" w:rsidP="004A573F">
      <w:pPr>
        <w:spacing w:after="0" w:line="240" w:lineRule="auto"/>
        <w:jc w:val="center"/>
        <w:rPr>
          <w:sz w:val="24"/>
          <w:szCs w:val="24"/>
        </w:rPr>
      </w:pPr>
      <w:r w:rsidRPr="004A573F">
        <w:rPr>
          <w:sz w:val="24"/>
          <w:szCs w:val="24"/>
        </w:rPr>
        <w:tab/>
      </w:r>
    </w:p>
    <w:p w14:paraId="14C5AE1F" w14:textId="77777777" w:rsidR="004A573F" w:rsidRPr="004A573F" w:rsidRDefault="004A573F" w:rsidP="004A573F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EB59554" w14:textId="77777777" w:rsidR="004A573F" w:rsidRPr="004A573F" w:rsidRDefault="004A573F" w:rsidP="004A573F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4A57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172EAEF4" w14:textId="77777777" w:rsidR="004A573F" w:rsidRPr="004A573F" w:rsidRDefault="004A573F" w:rsidP="004A573F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4A57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74FA8ECB" w14:textId="77777777" w:rsidR="004A573F" w:rsidRPr="004A573F" w:rsidRDefault="004A573F" w:rsidP="004A573F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4A57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</w:p>
    <w:p w14:paraId="4B44FEE0" w14:textId="77777777" w:rsidR="004A573F" w:rsidRPr="004A573F" w:rsidRDefault="004A573F" w:rsidP="004A57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</w:p>
    <w:p w14:paraId="30F2BE67" w14:textId="77777777" w:rsidR="004A573F" w:rsidRPr="004A573F" w:rsidRDefault="004A573F" w:rsidP="004A57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</w:p>
    <w:p w14:paraId="0FCD978C" w14:textId="47C84658" w:rsidR="001D625A" w:rsidRPr="001D625A" w:rsidRDefault="001D625A" w:rsidP="001D625A">
      <w:pPr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sectPr w:rsidR="001D625A" w:rsidRPr="001D625A" w:rsidSect="007719FB">
      <w:headerReference w:type="default" r:id="rId7"/>
      <w:footerReference w:type="default" r:id="rId8"/>
      <w:pgSz w:w="11906" w:h="16838"/>
      <w:pgMar w:top="1418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DA79EE" w:rsidRDefault="00DA79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DA79EE" w:rsidRDefault="00DA7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0D22F048" w:rsidR="00DA79EE" w:rsidRDefault="00DA79EE" w:rsidP="00DA79EE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Florianópolis, n° 217, Cx. Postal 71 - CEP: 78.579-000 - Itanhangá/MT – CNPJ – 07.209.260/0001-10. </w:t>
    </w:r>
  </w:p>
  <w:p w14:paraId="70146EC0" w14:textId="0995B0E5" w:rsidR="00DA79EE" w:rsidRDefault="004463A1" w:rsidP="00DA79EE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hyperlink r:id="rId1" w:tgtFrame="_blank" w:history="1">
      <w:r w:rsidR="00DA79EE"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 w:rsidR="00DA79EE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="00DA79EE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="00DA79EE"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DA79EE" w:rsidRDefault="00DA79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DA79EE" w:rsidRDefault="00DA7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6358E510" w:rsidR="00DA79EE" w:rsidRDefault="004463A1" w:rsidP="00DA79EE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595363519"/>
        <w:docPartObj>
          <w:docPartGallery w:val="Page Numbers (Margins)"/>
          <w:docPartUnique/>
        </w:docPartObj>
      </w:sdtPr>
      <w:sdtEndPr/>
      <w:sdtContent>
        <w:r w:rsidR="00DA79EE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4F69E97" wp14:editId="1637947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2ECCC4" w14:textId="77777777" w:rsidR="00DA79EE" w:rsidRDefault="00DA79EE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4F69E97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242ECCC4" w14:textId="77777777" w:rsidR="00DA79EE" w:rsidRDefault="00DA79EE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A79EE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5" name="Imagem 5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79EE" w:rsidRPr="008E3D76">
      <w:t xml:space="preserve"> </w:t>
    </w:r>
    <w:r w:rsidR="00DA79EE">
      <w:rPr>
        <w:b/>
        <w:color w:val="0000FF"/>
        <w:sz w:val="44"/>
        <w:szCs w:val="44"/>
        <w:lang w:eastAsia="pt-BR"/>
      </w:rPr>
      <w:tab/>
    </w:r>
    <w:r w:rsidR="00DA79EE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DA79EE" w:rsidRDefault="00DA79EE" w:rsidP="00DA79EE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2278D969" w:rsidR="00DA79EE" w:rsidRDefault="00DA79EE" w:rsidP="00DA79EE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2023 - 2024. </w:t>
    </w:r>
  </w:p>
  <w:p w14:paraId="7CA2016C" w14:textId="1D94E03B" w:rsidR="00DA79EE" w:rsidRPr="00502B75" w:rsidRDefault="00DA79EE" w:rsidP="00DA79EE">
    <w:pPr>
      <w:spacing w:after="0" w:line="240" w:lineRule="auto"/>
      <w:rPr>
        <w:sz w:val="28"/>
        <w:szCs w:val="28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0044C87"/>
    <w:multiLevelType w:val="hybridMultilevel"/>
    <w:tmpl w:val="8E7CB570"/>
    <w:lvl w:ilvl="0" w:tplc="0FD6C8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822A0"/>
    <w:multiLevelType w:val="hybridMultilevel"/>
    <w:tmpl w:val="8012BC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2527F20"/>
    <w:multiLevelType w:val="hybridMultilevel"/>
    <w:tmpl w:val="F90622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29BC5C1D"/>
    <w:multiLevelType w:val="hybridMultilevel"/>
    <w:tmpl w:val="9AAC52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D019A"/>
    <w:multiLevelType w:val="hybridMultilevel"/>
    <w:tmpl w:val="B32874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F4FAC"/>
    <w:multiLevelType w:val="hybridMultilevel"/>
    <w:tmpl w:val="F6D29C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6524B"/>
    <w:multiLevelType w:val="hybridMultilevel"/>
    <w:tmpl w:val="36FA99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33382"/>
    <w:multiLevelType w:val="hybridMultilevel"/>
    <w:tmpl w:val="73BC919A"/>
    <w:lvl w:ilvl="0" w:tplc="0E785370">
      <w:start w:val="1"/>
      <w:numFmt w:val="lowerLetter"/>
      <w:lvlText w:val="%1)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D0E11"/>
    <w:multiLevelType w:val="hybridMultilevel"/>
    <w:tmpl w:val="B9AEB6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68653F16"/>
    <w:multiLevelType w:val="hybridMultilevel"/>
    <w:tmpl w:val="85163A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5"/>
  </w:num>
  <w:num w:numId="3">
    <w:abstractNumId w:val="4"/>
  </w:num>
  <w:num w:numId="4">
    <w:abstractNumId w:val="5"/>
  </w:num>
  <w:num w:numId="5">
    <w:abstractNumId w:val="13"/>
  </w:num>
  <w:num w:numId="6">
    <w:abstractNumId w:val="12"/>
  </w:num>
  <w:num w:numId="7">
    <w:abstractNumId w:val="11"/>
  </w:num>
  <w:num w:numId="8">
    <w:abstractNumId w:val="7"/>
  </w:num>
  <w:num w:numId="9">
    <w:abstractNumId w:val="14"/>
  </w:num>
  <w:num w:numId="10">
    <w:abstractNumId w:val="8"/>
  </w:num>
  <w:num w:numId="11">
    <w:abstractNumId w:val="3"/>
  </w:num>
  <w:num w:numId="12">
    <w:abstractNumId w:val="0"/>
  </w:num>
  <w:num w:numId="13">
    <w:abstractNumId w:val="9"/>
  </w:num>
  <w:num w:numId="14">
    <w:abstractNumId w:val="1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94B70"/>
    <w:rsid w:val="00095B44"/>
    <w:rsid w:val="000D4EC1"/>
    <w:rsid w:val="000F1083"/>
    <w:rsid w:val="000F5F53"/>
    <w:rsid w:val="001267F6"/>
    <w:rsid w:val="00154BA0"/>
    <w:rsid w:val="001D625A"/>
    <w:rsid w:val="002153BA"/>
    <w:rsid w:val="0027400A"/>
    <w:rsid w:val="00286989"/>
    <w:rsid w:val="002A3259"/>
    <w:rsid w:val="002B2CAD"/>
    <w:rsid w:val="002E7AB1"/>
    <w:rsid w:val="0032188C"/>
    <w:rsid w:val="00326C51"/>
    <w:rsid w:val="003D4F50"/>
    <w:rsid w:val="00433A9D"/>
    <w:rsid w:val="004463A1"/>
    <w:rsid w:val="004852BD"/>
    <w:rsid w:val="004A573F"/>
    <w:rsid w:val="004C446C"/>
    <w:rsid w:val="004C5F26"/>
    <w:rsid w:val="004E2718"/>
    <w:rsid w:val="00502B75"/>
    <w:rsid w:val="00534271"/>
    <w:rsid w:val="005342AC"/>
    <w:rsid w:val="00561654"/>
    <w:rsid w:val="005B62D2"/>
    <w:rsid w:val="005C6D2F"/>
    <w:rsid w:val="0064715A"/>
    <w:rsid w:val="0067179E"/>
    <w:rsid w:val="00690C31"/>
    <w:rsid w:val="006B7E6D"/>
    <w:rsid w:val="006C7AAC"/>
    <w:rsid w:val="00701CD3"/>
    <w:rsid w:val="0072112D"/>
    <w:rsid w:val="00733313"/>
    <w:rsid w:val="007719FB"/>
    <w:rsid w:val="007B6CA7"/>
    <w:rsid w:val="007F4B46"/>
    <w:rsid w:val="008246B1"/>
    <w:rsid w:val="00854FB7"/>
    <w:rsid w:val="00855E60"/>
    <w:rsid w:val="009321D3"/>
    <w:rsid w:val="00946BEF"/>
    <w:rsid w:val="00966B5C"/>
    <w:rsid w:val="009C37DE"/>
    <w:rsid w:val="00A930AB"/>
    <w:rsid w:val="00AE52A5"/>
    <w:rsid w:val="00B46AFD"/>
    <w:rsid w:val="00B56FFF"/>
    <w:rsid w:val="00B67FB7"/>
    <w:rsid w:val="00B84634"/>
    <w:rsid w:val="00C060EE"/>
    <w:rsid w:val="00C24ACE"/>
    <w:rsid w:val="00C36C8B"/>
    <w:rsid w:val="00C45946"/>
    <w:rsid w:val="00C50689"/>
    <w:rsid w:val="00C86A47"/>
    <w:rsid w:val="00CA10C9"/>
    <w:rsid w:val="00CC2BF8"/>
    <w:rsid w:val="00CF2A90"/>
    <w:rsid w:val="00D16FDC"/>
    <w:rsid w:val="00D426A8"/>
    <w:rsid w:val="00D81C11"/>
    <w:rsid w:val="00DA79EE"/>
    <w:rsid w:val="00DB5E26"/>
    <w:rsid w:val="00E60203"/>
    <w:rsid w:val="00EA768A"/>
    <w:rsid w:val="00EF7C58"/>
    <w:rsid w:val="00F1237B"/>
    <w:rsid w:val="00F1600B"/>
    <w:rsid w:val="00F40990"/>
    <w:rsid w:val="00F644C5"/>
    <w:rsid w:val="00F916C4"/>
    <w:rsid w:val="00FE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Textodebalo">
    <w:name w:val="Balloon Text"/>
    <w:basedOn w:val="Normal"/>
    <w:link w:val="TextodebaloChar"/>
    <w:uiPriority w:val="99"/>
    <w:semiHidden/>
    <w:unhideWhenUsed/>
    <w:rsid w:val="00F64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4C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976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6</cp:revision>
  <cp:lastPrinted>2024-06-19T17:26:00Z</cp:lastPrinted>
  <dcterms:created xsi:type="dcterms:W3CDTF">2024-07-11T22:45:00Z</dcterms:created>
  <dcterms:modified xsi:type="dcterms:W3CDTF">2024-07-11T23:43:00Z</dcterms:modified>
</cp:coreProperties>
</file>