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01CE7" w14:textId="0715EE7F" w:rsidR="00B84634" w:rsidRPr="001D625A" w:rsidRDefault="00B84634" w:rsidP="00B84634">
      <w:pPr>
        <w:spacing w:after="0" w:line="240" w:lineRule="auto"/>
        <w:jc w:val="both"/>
        <w:rPr>
          <w:rFonts w:ascii="Courier New" w:eastAsia="Times New Roman" w:hAnsi="Courier New" w:cs="Courier New"/>
          <w:b/>
          <w:sz w:val="24"/>
          <w:szCs w:val="24"/>
          <w:lang w:eastAsia="pt-BR"/>
        </w:rPr>
      </w:pPr>
      <w:r w:rsidRPr="001D625A">
        <w:rPr>
          <w:rFonts w:ascii="Courier New" w:eastAsia="Times New Roman" w:hAnsi="Courier New" w:cs="Courier New"/>
          <w:b/>
          <w:sz w:val="24"/>
          <w:szCs w:val="24"/>
          <w:lang w:eastAsia="pt-BR"/>
        </w:rPr>
        <w:t>AUTÓGRAFO DE LEI Nº. 0</w:t>
      </w:r>
      <w:r w:rsidR="00B56FFF">
        <w:rPr>
          <w:rFonts w:ascii="Courier New" w:eastAsia="Times New Roman" w:hAnsi="Courier New" w:cs="Courier New"/>
          <w:b/>
          <w:sz w:val="24"/>
          <w:szCs w:val="24"/>
          <w:lang w:eastAsia="pt-BR"/>
        </w:rPr>
        <w:t>2</w:t>
      </w:r>
      <w:r w:rsidR="000F1083">
        <w:rPr>
          <w:rFonts w:ascii="Courier New" w:eastAsia="Times New Roman" w:hAnsi="Courier New" w:cs="Courier New"/>
          <w:b/>
          <w:sz w:val="24"/>
          <w:szCs w:val="24"/>
          <w:lang w:eastAsia="pt-BR"/>
        </w:rPr>
        <w:t>2</w:t>
      </w:r>
      <w:r w:rsidRPr="001D625A">
        <w:rPr>
          <w:rFonts w:ascii="Courier New" w:eastAsia="Times New Roman" w:hAnsi="Courier New" w:cs="Courier New"/>
          <w:b/>
          <w:sz w:val="24"/>
          <w:szCs w:val="24"/>
          <w:lang w:eastAsia="pt-BR"/>
        </w:rPr>
        <w:t>/202</w:t>
      </w:r>
      <w:r w:rsidR="00EF7C58" w:rsidRPr="001D625A">
        <w:rPr>
          <w:rFonts w:ascii="Courier New" w:eastAsia="Times New Roman" w:hAnsi="Courier New" w:cs="Courier New"/>
          <w:b/>
          <w:sz w:val="24"/>
          <w:szCs w:val="24"/>
          <w:lang w:eastAsia="pt-BR"/>
        </w:rPr>
        <w:t>4</w:t>
      </w:r>
      <w:r w:rsidRPr="001D625A">
        <w:rPr>
          <w:rFonts w:ascii="Courier New" w:eastAsia="Times New Roman" w:hAnsi="Courier New" w:cs="Courier New"/>
          <w:b/>
          <w:sz w:val="24"/>
          <w:szCs w:val="24"/>
          <w:lang w:eastAsia="pt-BR"/>
        </w:rPr>
        <w:t>.</w:t>
      </w:r>
    </w:p>
    <w:p w14:paraId="0111C10F" w14:textId="2876FC48" w:rsidR="00B84634" w:rsidRPr="001D625A" w:rsidRDefault="00B84634" w:rsidP="00B84634">
      <w:pPr>
        <w:spacing w:after="0" w:line="240" w:lineRule="auto"/>
        <w:jc w:val="both"/>
        <w:rPr>
          <w:rFonts w:ascii="Courier New" w:eastAsia="Times New Roman" w:hAnsi="Courier New" w:cs="Courier New"/>
          <w:i/>
          <w:sz w:val="24"/>
          <w:szCs w:val="24"/>
          <w:lang w:eastAsia="pt-BR"/>
        </w:rPr>
      </w:pPr>
      <w:r w:rsidRPr="001D625A">
        <w:rPr>
          <w:rFonts w:ascii="Courier New" w:eastAsia="Times New Roman" w:hAnsi="Courier New" w:cs="Courier New"/>
          <w:sz w:val="24"/>
          <w:szCs w:val="24"/>
          <w:lang w:eastAsia="pt-BR"/>
        </w:rPr>
        <w:t>DATA</w:t>
      </w:r>
      <w:r w:rsidRPr="001D625A">
        <w:rPr>
          <w:rFonts w:ascii="Courier New" w:eastAsia="Times New Roman" w:hAnsi="Courier New" w:cs="Courier New"/>
          <w:i/>
          <w:sz w:val="24"/>
          <w:szCs w:val="24"/>
          <w:lang w:eastAsia="pt-BR"/>
        </w:rPr>
        <w:t xml:space="preserve">: </w:t>
      </w:r>
      <w:r w:rsidR="002153BA">
        <w:rPr>
          <w:rFonts w:ascii="Courier New" w:eastAsia="Times New Roman" w:hAnsi="Courier New" w:cs="Courier New"/>
          <w:i/>
          <w:sz w:val="24"/>
          <w:szCs w:val="24"/>
          <w:lang w:eastAsia="pt-BR"/>
        </w:rPr>
        <w:t>1</w:t>
      </w:r>
      <w:r w:rsidR="00095B44">
        <w:rPr>
          <w:rFonts w:ascii="Courier New" w:eastAsia="Times New Roman" w:hAnsi="Courier New" w:cs="Courier New"/>
          <w:i/>
          <w:sz w:val="24"/>
          <w:szCs w:val="24"/>
          <w:lang w:eastAsia="pt-BR"/>
        </w:rPr>
        <w:t>2</w:t>
      </w:r>
      <w:r w:rsidR="002153B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w:t>
      </w:r>
      <w:r w:rsidR="00EF7C58" w:rsidRPr="001D625A">
        <w:rPr>
          <w:rFonts w:ascii="Courier New" w:eastAsia="Times New Roman" w:hAnsi="Courier New" w:cs="Courier New"/>
          <w:i/>
          <w:sz w:val="24"/>
          <w:szCs w:val="24"/>
          <w:lang w:eastAsia="pt-BR"/>
        </w:rPr>
        <w:t xml:space="preserve">E </w:t>
      </w:r>
      <w:r w:rsidR="002153BA">
        <w:rPr>
          <w:rFonts w:ascii="Courier New" w:eastAsia="Times New Roman" w:hAnsi="Courier New" w:cs="Courier New"/>
          <w:i/>
          <w:sz w:val="24"/>
          <w:szCs w:val="24"/>
          <w:lang w:eastAsia="pt-BR"/>
        </w:rPr>
        <w:t>JU</w:t>
      </w:r>
      <w:r w:rsidR="00095B44">
        <w:rPr>
          <w:rFonts w:ascii="Courier New" w:eastAsia="Times New Roman" w:hAnsi="Courier New" w:cs="Courier New"/>
          <w:i/>
          <w:sz w:val="24"/>
          <w:szCs w:val="24"/>
          <w:lang w:eastAsia="pt-BR"/>
        </w:rPr>
        <w:t>L</w:t>
      </w:r>
      <w:r w:rsidR="002153BA">
        <w:rPr>
          <w:rFonts w:ascii="Courier New" w:eastAsia="Times New Roman" w:hAnsi="Courier New" w:cs="Courier New"/>
          <w:i/>
          <w:sz w:val="24"/>
          <w:szCs w:val="24"/>
          <w:lang w:eastAsia="pt-BR"/>
        </w:rPr>
        <w:t>HO</w:t>
      </w:r>
      <w:r w:rsidR="006B7E6D" w:rsidRPr="001D625A">
        <w:rPr>
          <w:rFonts w:ascii="Courier New" w:eastAsia="Times New Roman" w:hAnsi="Courier New" w:cs="Courier New"/>
          <w:i/>
          <w:sz w:val="24"/>
          <w:szCs w:val="24"/>
          <w:lang w:eastAsia="pt-BR"/>
        </w:rPr>
        <w:t xml:space="preserve"> </w:t>
      </w:r>
      <w:r w:rsidRPr="001D625A">
        <w:rPr>
          <w:rFonts w:ascii="Courier New" w:eastAsia="Times New Roman" w:hAnsi="Courier New" w:cs="Courier New"/>
          <w:i/>
          <w:sz w:val="24"/>
          <w:szCs w:val="24"/>
          <w:lang w:eastAsia="pt-BR"/>
        </w:rPr>
        <w:t>DE 202</w:t>
      </w:r>
      <w:r w:rsidR="00EF7C58" w:rsidRPr="001D625A">
        <w:rPr>
          <w:rFonts w:ascii="Courier New" w:eastAsia="Times New Roman" w:hAnsi="Courier New" w:cs="Courier New"/>
          <w:i/>
          <w:sz w:val="24"/>
          <w:szCs w:val="24"/>
          <w:lang w:eastAsia="pt-BR"/>
        </w:rPr>
        <w:t>4</w:t>
      </w:r>
      <w:r w:rsidRPr="001D625A">
        <w:rPr>
          <w:rFonts w:ascii="Courier New" w:eastAsia="Times New Roman" w:hAnsi="Courier New" w:cs="Courier New"/>
          <w:i/>
          <w:sz w:val="24"/>
          <w:szCs w:val="24"/>
          <w:lang w:eastAsia="pt-BR"/>
        </w:rPr>
        <w:t>.</w:t>
      </w:r>
    </w:p>
    <w:p w14:paraId="212808BC" w14:textId="77777777" w:rsidR="00B84634" w:rsidRPr="001D625A" w:rsidRDefault="00B84634" w:rsidP="00B84634">
      <w:pPr>
        <w:spacing w:after="0" w:line="240" w:lineRule="auto"/>
        <w:ind w:left="3402"/>
        <w:jc w:val="both"/>
        <w:rPr>
          <w:rFonts w:ascii="Courier New" w:eastAsia="Times New Roman" w:hAnsi="Courier New" w:cs="Courier New"/>
          <w:b/>
          <w:i/>
          <w:sz w:val="24"/>
          <w:szCs w:val="24"/>
          <w:lang w:eastAsia="pt-BR"/>
        </w:rPr>
      </w:pPr>
    </w:p>
    <w:p w14:paraId="17E3D530" w14:textId="63F2C18A" w:rsidR="00B84634" w:rsidRPr="001D625A" w:rsidRDefault="00B84634" w:rsidP="00B84634">
      <w:pPr>
        <w:spacing w:after="0" w:line="240" w:lineRule="auto"/>
        <w:jc w:val="both"/>
        <w:rPr>
          <w:rFonts w:ascii="Courier New" w:eastAsia="Times New Roman" w:hAnsi="Courier New" w:cs="Courier New"/>
          <w:b/>
          <w:i/>
          <w:sz w:val="24"/>
          <w:szCs w:val="24"/>
          <w:lang w:eastAsia="pt-BR"/>
        </w:rPr>
      </w:pPr>
      <w:r w:rsidRPr="001D625A">
        <w:rPr>
          <w:rFonts w:ascii="Courier New" w:eastAsia="Times New Roman" w:hAnsi="Courier New" w:cs="Courier New"/>
          <w:b/>
          <w:i/>
          <w:sz w:val="24"/>
          <w:szCs w:val="24"/>
          <w:lang w:eastAsia="pt-BR"/>
        </w:rPr>
        <w:t>AO PROJETO DE LEI DE Nº</w:t>
      </w:r>
      <w:r w:rsidR="00326C51" w:rsidRPr="001D625A">
        <w:rPr>
          <w:rFonts w:ascii="Courier New" w:eastAsia="Times New Roman" w:hAnsi="Courier New" w:cs="Courier New"/>
          <w:b/>
          <w:i/>
          <w:sz w:val="24"/>
          <w:szCs w:val="24"/>
          <w:lang w:eastAsia="pt-BR"/>
        </w:rPr>
        <w:t>0</w:t>
      </w:r>
      <w:r w:rsidR="006B7E6D" w:rsidRPr="00AA15D2">
        <w:rPr>
          <w:rFonts w:ascii="Courier New" w:eastAsia="Times New Roman" w:hAnsi="Courier New" w:cs="Courier New"/>
          <w:b/>
          <w:i/>
          <w:color w:val="000000" w:themeColor="text1"/>
          <w:sz w:val="24"/>
          <w:szCs w:val="24"/>
          <w:lang w:eastAsia="pt-BR"/>
        </w:rPr>
        <w:t>1</w:t>
      </w:r>
      <w:r w:rsidR="00AA15D2" w:rsidRPr="00AA15D2">
        <w:rPr>
          <w:rFonts w:ascii="Courier New" w:eastAsia="Times New Roman" w:hAnsi="Courier New" w:cs="Courier New"/>
          <w:b/>
          <w:i/>
          <w:color w:val="000000" w:themeColor="text1"/>
          <w:sz w:val="24"/>
          <w:szCs w:val="24"/>
          <w:lang w:eastAsia="pt-BR"/>
        </w:rPr>
        <w:t>8</w:t>
      </w:r>
      <w:r w:rsidRPr="001D625A">
        <w:rPr>
          <w:rFonts w:ascii="Courier New" w:eastAsia="Times New Roman" w:hAnsi="Courier New" w:cs="Courier New"/>
          <w:b/>
          <w:i/>
          <w:sz w:val="24"/>
          <w:szCs w:val="24"/>
          <w:lang w:eastAsia="pt-BR"/>
        </w:rPr>
        <w:t>/202</w:t>
      </w:r>
      <w:r w:rsidR="00690C31" w:rsidRPr="001D625A">
        <w:rPr>
          <w:rFonts w:ascii="Courier New" w:eastAsia="Times New Roman" w:hAnsi="Courier New" w:cs="Courier New"/>
          <w:b/>
          <w:i/>
          <w:sz w:val="24"/>
          <w:szCs w:val="24"/>
          <w:lang w:eastAsia="pt-BR"/>
        </w:rPr>
        <w:t>4</w:t>
      </w:r>
    </w:p>
    <w:p w14:paraId="1A765CF5" w14:textId="77777777" w:rsidR="00B84634" w:rsidRPr="001D625A" w:rsidRDefault="00B84634" w:rsidP="00B84634">
      <w:pPr>
        <w:spacing w:after="0" w:line="240" w:lineRule="auto"/>
        <w:ind w:left="3402"/>
        <w:jc w:val="both"/>
        <w:rPr>
          <w:rFonts w:ascii="Courier New" w:eastAsia="Times New Roman" w:hAnsi="Courier New" w:cs="Courier New"/>
          <w:i/>
          <w:sz w:val="24"/>
          <w:szCs w:val="24"/>
          <w:lang w:eastAsia="pt-BR"/>
        </w:rPr>
      </w:pPr>
    </w:p>
    <w:p w14:paraId="2B34F778" w14:textId="023C6B6F" w:rsidR="00DA79EE" w:rsidRPr="00DA79EE" w:rsidRDefault="00B84634" w:rsidP="004A573F">
      <w:pPr>
        <w:spacing w:after="0" w:line="276" w:lineRule="auto"/>
        <w:ind w:right="3968"/>
        <w:jc w:val="both"/>
        <w:rPr>
          <w:rFonts w:ascii="Courier New" w:eastAsia="Times New Roman" w:hAnsi="Courier New" w:cs="Courier New"/>
          <w:i/>
          <w:sz w:val="24"/>
          <w:szCs w:val="24"/>
          <w:lang w:eastAsia="pt-BR"/>
        </w:rPr>
      </w:pPr>
      <w:r w:rsidRPr="001D625A">
        <w:rPr>
          <w:rFonts w:ascii="Courier New" w:eastAsia="Times New Roman" w:hAnsi="Courier New" w:cs="Courier New"/>
          <w:b/>
          <w:sz w:val="24"/>
          <w:szCs w:val="24"/>
          <w:lang w:eastAsia="pt-BR"/>
        </w:rPr>
        <w:t>SÚMULA</w:t>
      </w:r>
      <w:proofErr w:type="gramStart"/>
      <w:r w:rsidR="00326C51" w:rsidRPr="001D625A">
        <w:rPr>
          <w:rFonts w:ascii="Courier New" w:eastAsia="Times New Roman" w:hAnsi="Courier New" w:cs="Courier New"/>
          <w:b/>
          <w:sz w:val="24"/>
          <w:szCs w:val="24"/>
          <w:lang w:eastAsia="pt-BR"/>
        </w:rPr>
        <w:t>:</w:t>
      </w:r>
      <w:bookmarkStart w:id="0" w:name="_Hlk114471805"/>
      <w:r w:rsidR="00AA15D2" w:rsidRPr="00AA15D2">
        <w:rPr>
          <w:rFonts w:ascii="Courier New" w:eastAsia="Times New Roman" w:hAnsi="Courier New" w:cs="Courier New"/>
          <w:i/>
          <w:sz w:val="24"/>
          <w:szCs w:val="24"/>
          <w:lang w:eastAsia="pt-BR"/>
        </w:rPr>
        <w:t>“</w:t>
      </w:r>
      <w:proofErr w:type="gramEnd"/>
      <w:r w:rsidR="00AA15D2" w:rsidRPr="00AA15D2">
        <w:rPr>
          <w:rFonts w:ascii="Courier New" w:eastAsia="Times New Roman" w:hAnsi="Courier New" w:cs="Courier New"/>
          <w:i/>
          <w:sz w:val="24"/>
          <w:szCs w:val="24"/>
          <w:lang w:eastAsia="pt-BR"/>
        </w:rPr>
        <w:t>DISPÕE SOBRE A OBRIGATORIEDADE DA DIVULGAÇÇÃO DE LISTA DE ESPERA POR VAGAS NAS CRECHES DO MUNICÍPIO DE ITANHANGÁ, E DÁ OUTRAS PROVIDÊNCIAS”.</w:t>
      </w:r>
    </w:p>
    <w:p w14:paraId="7FE5610A" w14:textId="1713BA80" w:rsidR="000D4EC1" w:rsidRPr="001D625A" w:rsidRDefault="001D625A" w:rsidP="007F4B46">
      <w:pPr>
        <w:spacing w:after="0" w:line="276" w:lineRule="auto"/>
        <w:ind w:right="2693"/>
        <w:jc w:val="both"/>
        <w:rPr>
          <w:rFonts w:ascii="Courier New" w:eastAsia="Times New Roman" w:hAnsi="Courier New" w:cs="Courier New"/>
          <w:sz w:val="24"/>
          <w:szCs w:val="24"/>
          <w:lang w:eastAsia="pt-BR"/>
        </w:rPr>
      </w:pPr>
      <w:r w:rsidRPr="001D625A">
        <w:rPr>
          <w:rFonts w:ascii="Courier New" w:eastAsiaTheme="minorHAnsi" w:hAnsi="Courier New" w:cs="Courier New"/>
          <w:sz w:val="24"/>
          <w:szCs w:val="24"/>
        </w:rPr>
        <w:t xml:space="preserve"> </w:t>
      </w:r>
      <w:bookmarkEnd w:id="0"/>
    </w:p>
    <w:p w14:paraId="0F23BF90" w14:textId="77777777" w:rsidR="00B84634" w:rsidRPr="001D625A" w:rsidRDefault="00B84634" w:rsidP="00B84634">
      <w:pPr>
        <w:spacing w:line="276" w:lineRule="auto"/>
        <w:ind w:right="3684"/>
        <w:jc w:val="both"/>
        <w:rPr>
          <w:rFonts w:ascii="Courier New" w:eastAsia="Times New Roman" w:hAnsi="Courier New" w:cs="Courier New"/>
          <w:b/>
          <w:sz w:val="24"/>
          <w:szCs w:val="24"/>
          <w:lang w:eastAsia="pt-BR"/>
        </w:rPr>
      </w:pPr>
    </w:p>
    <w:p w14:paraId="6978AAA3" w14:textId="1C27E218" w:rsidR="00B84634" w:rsidRDefault="00B84634" w:rsidP="00B84634">
      <w:pPr>
        <w:spacing w:after="0" w:line="240" w:lineRule="auto"/>
        <w:ind w:firstLine="1134"/>
        <w:jc w:val="both"/>
        <w:rPr>
          <w:rFonts w:ascii="Courier New" w:eastAsia="Times New Roman" w:hAnsi="Courier New" w:cs="Courier New"/>
          <w:bCs/>
          <w:sz w:val="24"/>
          <w:szCs w:val="24"/>
          <w:lang w:eastAsia="pt-BR"/>
        </w:rPr>
      </w:pPr>
      <w:r w:rsidRPr="001D625A">
        <w:rPr>
          <w:rFonts w:ascii="Courier New" w:eastAsia="Times New Roman" w:hAnsi="Courier New" w:cs="Courier New"/>
          <w:sz w:val="24"/>
          <w:szCs w:val="24"/>
          <w:lang w:eastAsia="pt-BR"/>
        </w:rPr>
        <w:t>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bCs/>
          <w:sz w:val="24"/>
          <w:szCs w:val="24"/>
          <w:lang w:eastAsia="pt-BR"/>
        </w:rPr>
        <w:t>Excelentíssimo</w:t>
      </w:r>
      <w:r w:rsidRPr="001D625A">
        <w:rPr>
          <w:rFonts w:ascii="Courier New" w:eastAsia="Times New Roman" w:hAnsi="Courier New" w:cs="Courier New"/>
          <w:b/>
          <w:sz w:val="24"/>
          <w:szCs w:val="24"/>
          <w:lang w:eastAsia="pt-BR"/>
        </w:rPr>
        <w:t xml:space="preserve"> </w:t>
      </w:r>
      <w:r w:rsidRPr="001D625A">
        <w:rPr>
          <w:rFonts w:ascii="Courier New" w:eastAsia="Times New Roman" w:hAnsi="Courier New" w:cs="Courier New"/>
          <w:sz w:val="24"/>
          <w:szCs w:val="24"/>
          <w:lang w:eastAsia="pt-BR"/>
        </w:rPr>
        <w:t>Senhor</w:t>
      </w:r>
      <w:r w:rsidRPr="001D625A">
        <w:rPr>
          <w:rFonts w:ascii="Courier New" w:eastAsia="Times New Roman" w:hAnsi="Courier New" w:cs="Courier New"/>
          <w:b/>
          <w:sz w:val="24"/>
          <w:szCs w:val="24"/>
          <w:lang w:eastAsia="pt-BR"/>
        </w:rPr>
        <w:t xml:space="preserve"> Zilmar Albuquerque Rodrigues, </w:t>
      </w:r>
      <w:r w:rsidRPr="001D625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1D625A">
        <w:rPr>
          <w:rFonts w:ascii="Courier New" w:eastAsia="Times New Roman" w:hAnsi="Courier New" w:cs="Courier New"/>
          <w:b/>
          <w:bCs/>
          <w:sz w:val="24"/>
          <w:szCs w:val="24"/>
          <w:lang w:eastAsia="pt-BR"/>
        </w:rPr>
        <w:t xml:space="preserve">Faz Saber que a Câmara Municipal Aprovou, </w:t>
      </w:r>
      <w:r w:rsidRPr="001D625A">
        <w:rPr>
          <w:rFonts w:ascii="Courier New" w:eastAsia="Times New Roman" w:hAnsi="Courier New" w:cs="Courier New"/>
          <w:bCs/>
          <w:sz w:val="24"/>
          <w:szCs w:val="24"/>
          <w:lang w:eastAsia="pt-BR"/>
        </w:rPr>
        <w:t>e Ele Encaminha - o para Sanção do</w:t>
      </w:r>
      <w:r w:rsidRPr="001D625A">
        <w:rPr>
          <w:rFonts w:ascii="Courier New" w:eastAsia="Times New Roman" w:hAnsi="Courier New" w:cs="Courier New"/>
          <w:b/>
          <w:bCs/>
          <w:sz w:val="24"/>
          <w:szCs w:val="24"/>
          <w:lang w:eastAsia="pt-BR"/>
        </w:rPr>
        <w:t xml:space="preserve"> </w:t>
      </w:r>
      <w:bookmarkStart w:id="1" w:name="_Hlk534733426"/>
      <w:r w:rsidRPr="001D625A">
        <w:rPr>
          <w:rFonts w:ascii="Courier New" w:eastAsia="Times New Roman" w:hAnsi="Courier New" w:cs="Courier New"/>
          <w:bCs/>
          <w:sz w:val="24"/>
          <w:szCs w:val="24"/>
          <w:lang w:eastAsia="pt-BR"/>
        </w:rPr>
        <w:t>Excelentíssimo</w:t>
      </w:r>
      <w:bookmarkEnd w:id="1"/>
      <w:r w:rsidRPr="001D625A">
        <w:rPr>
          <w:rFonts w:ascii="Courier New" w:eastAsia="Times New Roman" w:hAnsi="Courier New" w:cs="Courier New"/>
          <w:bCs/>
          <w:sz w:val="24"/>
          <w:szCs w:val="24"/>
          <w:lang w:eastAsia="pt-BR"/>
        </w:rPr>
        <w:t xml:space="preserve"> Senhor Prefeito Municipal </w:t>
      </w:r>
      <w:r w:rsidRPr="001D625A">
        <w:rPr>
          <w:rFonts w:ascii="Courier New" w:eastAsia="Times New Roman" w:hAnsi="Courier New" w:cs="Courier New"/>
          <w:b/>
          <w:sz w:val="24"/>
          <w:szCs w:val="24"/>
          <w:lang w:eastAsia="pt-BR"/>
        </w:rPr>
        <w:t>Edu Laudi Pascoski</w:t>
      </w:r>
      <w:r w:rsidRPr="001D625A">
        <w:rPr>
          <w:rFonts w:ascii="Courier New" w:eastAsia="Times New Roman" w:hAnsi="Courier New" w:cs="Courier New"/>
          <w:sz w:val="24"/>
          <w:szCs w:val="24"/>
          <w:lang w:eastAsia="pt-BR"/>
        </w:rPr>
        <w:t xml:space="preserve">, </w:t>
      </w:r>
      <w:r w:rsidRPr="001D625A">
        <w:rPr>
          <w:rFonts w:ascii="Courier New" w:eastAsia="Times New Roman" w:hAnsi="Courier New" w:cs="Courier New"/>
          <w:bCs/>
          <w:sz w:val="24"/>
          <w:szCs w:val="24"/>
          <w:lang w:eastAsia="pt-BR"/>
        </w:rPr>
        <w:t>o Seguinte Autógrafo de Lei.</w:t>
      </w:r>
    </w:p>
    <w:p w14:paraId="41197E19" w14:textId="0A075496" w:rsidR="00AA15D2" w:rsidRDefault="00AA15D2" w:rsidP="00B84634">
      <w:pPr>
        <w:spacing w:after="0" w:line="240" w:lineRule="auto"/>
        <w:ind w:firstLine="1134"/>
        <w:jc w:val="both"/>
        <w:rPr>
          <w:rFonts w:ascii="Courier New" w:eastAsia="Times New Roman" w:hAnsi="Courier New" w:cs="Courier New"/>
          <w:bCs/>
          <w:sz w:val="24"/>
          <w:szCs w:val="24"/>
          <w:lang w:eastAsia="pt-BR"/>
        </w:rPr>
      </w:pPr>
    </w:p>
    <w:p w14:paraId="5644A741" w14:textId="22D13B43" w:rsidR="00AA15D2" w:rsidRDefault="00AA15D2" w:rsidP="00B84634">
      <w:pPr>
        <w:spacing w:after="0" w:line="240" w:lineRule="auto"/>
        <w:ind w:firstLine="1134"/>
        <w:jc w:val="both"/>
        <w:rPr>
          <w:rFonts w:ascii="Courier New" w:eastAsia="Times New Roman" w:hAnsi="Courier New" w:cs="Courier New"/>
          <w:bCs/>
          <w:sz w:val="24"/>
          <w:szCs w:val="24"/>
          <w:lang w:eastAsia="pt-BR"/>
        </w:rPr>
      </w:pPr>
    </w:p>
    <w:p w14:paraId="372908C0" w14:textId="77777777" w:rsidR="00AA15D2" w:rsidRPr="00AA15D2" w:rsidRDefault="00AA15D2" w:rsidP="003309A2">
      <w:pPr>
        <w:spacing w:after="0" w:line="276" w:lineRule="auto"/>
        <w:ind w:firstLine="1134"/>
        <w:jc w:val="both"/>
        <w:rPr>
          <w:rFonts w:ascii="Times New Roman" w:eastAsia="Times New Roman" w:hAnsi="Times New Roman"/>
          <w:b/>
          <w:sz w:val="24"/>
          <w:szCs w:val="20"/>
          <w:lang w:eastAsia="pt-BR"/>
        </w:rPr>
      </w:pPr>
      <w:r w:rsidRPr="00AA15D2">
        <w:rPr>
          <w:rFonts w:ascii="Courier New" w:eastAsia="Times New Roman" w:hAnsi="Courier New" w:cs="Courier New"/>
          <w:b/>
          <w:sz w:val="24"/>
          <w:szCs w:val="20"/>
          <w:lang w:eastAsia="pt-BR"/>
        </w:rPr>
        <w:t xml:space="preserve">Art. 1º </w:t>
      </w:r>
      <w:r w:rsidRPr="00AA15D2">
        <w:rPr>
          <w:rFonts w:ascii="Courier New" w:eastAsia="Times New Roman" w:hAnsi="Courier New" w:cs="Courier New"/>
          <w:sz w:val="24"/>
          <w:szCs w:val="20"/>
          <w:lang w:eastAsia="pt-BR"/>
        </w:rPr>
        <w:t xml:space="preserve">Fica o Poder Executivo Municipal obrigado a divulgar por meio eletrônico em seu sítio na rede mundial de computadores e com acesso irrestrito, bem como divulgar nas unidades de ensino de educação infantil, as listas de espera das crianças que aguardam por vagas nas creches, do Município de Itanhangá, inclusive se vier a existir entidades conveniadas e, mantê-las atualizadas mensalmente. </w:t>
      </w:r>
      <w:r w:rsidRPr="00AA15D2">
        <w:rPr>
          <w:rFonts w:ascii="Times New Roman" w:eastAsia="Times New Roman" w:hAnsi="Times New Roman"/>
          <w:b/>
          <w:sz w:val="24"/>
          <w:szCs w:val="20"/>
          <w:lang w:eastAsia="pt-BR"/>
        </w:rPr>
        <w:t xml:space="preserve">  </w:t>
      </w:r>
    </w:p>
    <w:p w14:paraId="3C417382"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p>
    <w:p w14:paraId="35F92030" w14:textId="77777777" w:rsidR="00AA15D2" w:rsidRPr="00AA15D2" w:rsidRDefault="00AA15D2" w:rsidP="003309A2">
      <w:pPr>
        <w:spacing w:after="0" w:line="276" w:lineRule="auto"/>
        <w:ind w:firstLine="1134"/>
        <w:jc w:val="both"/>
        <w:rPr>
          <w:rFonts w:ascii="Courier New" w:eastAsia="Times New Roman" w:hAnsi="Courier New" w:cs="Courier New"/>
          <w:sz w:val="24"/>
          <w:szCs w:val="20"/>
          <w:lang w:eastAsia="pt-BR"/>
        </w:rPr>
      </w:pPr>
      <w:r w:rsidRPr="00AA15D2">
        <w:rPr>
          <w:rFonts w:ascii="Courier New" w:eastAsia="Times New Roman" w:hAnsi="Courier New" w:cs="Courier New"/>
          <w:b/>
          <w:sz w:val="24"/>
          <w:szCs w:val="20"/>
          <w:lang w:eastAsia="pt-BR"/>
        </w:rPr>
        <w:t xml:space="preserve">Art. 2º </w:t>
      </w:r>
      <w:r w:rsidRPr="00AA15D2">
        <w:rPr>
          <w:rFonts w:ascii="Courier New" w:eastAsia="Times New Roman" w:hAnsi="Courier New" w:cs="Courier New"/>
          <w:sz w:val="24"/>
          <w:szCs w:val="20"/>
          <w:lang w:eastAsia="pt-BR"/>
        </w:rPr>
        <w:t>Todas as listas serão disponibilizadas pela Secretaria Municipal de Educação, as quais deverão seguir rigorosamente a ordem de inscrição para chamadas das crianças.</w:t>
      </w:r>
    </w:p>
    <w:p w14:paraId="3154A2BC"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p>
    <w:p w14:paraId="16F3E336"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r w:rsidRPr="00AA15D2">
        <w:rPr>
          <w:rFonts w:ascii="Courier New" w:eastAsia="Times New Roman" w:hAnsi="Courier New" w:cs="Courier New"/>
          <w:b/>
          <w:sz w:val="24"/>
          <w:szCs w:val="20"/>
          <w:lang w:eastAsia="pt-BR"/>
        </w:rPr>
        <w:t xml:space="preserve">Parágrafo único. </w:t>
      </w:r>
      <w:r w:rsidRPr="00AA15D2">
        <w:rPr>
          <w:rFonts w:ascii="Courier New" w:eastAsia="Times New Roman" w:hAnsi="Courier New" w:cs="Courier New"/>
          <w:sz w:val="24"/>
          <w:szCs w:val="20"/>
          <w:lang w:eastAsia="pt-BR"/>
        </w:rPr>
        <w:t>As listas serão divulgadas nas primeiras semanas de cada mês, bem como as vagas que foram disponibilizadas e as matrículas efetivadas.</w:t>
      </w:r>
    </w:p>
    <w:p w14:paraId="25604B16"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p>
    <w:p w14:paraId="7A2D54DE" w14:textId="77777777" w:rsidR="00AA15D2" w:rsidRPr="00AA15D2" w:rsidRDefault="00AA15D2" w:rsidP="003309A2">
      <w:pPr>
        <w:spacing w:after="0" w:line="276" w:lineRule="auto"/>
        <w:ind w:firstLine="1134"/>
        <w:jc w:val="both"/>
        <w:rPr>
          <w:rFonts w:ascii="Courier New" w:eastAsia="Times New Roman" w:hAnsi="Courier New" w:cs="Courier New"/>
          <w:sz w:val="24"/>
          <w:szCs w:val="20"/>
          <w:lang w:eastAsia="pt-BR"/>
        </w:rPr>
      </w:pPr>
      <w:r w:rsidRPr="00AA15D2">
        <w:rPr>
          <w:rFonts w:ascii="Courier New" w:eastAsia="Times New Roman" w:hAnsi="Courier New" w:cs="Courier New"/>
          <w:b/>
          <w:sz w:val="24"/>
          <w:szCs w:val="20"/>
          <w:lang w:eastAsia="pt-BR"/>
        </w:rPr>
        <w:t xml:space="preserve">Art. 3º </w:t>
      </w:r>
      <w:r w:rsidRPr="00AA15D2">
        <w:rPr>
          <w:rFonts w:ascii="Courier New" w:eastAsia="Times New Roman" w:hAnsi="Courier New" w:cs="Courier New"/>
          <w:sz w:val="24"/>
          <w:szCs w:val="20"/>
          <w:lang w:eastAsia="pt-BR"/>
        </w:rPr>
        <w:t xml:space="preserve">Zelando pela privacidade das crianças e seus responsáveis, possibilitando à Secretaria Municipal de Educação </w:t>
      </w:r>
      <w:proofErr w:type="spellStart"/>
      <w:r w:rsidRPr="00AA15D2">
        <w:rPr>
          <w:rFonts w:ascii="Courier New" w:eastAsia="Times New Roman" w:hAnsi="Courier New" w:cs="Courier New"/>
          <w:sz w:val="24"/>
          <w:szCs w:val="20"/>
          <w:lang w:eastAsia="pt-BR"/>
        </w:rPr>
        <w:t>contactar</w:t>
      </w:r>
      <w:proofErr w:type="spellEnd"/>
      <w:r w:rsidRPr="00AA15D2">
        <w:rPr>
          <w:rFonts w:ascii="Courier New" w:eastAsia="Times New Roman" w:hAnsi="Courier New" w:cs="Courier New"/>
          <w:sz w:val="24"/>
          <w:szCs w:val="20"/>
          <w:lang w:eastAsia="pt-BR"/>
        </w:rPr>
        <w:t xml:space="preserve"> o interessado para efetivação da matrícula em vaga existente, bem como a lista remanescente de espera de crianças no aguardo de matrícula, as informações a serem divulgadas devem conter;</w:t>
      </w:r>
    </w:p>
    <w:p w14:paraId="381DCC99" w14:textId="77777777" w:rsidR="00AA15D2" w:rsidRPr="00AA15D2" w:rsidRDefault="00AA15D2" w:rsidP="00AA15D2">
      <w:pPr>
        <w:spacing w:after="0" w:line="276" w:lineRule="auto"/>
        <w:ind w:firstLine="1416"/>
        <w:jc w:val="both"/>
        <w:rPr>
          <w:rFonts w:ascii="Courier New" w:eastAsia="Times New Roman" w:hAnsi="Courier New" w:cs="Courier New"/>
          <w:sz w:val="24"/>
          <w:szCs w:val="20"/>
          <w:lang w:eastAsia="pt-BR"/>
        </w:rPr>
      </w:pPr>
    </w:p>
    <w:p w14:paraId="6A3EDE79" w14:textId="77777777" w:rsidR="00AA15D2" w:rsidRPr="00AA15D2" w:rsidRDefault="00AA15D2" w:rsidP="00AA15D2">
      <w:pPr>
        <w:spacing w:after="0" w:line="276" w:lineRule="auto"/>
        <w:ind w:firstLine="1701"/>
        <w:jc w:val="both"/>
        <w:rPr>
          <w:rFonts w:ascii="Courier New" w:eastAsia="Times New Roman" w:hAnsi="Courier New" w:cs="Courier New"/>
          <w:sz w:val="24"/>
          <w:szCs w:val="20"/>
          <w:lang w:eastAsia="pt-BR"/>
        </w:rPr>
      </w:pPr>
      <w:r w:rsidRPr="00AA15D2">
        <w:rPr>
          <w:rFonts w:ascii="Courier New" w:eastAsia="Times New Roman" w:hAnsi="Courier New" w:cs="Courier New"/>
          <w:sz w:val="24"/>
          <w:szCs w:val="20"/>
          <w:lang w:eastAsia="pt-BR"/>
        </w:rPr>
        <w:t xml:space="preserve">I - </w:t>
      </w:r>
      <w:proofErr w:type="gramStart"/>
      <w:r w:rsidRPr="00AA15D2">
        <w:rPr>
          <w:rFonts w:ascii="Courier New" w:eastAsia="Times New Roman" w:hAnsi="Courier New" w:cs="Courier New"/>
          <w:sz w:val="24"/>
          <w:szCs w:val="20"/>
          <w:lang w:eastAsia="pt-BR"/>
        </w:rPr>
        <w:t>a</w:t>
      </w:r>
      <w:proofErr w:type="gramEnd"/>
      <w:r w:rsidRPr="00AA15D2">
        <w:rPr>
          <w:rFonts w:ascii="Courier New" w:eastAsia="Times New Roman" w:hAnsi="Courier New" w:cs="Courier New"/>
          <w:sz w:val="24"/>
          <w:szCs w:val="20"/>
          <w:lang w:eastAsia="pt-BR"/>
        </w:rPr>
        <w:t xml:space="preserve"> data de solicitação da vaga;</w:t>
      </w:r>
    </w:p>
    <w:p w14:paraId="08E9C072" w14:textId="77777777" w:rsidR="00AA15D2" w:rsidRPr="00AA15D2" w:rsidRDefault="00AA15D2" w:rsidP="00AA15D2">
      <w:pPr>
        <w:spacing w:after="0" w:line="276" w:lineRule="auto"/>
        <w:ind w:firstLine="1701"/>
        <w:jc w:val="both"/>
        <w:rPr>
          <w:rFonts w:ascii="Courier New" w:eastAsia="Times New Roman" w:hAnsi="Courier New" w:cs="Courier New"/>
          <w:sz w:val="24"/>
          <w:szCs w:val="20"/>
          <w:lang w:eastAsia="pt-BR"/>
        </w:rPr>
      </w:pPr>
      <w:r w:rsidRPr="00AA15D2">
        <w:rPr>
          <w:rFonts w:ascii="Courier New" w:eastAsia="Times New Roman" w:hAnsi="Courier New" w:cs="Courier New"/>
          <w:sz w:val="24"/>
          <w:szCs w:val="20"/>
          <w:lang w:eastAsia="pt-BR"/>
        </w:rPr>
        <w:t xml:space="preserve">II - </w:t>
      </w:r>
      <w:proofErr w:type="gramStart"/>
      <w:r w:rsidRPr="00AA15D2">
        <w:rPr>
          <w:rFonts w:ascii="Courier New" w:eastAsia="Times New Roman" w:hAnsi="Courier New" w:cs="Courier New"/>
          <w:sz w:val="24"/>
          <w:szCs w:val="20"/>
          <w:lang w:eastAsia="pt-BR"/>
        </w:rPr>
        <w:t>as</w:t>
      </w:r>
      <w:proofErr w:type="gramEnd"/>
      <w:r w:rsidRPr="00AA15D2">
        <w:rPr>
          <w:rFonts w:ascii="Courier New" w:eastAsia="Times New Roman" w:hAnsi="Courier New" w:cs="Courier New"/>
          <w:sz w:val="24"/>
          <w:szCs w:val="20"/>
          <w:lang w:eastAsia="pt-BR"/>
        </w:rPr>
        <w:t xml:space="preserve"> iniciais dos nomes das crianças;</w:t>
      </w:r>
    </w:p>
    <w:p w14:paraId="0A888BE4" w14:textId="77777777" w:rsidR="00AA15D2" w:rsidRPr="00AA15D2" w:rsidRDefault="00AA15D2" w:rsidP="00AA15D2">
      <w:pPr>
        <w:spacing w:after="0" w:line="276" w:lineRule="auto"/>
        <w:ind w:firstLine="1701"/>
        <w:jc w:val="both"/>
        <w:rPr>
          <w:rFonts w:ascii="Courier New" w:eastAsia="Times New Roman" w:hAnsi="Courier New" w:cs="Courier New"/>
          <w:sz w:val="24"/>
          <w:szCs w:val="20"/>
          <w:lang w:eastAsia="pt-BR"/>
        </w:rPr>
      </w:pPr>
      <w:r w:rsidRPr="00AA15D2">
        <w:rPr>
          <w:rFonts w:ascii="Courier New" w:eastAsia="Times New Roman" w:hAnsi="Courier New" w:cs="Courier New"/>
          <w:sz w:val="24"/>
          <w:szCs w:val="20"/>
          <w:lang w:eastAsia="pt-BR"/>
        </w:rPr>
        <w:t>III -</w:t>
      </w:r>
      <w:r w:rsidRPr="00AA15D2">
        <w:rPr>
          <w:rFonts w:ascii="Courier New" w:eastAsia="Times New Roman" w:hAnsi="Courier New" w:cs="Courier New"/>
          <w:color w:val="FF0000"/>
          <w:sz w:val="24"/>
          <w:szCs w:val="20"/>
          <w:lang w:eastAsia="pt-BR"/>
        </w:rPr>
        <w:t xml:space="preserve"> </w:t>
      </w:r>
      <w:r w:rsidRPr="00AA15D2">
        <w:rPr>
          <w:rFonts w:ascii="Courier New" w:eastAsia="Times New Roman" w:hAnsi="Courier New" w:cs="Courier New"/>
          <w:sz w:val="24"/>
          <w:szCs w:val="20"/>
          <w:lang w:eastAsia="pt-BR"/>
        </w:rPr>
        <w:t>data de nascimento da criança;</w:t>
      </w:r>
    </w:p>
    <w:p w14:paraId="336B5F54" w14:textId="77777777" w:rsidR="00AA15D2" w:rsidRPr="00AA15D2" w:rsidRDefault="00AA15D2" w:rsidP="00AA15D2">
      <w:pPr>
        <w:spacing w:after="0" w:line="276" w:lineRule="auto"/>
        <w:ind w:firstLine="1701"/>
        <w:jc w:val="both"/>
        <w:rPr>
          <w:rFonts w:ascii="Courier New" w:eastAsia="Times New Roman" w:hAnsi="Courier New" w:cs="Courier New"/>
          <w:sz w:val="24"/>
          <w:szCs w:val="20"/>
          <w:lang w:eastAsia="pt-BR"/>
        </w:rPr>
      </w:pPr>
      <w:r w:rsidRPr="00AA15D2">
        <w:rPr>
          <w:rFonts w:ascii="Courier New" w:eastAsia="Times New Roman" w:hAnsi="Courier New" w:cs="Courier New"/>
          <w:sz w:val="24"/>
          <w:szCs w:val="20"/>
          <w:lang w:eastAsia="pt-BR"/>
        </w:rPr>
        <w:t xml:space="preserve">IV - </w:t>
      </w:r>
      <w:proofErr w:type="gramStart"/>
      <w:r w:rsidRPr="00AA15D2">
        <w:rPr>
          <w:rFonts w:ascii="Courier New" w:eastAsia="Times New Roman" w:hAnsi="Courier New" w:cs="Courier New"/>
          <w:sz w:val="24"/>
          <w:szCs w:val="20"/>
          <w:lang w:eastAsia="pt-BR"/>
        </w:rPr>
        <w:t>a</w:t>
      </w:r>
      <w:proofErr w:type="gramEnd"/>
      <w:r w:rsidRPr="00AA15D2">
        <w:rPr>
          <w:rFonts w:ascii="Courier New" w:eastAsia="Times New Roman" w:hAnsi="Courier New" w:cs="Courier New"/>
          <w:sz w:val="24"/>
          <w:szCs w:val="20"/>
          <w:lang w:eastAsia="pt-BR"/>
        </w:rPr>
        <w:t xml:space="preserve"> posição da criança na fila de espera.</w:t>
      </w:r>
    </w:p>
    <w:p w14:paraId="3934E784"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r w:rsidRPr="00AA15D2">
        <w:rPr>
          <w:rFonts w:ascii="Courier New" w:eastAsia="Times New Roman" w:hAnsi="Courier New" w:cs="Courier New"/>
          <w:b/>
          <w:sz w:val="24"/>
          <w:szCs w:val="20"/>
          <w:lang w:eastAsia="pt-BR"/>
        </w:rPr>
        <w:lastRenderedPageBreak/>
        <w:t xml:space="preserve">Parágrafo único. </w:t>
      </w:r>
      <w:r w:rsidRPr="00AA15D2">
        <w:rPr>
          <w:rFonts w:ascii="Courier New" w:eastAsia="Times New Roman" w:hAnsi="Courier New" w:cs="Courier New"/>
          <w:sz w:val="24"/>
          <w:szCs w:val="20"/>
          <w:lang w:eastAsia="pt-BR"/>
        </w:rPr>
        <w:t>Em caso de desistência da solicitação de vaga, o responsável pelo pedido assinará Termo de Desistência, passando a vaga para o próximo da lista.</w:t>
      </w:r>
    </w:p>
    <w:p w14:paraId="3DA2902A"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0"/>
          <w:lang w:eastAsia="pt-BR"/>
        </w:rPr>
      </w:pPr>
    </w:p>
    <w:p w14:paraId="2081739A" w14:textId="77777777" w:rsidR="00AA15D2" w:rsidRPr="00AA15D2" w:rsidRDefault="00AA15D2" w:rsidP="003309A2">
      <w:pPr>
        <w:spacing w:after="0" w:line="276" w:lineRule="auto"/>
        <w:ind w:firstLine="1134"/>
        <w:jc w:val="both"/>
        <w:rPr>
          <w:rFonts w:ascii="Courier New" w:eastAsia="Times New Roman" w:hAnsi="Courier New" w:cs="Courier New"/>
          <w:sz w:val="24"/>
          <w:szCs w:val="20"/>
          <w:lang w:eastAsia="pt-BR"/>
        </w:rPr>
      </w:pPr>
      <w:r w:rsidRPr="00AA15D2">
        <w:rPr>
          <w:rFonts w:ascii="Courier New" w:eastAsia="Times New Roman" w:hAnsi="Courier New" w:cs="Courier New"/>
          <w:b/>
          <w:sz w:val="24"/>
          <w:szCs w:val="20"/>
          <w:lang w:eastAsia="pt-BR"/>
        </w:rPr>
        <w:t xml:space="preserve">Art. 4º </w:t>
      </w:r>
      <w:r w:rsidRPr="00AA15D2">
        <w:rPr>
          <w:rFonts w:ascii="Courier New" w:eastAsia="Times New Roman" w:hAnsi="Courier New" w:cs="Courier New"/>
          <w:sz w:val="24"/>
          <w:szCs w:val="20"/>
          <w:lang w:eastAsia="pt-BR"/>
        </w:rPr>
        <w:t xml:space="preserve">Poderá o Município subir na lista de espera a vaga da criança que </w:t>
      </w:r>
      <w:proofErr w:type="spellStart"/>
      <w:r w:rsidRPr="00AA15D2">
        <w:rPr>
          <w:rFonts w:ascii="Courier New" w:eastAsia="Times New Roman" w:hAnsi="Courier New" w:cs="Courier New"/>
          <w:sz w:val="24"/>
          <w:szCs w:val="20"/>
          <w:lang w:eastAsia="pt-BR"/>
        </w:rPr>
        <w:t>estiver</w:t>
      </w:r>
      <w:proofErr w:type="spellEnd"/>
      <w:r w:rsidRPr="00AA15D2">
        <w:rPr>
          <w:rFonts w:ascii="Courier New" w:eastAsia="Times New Roman" w:hAnsi="Courier New" w:cs="Courier New"/>
          <w:sz w:val="24"/>
          <w:szCs w:val="20"/>
          <w:lang w:eastAsia="pt-BR"/>
        </w:rPr>
        <w:t xml:space="preserve"> em situação de vulnerabilidade, mediante parecer escrito da Secretaria Municipal de Ação Social.</w:t>
      </w:r>
    </w:p>
    <w:p w14:paraId="213C9458"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4"/>
          <w:shd w:val="clear" w:color="auto" w:fill="FFFFFF"/>
          <w:lang w:eastAsia="pt-BR"/>
        </w:rPr>
      </w:pPr>
    </w:p>
    <w:p w14:paraId="2C13ACB1" w14:textId="77777777" w:rsidR="00AA15D2" w:rsidRPr="00AA15D2" w:rsidRDefault="00AA15D2" w:rsidP="003309A2">
      <w:pPr>
        <w:spacing w:after="0" w:line="276" w:lineRule="auto"/>
        <w:ind w:firstLine="1134"/>
        <w:jc w:val="both"/>
        <w:rPr>
          <w:rFonts w:ascii="Courier New" w:eastAsia="Times New Roman" w:hAnsi="Courier New" w:cs="Courier New"/>
          <w:sz w:val="24"/>
          <w:szCs w:val="24"/>
          <w:shd w:val="clear" w:color="auto" w:fill="FFFFFF"/>
          <w:lang w:eastAsia="pt-BR"/>
        </w:rPr>
      </w:pPr>
      <w:r w:rsidRPr="00AA15D2">
        <w:rPr>
          <w:rFonts w:ascii="Courier New" w:eastAsia="Times New Roman" w:hAnsi="Courier New" w:cs="Courier New"/>
          <w:b/>
          <w:sz w:val="24"/>
          <w:szCs w:val="24"/>
          <w:shd w:val="clear" w:color="auto" w:fill="FFFFFF"/>
          <w:lang w:eastAsia="pt-BR"/>
        </w:rPr>
        <w:t>Art. 5º</w:t>
      </w:r>
      <w:r w:rsidRPr="00AA15D2">
        <w:rPr>
          <w:rFonts w:ascii="Courier New" w:eastAsia="Times New Roman" w:hAnsi="Courier New" w:cs="Courier New"/>
          <w:sz w:val="24"/>
          <w:szCs w:val="24"/>
          <w:shd w:val="clear" w:color="auto" w:fill="FFFFFF"/>
          <w:lang w:eastAsia="pt-BR"/>
        </w:rPr>
        <w:t xml:space="preserve"> O Poder Executivo regulamentará essa lei, no prazo de 60 (sessenta) dias, a partir de sua publicação.</w:t>
      </w:r>
    </w:p>
    <w:p w14:paraId="09D4C909" w14:textId="77777777" w:rsidR="00AA15D2" w:rsidRPr="00AA15D2" w:rsidRDefault="00AA15D2" w:rsidP="00AA15D2">
      <w:pPr>
        <w:spacing w:after="0" w:line="276" w:lineRule="auto"/>
        <w:ind w:firstLine="1416"/>
        <w:jc w:val="both"/>
        <w:rPr>
          <w:rFonts w:ascii="Courier New" w:eastAsia="Times New Roman" w:hAnsi="Courier New" w:cs="Courier New"/>
          <w:b/>
          <w:sz w:val="24"/>
          <w:szCs w:val="24"/>
          <w:shd w:val="clear" w:color="auto" w:fill="FFFFFF"/>
          <w:lang w:eastAsia="pt-BR"/>
        </w:rPr>
      </w:pPr>
    </w:p>
    <w:p w14:paraId="433123BA" w14:textId="77777777" w:rsidR="00AA15D2" w:rsidRPr="00AA15D2" w:rsidRDefault="00AA15D2" w:rsidP="003309A2">
      <w:pPr>
        <w:spacing w:after="0" w:line="276" w:lineRule="auto"/>
        <w:ind w:firstLine="1134"/>
        <w:jc w:val="both"/>
        <w:rPr>
          <w:rFonts w:ascii="Courier New" w:eastAsia="Times New Roman" w:hAnsi="Courier New" w:cs="Courier New"/>
          <w:sz w:val="24"/>
          <w:szCs w:val="24"/>
          <w:shd w:val="clear" w:color="auto" w:fill="FFFFFF"/>
          <w:lang w:eastAsia="pt-BR"/>
        </w:rPr>
      </w:pPr>
      <w:bookmarkStart w:id="2" w:name="_GoBack"/>
      <w:bookmarkEnd w:id="2"/>
      <w:r w:rsidRPr="00AA15D2">
        <w:rPr>
          <w:rFonts w:ascii="Courier New" w:eastAsia="Times New Roman" w:hAnsi="Courier New" w:cs="Courier New"/>
          <w:b/>
          <w:sz w:val="24"/>
          <w:szCs w:val="24"/>
          <w:shd w:val="clear" w:color="auto" w:fill="FFFFFF"/>
          <w:lang w:eastAsia="pt-BR"/>
        </w:rPr>
        <w:t>Art. 6º</w:t>
      </w:r>
      <w:r w:rsidRPr="00AA15D2">
        <w:rPr>
          <w:rFonts w:ascii="Courier New" w:eastAsia="Times New Roman" w:hAnsi="Courier New" w:cs="Courier New"/>
          <w:sz w:val="24"/>
          <w:szCs w:val="24"/>
          <w:shd w:val="clear" w:color="auto" w:fill="FFFFFF"/>
          <w:lang w:eastAsia="pt-BR"/>
        </w:rPr>
        <w:t xml:space="preserve"> Esta Lei entra em vigor na data de sua publicação.</w:t>
      </w:r>
    </w:p>
    <w:p w14:paraId="38C7949C" w14:textId="77777777" w:rsidR="004A573F" w:rsidRPr="004A573F" w:rsidRDefault="004A573F" w:rsidP="004A573F">
      <w:pPr>
        <w:spacing w:after="0" w:line="276" w:lineRule="auto"/>
        <w:jc w:val="both"/>
        <w:rPr>
          <w:rFonts w:ascii="Courier New" w:eastAsia="Times New Roman" w:hAnsi="Courier New" w:cs="Courier New"/>
          <w:sz w:val="24"/>
          <w:szCs w:val="24"/>
          <w:lang w:eastAsia="pt-BR"/>
        </w:rPr>
      </w:pPr>
    </w:p>
    <w:p w14:paraId="0D3A2022" w14:textId="77777777" w:rsidR="004A573F" w:rsidRDefault="004A573F" w:rsidP="004A573F">
      <w:pPr>
        <w:spacing w:after="0" w:line="276" w:lineRule="auto"/>
        <w:jc w:val="both"/>
        <w:rPr>
          <w:rFonts w:ascii="Courier New" w:eastAsia="Times New Roman" w:hAnsi="Courier New" w:cs="Courier New"/>
          <w:sz w:val="24"/>
          <w:szCs w:val="24"/>
          <w:lang w:eastAsia="pt-BR"/>
        </w:rPr>
      </w:pPr>
    </w:p>
    <w:p w14:paraId="200037CB" w14:textId="5BBEBD98" w:rsidR="004A573F" w:rsidRPr="004A573F" w:rsidRDefault="004A573F" w:rsidP="004A573F">
      <w:pPr>
        <w:spacing w:after="0" w:line="276" w:lineRule="auto"/>
        <w:jc w:val="right"/>
        <w:rPr>
          <w:rFonts w:ascii="Courier New" w:eastAsia="Times New Roman" w:hAnsi="Courier New" w:cs="Courier New"/>
          <w:sz w:val="24"/>
          <w:szCs w:val="24"/>
          <w:lang w:eastAsia="pt-BR"/>
        </w:rPr>
      </w:pPr>
      <w:r w:rsidRPr="004A573F">
        <w:rPr>
          <w:rFonts w:ascii="Courier New" w:eastAsia="Times New Roman" w:hAnsi="Courier New" w:cs="Courier New"/>
          <w:sz w:val="24"/>
          <w:szCs w:val="24"/>
          <w:lang w:eastAsia="pt-BR"/>
        </w:rPr>
        <w:t>Câmara Municipal de Itanhangá/MT, 1</w:t>
      </w:r>
      <w:r w:rsidR="00095B44">
        <w:rPr>
          <w:rFonts w:ascii="Courier New" w:eastAsia="Times New Roman" w:hAnsi="Courier New" w:cs="Courier New"/>
          <w:sz w:val="24"/>
          <w:szCs w:val="24"/>
          <w:lang w:eastAsia="pt-BR"/>
        </w:rPr>
        <w:t>2</w:t>
      </w:r>
      <w:r w:rsidRPr="004A573F">
        <w:rPr>
          <w:rFonts w:ascii="Courier New" w:eastAsia="Times New Roman" w:hAnsi="Courier New" w:cs="Courier New"/>
          <w:sz w:val="24"/>
          <w:szCs w:val="24"/>
          <w:lang w:eastAsia="pt-BR"/>
        </w:rPr>
        <w:t xml:space="preserve"> de ju</w:t>
      </w:r>
      <w:r w:rsidR="00095B44">
        <w:rPr>
          <w:rFonts w:ascii="Courier New" w:eastAsia="Times New Roman" w:hAnsi="Courier New" w:cs="Courier New"/>
          <w:sz w:val="24"/>
          <w:szCs w:val="24"/>
          <w:lang w:eastAsia="pt-BR"/>
        </w:rPr>
        <w:t>l</w:t>
      </w:r>
      <w:r w:rsidRPr="004A573F">
        <w:rPr>
          <w:rFonts w:ascii="Courier New" w:eastAsia="Times New Roman" w:hAnsi="Courier New" w:cs="Courier New"/>
          <w:sz w:val="24"/>
          <w:szCs w:val="24"/>
          <w:lang w:eastAsia="pt-BR"/>
        </w:rPr>
        <w:t>ho de 2024.</w:t>
      </w:r>
    </w:p>
    <w:p w14:paraId="43692589" w14:textId="77777777" w:rsidR="004A573F" w:rsidRPr="004A573F" w:rsidRDefault="004A573F" w:rsidP="004A573F">
      <w:pPr>
        <w:spacing w:after="0" w:line="240" w:lineRule="auto"/>
        <w:jc w:val="center"/>
        <w:rPr>
          <w:sz w:val="24"/>
          <w:szCs w:val="24"/>
        </w:rPr>
      </w:pPr>
    </w:p>
    <w:p w14:paraId="33D1DADA" w14:textId="77777777" w:rsidR="004A573F" w:rsidRPr="004A573F" w:rsidRDefault="004A573F" w:rsidP="004A573F">
      <w:pPr>
        <w:spacing w:after="0" w:line="240" w:lineRule="auto"/>
        <w:jc w:val="center"/>
        <w:rPr>
          <w:sz w:val="24"/>
          <w:szCs w:val="24"/>
        </w:rPr>
      </w:pPr>
      <w:r w:rsidRPr="004A573F">
        <w:rPr>
          <w:sz w:val="24"/>
          <w:szCs w:val="24"/>
        </w:rPr>
        <w:tab/>
      </w:r>
    </w:p>
    <w:p w14:paraId="14C5AE1F"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p>
    <w:p w14:paraId="7EB5955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Zilmar Albuquerque Rodrigues </w:t>
      </w:r>
    </w:p>
    <w:p w14:paraId="172EAEF4" w14:textId="77777777" w:rsidR="004A573F" w:rsidRPr="004A573F" w:rsidRDefault="004A573F" w:rsidP="004A573F">
      <w:pPr>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 xml:space="preserve">Presidente </w:t>
      </w:r>
    </w:p>
    <w:p w14:paraId="74FA8ECB" w14:textId="77777777" w:rsidR="004A573F" w:rsidRPr="004A573F" w:rsidRDefault="004A573F" w:rsidP="004A573F">
      <w:pPr>
        <w:tabs>
          <w:tab w:val="left" w:pos="2051"/>
        </w:tabs>
        <w:spacing w:after="0" w:line="240" w:lineRule="auto"/>
        <w:jc w:val="center"/>
        <w:rPr>
          <w:rFonts w:ascii="Courier New" w:eastAsia="Times New Roman" w:hAnsi="Courier New" w:cs="Courier New"/>
          <w:b/>
          <w:sz w:val="24"/>
          <w:szCs w:val="24"/>
          <w:lang w:eastAsia="pt-BR"/>
        </w:rPr>
      </w:pPr>
      <w:r w:rsidRPr="004A573F">
        <w:rPr>
          <w:rFonts w:ascii="Courier New" w:eastAsia="Times New Roman" w:hAnsi="Courier New" w:cs="Courier New"/>
          <w:b/>
          <w:sz w:val="24"/>
          <w:szCs w:val="24"/>
          <w:lang w:eastAsia="pt-BR"/>
        </w:rPr>
        <w:t>Câmara Municipal de Itanhangá.</w:t>
      </w:r>
    </w:p>
    <w:p w14:paraId="4B44FEE0" w14:textId="77777777" w:rsidR="004A573F" w:rsidRPr="004A573F" w:rsidRDefault="004A573F" w:rsidP="004A573F">
      <w:pPr>
        <w:autoSpaceDE w:val="0"/>
        <w:autoSpaceDN w:val="0"/>
        <w:adjustRightInd w:val="0"/>
        <w:spacing w:after="0" w:line="240" w:lineRule="auto"/>
        <w:rPr>
          <w:rFonts w:ascii="Courier New" w:hAnsi="Courier New" w:cs="Courier New"/>
          <w:bCs/>
          <w:sz w:val="24"/>
          <w:szCs w:val="24"/>
        </w:rPr>
      </w:pPr>
    </w:p>
    <w:p w14:paraId="30F2BE67" w14:textId="77777777" w:rsidR="004A573F" w:rsidRPr="004A573F" w:rsidRDefault="004A573F" w:rsidP="004A573F">
      <w:pPr>
        <w:autoSpaceDE w:val="0"/>
        <w:autoSpaceDN w:val="0"/>
        <w:adjustRightInd w:val="0"/>
        <w:spacing w:after="0" w:line="240" w:lineRule="auto"/>
        <w:rPr>
          <w:rFonts w:ascii="Courier New" w:hAnsi="Courier New" w:cs="Courier New"/>
          <w:bCs/>
          <w:sz w:val="24"/>
          <w:szCs w:val="24"/>
        </w:rPr>
      </w:pPr>
    </w:p>
    <w:p w14:paraId="0FCD978C" w14:textId="47C84658" w:rsidR="001D625A" w:rsidRPr="001D625A" w:rsidRDefault="001D625A" w:rsidP="001D625A">
      <w:pPr>
        <w:rPr>
          <w:rFonts w:ascii="Courier New" w:eastAsia="Times New Roman" w:hAnsi="Courier New" w:cs="Courier New"/>
          <w:sz w:val="24"/>
          <w:szCs w:val="24"/>
          <w:lang w:eastAsia="pt-BR"/>
        </w:rPr>
      </w:pPr>
    </w:p>
    <w:sectPr w:rsidR="001D625A" w:rsidRPr="001D625A" w:rsidSect="007719FB">
      <w:headerReference w:type="default" r:id="rId7"/>
      <w:footerReference w:type="default" r:id="rId8"/>
      <w:pgSz w:w="11906" w:h="16838"/>
      <w:pgMar w:top="1418"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DA79EE" w:rsidRDefault="00DA79EE">
      <w:pPr>
        <w:spacing w:after="0" w:line="240" w:lineRule="auto"/>
      </w:pPr>
      <w:r>
        <w:separator/>
      </w:r>
    </w:p>
  </w:endnote>
  <w:endnote w:type="continuationSeparator" w:id="0">
    <w:p w14:paraId="20842F4E" w14:textId="77777777" w:rsidR="00DA79EE" w:rsidRDefault="00D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DA79EE" w:rsidRDefault="00DA79EE" w:rsidP="00DA79EE">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Cx. Postal 71 - CEP: 78.579-000 - Itanhangá/MT – CNPJ – 07.209.260/0001-10. </w:t>
    </w:r>
  </w:p>
  <w:p w14:paraId="70146EC0" w14:textId="0995B0E5" w:rsidR="00DA79EE" w:rsidRDefault="003309A2" w:rsidP="00DA79EE">
    <w:pPr>
      <w:spacing w:after="0" w:line="240" w:lineRule="auto"/>
      <w:jc w:val="center"/>
      <w:rPr>
        <w:rFonts w:ascii="Times New Roman" w:hAnsi="Times New Roman"/>
        <w:b/>
        <w:color w:val="0000FF"/>
        <w:sz w:val="21"/>
        <w:szCs w:val="21"/>
        <w:lang w:eastAsia="pt-BR"/>
      </w:rPr>
    </w:pPr>
    <w:hyperlink r:id="rId1" w:tgtFrame="_blank" w:history="1">
      <w:r w:rsidR="00DA79EE">
        <w:rPr>
          <w:rStyle w:val="Hyperlink"/>
          <w:rFonts w:ascii="Times New Roman" w:hAnsi="Times New Roman"/>
          <w:sz w:val="21"/>
          <w:szCs w:val="21"/>
          <w:lang w:eastAsia="pt-BR"/>
        </w:rPr>
        <w:t>secretaria@camaraitanhanga.mt.gov.br</w:t>
      </w:r>
    </w:hyperlink>
    <w:r w:rsidR="00DA79EE">
      <w:rPr>
        <w:rFonts w:ascii="Times New Roman" w:hAnsi="Times New Roman"/>
        <w:color w:val="000000"/>
        <w:sz w:val="21"/>
        <w:szCs w:val="21"/>
        <w:lang w:eastAsia="pt-BR"/>
      </w:rPr>
      <w:t xml:space="preserve">  </w:t>
    </w:r>
    <w:r w:rsidR="00DA79EE">
      <w:rPr>
        <w:rFonts w:ascii="Times New Roman" w:hAnsi="Times New Roman"/>
        <w:sz w:val="21"/>
        <w:szCs w:val="21"/>
        <w:lang w:eastAsia="pt-BR"/>
      </w:rPr>
      <w:t xml:space="preserve">  </w:t>
    </w:r>
    <w:hyperlink r:id="rId2" w:history="1">
      <w:r w:rsidR="00DA79EE">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DA79EE" w:rsidRDefault="00DA79EE">
      <w:pPr>
        <w:spacing w:after="0" w:line="240" w:lineRule="auto"/>
      </w:pPr>
      <w:r>
        <w:separator/>
      </w:r>
    </w:p>
  </w:footnote>
  <w:footnote w:type="continuationSeparator" w:id="0">
    <w:p w14:paraId="723D3A62" w14:textId="77777777" w:rsidR="00DA79EE" w:rsidRDefault="00DA7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358E510" w:rsidR="00DA79EE" w:rsidRDefault="003309A2" w:rsidP="00DA79EE">
    <w:pPr>
      <w:spacing w:after="0" w:line="240" w:lineRule="auto"/>
      <w:jc w:val="center"/>
      <w:rPr>
        <w:rFonts w:ascii="Times New Roman" w:hAnsi="Times New Roman"/>
        <w:b/>
        <w:color w:val="0000FF"/>
        <w:sz w:val="44"/>
        <w:szCs w:val="44"/>
        <w:lang w:eastAsia="pt-BR"/>
      </w:rPr>
    </w:pPr>
    <w:sdt>
      <w:sdtPr>
        <w:id w:val="1595363519"/>
        <w:docPartObj>
          <w:docPartGallery w:val="Page Numbers (Margins)"/>
          <w:docPartUnique/>
        </w:docPartObj>
      </w:sdtPr>
      <w:sdtEndPr/>
      <w:sdtContent>
        <w:r w:rsidR="00DA79EE">
          <w:rPr>
            <w:noProof/>
          </w:rPr>
          <mc:AlternateContent>
            <mc:Choice Requires="wps">
              <w:drawing>
                <wp:anchor distT="0" distB="0" distL="114300" distR="114300" simplePos="0" relativeHeight="251661312" behindDoc="0" locked="0" layoutInCell="0" allowOverlap="1" wp14:anchorId="24F69E97" wp14:editId="1637947D">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4F69E97"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42ECCC4" w14:textId="77777777" w:rsidR="00DA79EE" w:rsidRDefault="00DA79E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DA79EE">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5" name="Imagem 5"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DA79EE" w:rsidRPr="008E3D76">
      <w:t xml:space="preserve"> </w:t>
    </w:r>
    <w:r w:rsidR="00DA79EE">
      <w:rPr>
        <w:b/>
        <w:color w:val="0000FF"/>
        <w:sz w:val="44"/>
        <w:szCs w:val="44"/>
        <w:lang w:eastAsia="pt-BR"/>
      </w:rPr>
      <w:tab/>
    </w:r>
    <w:r w:rsidR="00DA79EE">
      <w:rPr>
        <w:rFonts w:ascii="Times New Roman" w:hAnsi="Times New Roman"/>
        <w:b/>
        <w:color w:val="0000FF"/>
        <w:sz w:val="44"/>
        <w:szCs w:val="44"/>
        <w:lang w:eastAsia="pt-BR"/>
      </w:rPr>
      <w:t>Estado de Mato Grosso</w:t>
    </w:r>
  </w:p>
  <w:p w14:paraId="02FD5954" w14:textId="77777777" w:rsidR="00DA79EE" w:rsidRDefault="00DA79EE" w:rsidP="00DA79EE">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4C58903B" w14:textId="2278D969" w:rsidR="00DA79EE" w:rsidRDefault="00DA79EE" w:rsidP="00DA79EE">
    <w:pPr>
      <w:spacing w:after="0" w:line="240" w:lineRule="auto"/>
      <w:rPr>
        <w:rFonts w:ascii="Times New Roman" w:hAnsi="Times New Roman"/>
        <w:b/>
        <w:color w:val="0000FF"/>
        <w:sz w:val="24"/>
        <w:szCs w:val="24"/>
        <w:lang w:eastAsia="pt-BR"/>
      </w:rPr>
    </w:pPr>
    <w:r>
      <w:rPr>
        <w:rFonts w:ascii="Times New Roman" w:hAnsi="Times New Roman"/>
        <w:b/>
        <w:color w:val="0000FF"/>
        <w:sz w:val="24"/>
        <w:szCs w:val="24"/>
        <w:lang w:eastAsia="pt-BR"/>
      </w:rPr>
      <w:t xml:space="preserve">                                                     Gestão 2021/2024 – Biênio 2023 - 2024. </w:t>
    </w:r>
  </w:p>
  <w:p w14:paraId="7CA2016C" w14:textId="1D94E03B" w:rsidR="00DA79EE" w:rsidRPr="00502B75" w:rsidRDefault="00DA79EE" w:rsidP="00DA79EE">
    <w:pPr>
      <w:spacing w:after="0" w:line="240" w:lineRule="auto"/>
      <w:rPr>
        <w:sz w:val="28"/>
        <w:szCs w:val="28"/>
        <w:lang w:eastAsia="pt-BR"/>
      </w:rPr>
    </w:pPr>
    <w:r>
      <w:rPr>
        <w:rFonts w:ascii="Times New Roman" w:hAnsi="Times New Roman"/>
        <w:b/>
        <w:color w:val="0000FF"/>
        <w:sz w:val="24"/>
        <w:szCs w:val="24"/>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5pt;height:.75pt;visibility:visible;mso-wrap-style:square" o:bullet="t">
        <v:imagedata r:id="rId1" o:title=""/>
      </v:shape>
    </w:pict>
  </w:numPicBullet>
  <w:abstractNum w:abstractNumId="0" w15:restartNumberingAfterBreak="0">
    <w:nsid w:val="00044C87"/>
    <w:multiLevelType w:val="hybridMultilevel"/>
    <w:tmpl w:val="8E7CB570"/>
    <w:lvl w:ilvl="0" w:tplc="0FD6C82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2E822A0"/>
    <w:multiLevelType w:val="hybridMultilevel"/>
    <w:tmpl w:val="8012BC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12527F20"/>
    <w:multiLevelType w:val="hybridMultilevel"/>
    <w:tmpl w:val="F90622A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29BC5C1D"/>
    <w:multiLevelType w:val="hybridMultilevel"/>
    <w:tmpl w:val="9AAC52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1D019A"/>
    <w:multiLevelType w:val="hybridMultilevel"/>
    <w:tmpl w:val="B328741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C0F4FAC"/>
    <w:multiLevelType w:val="hybridMultilevel"/>
    <w:tmpl w:val="F6D29C5C"/>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F6524B"/>
    <w:multiLevelType w:val="hybridMultilevel"/>
    <w:tmpl w:val="36FA99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233382"/>
    <w:multiLevelType w:val="hybridMultilevel"/>
    <w:tmpl w:val="73BC919A"/>
    <w:lvl w:ilvl="0" w:tplc="0E785370">
      <w:start w:val="1"/>
      <w:numFmt w:val="lowerLetter"/>
      <w:lvlText w:val="%1)"/>
      <w:lvlJc w:val="left"/>
      <w:pPr>
        <w:ind w:left="855" w:hanging="4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1AD0E11"/>
    <w:multiLevelType w:val="hybridMultilevel"/>
    <w:tmpl w:val="B9AEB6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15:restartNumberingAfterBreak="0">
    <w:nsid w:val="68653F16"/>
    <w:multiLevelType w:val="hybridMultilevel"/>
    <w:tmpl w:val="85163AE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5"/>
  </w:num>
  <w:num w:numId="3">
    <w:abstractNumId w:val="4"/>
  </w:num>
  <w:num w:numId="4">
    <w:abstractNumId w:val="5"/>
  </w:num>
  <w:num w:numId="5">
    <w:abstractNumId w:val="13"/>
  </w:num>
  <w:num w:numId="6">
    <w:abstractNumId w:val="12"/>
  </w:num>
  <w:num w:numId="7">
    <w:abstractNumId w:val="11"/>
  </w:num>
  <w:num w:numId="8">
    <w:abstractNumId w:val="7"/>
  </w:num>
  <w:num w:numId="9">
    <w:abstractNumId w:val="14"/>
  </w:num>
  <w:num w:numId="10">
    <w:abstractNumId w:val="8"/>
  </w:num>
  <w:num w:numId="11">
    <w:abstractNumId w:val="3"/>
  </w:num>
  <w:num w:numId="12">
    <w:abstractNumId w:val="0"/>
  </w:num>
  <w:num w:numId="13">
    <w:abstractNumId w:val="9"/>
  </w:num>
  <w:num w:numId="14">
    <w:abstractNumId w:val="1"/>
  </w:num>
  <w:num w:numId="15">
    <w:abstractNumId w:val="1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94B70"/>
    <w:rsid w:val="00095B44"/>
    <w:rsid w:val="000D4EC1"/>
    <w:rsid w:val="000F1083"/>
    <w:rsid w:val="001267F6"/>
    <w:rsid w:val="001D625A"/>
    <w:rsid w:val="002153BA"/>
    <w:rsid w:val="0027400A"/>
    <w:rsid w:val="00286989"/>
    <w:rsid w:val="002A3259"/>
    <w:rsid w:val="002E7AB1"/>
    <w:rsid w:val="0032188C"/>
    <w:rsid w:val="00326C51"/>
    <w:rsid w:val="003309A2"/>
    <w:rsid w:val="003D4F50"/>
    <w:rsid w:val="00433A9D"/>
    <w:rsid w:val="004852BD"/>
    <w:rsid w:val="004A573F"/>
    <w:rsid w:val="004C5F26"/>
    <w:rsid w:val="00502B75"/>
    <w:rsid w:val="00534271"/>
    <w:rsid w:val="00561654"/>
    <w:rsid w:val="005B62D2"/>
    <w:rsid w:val="005C6D2F"/>
    <w:rsid w:val="0064715A"/>
    <w:rsid w:val="0067179E"/>
    <w:rsid w:val="00690C31"/>
    <w:rsid w:val="006B7E6D"/>
    <w:rsid w:val="006C7AAC"/>
    <w:rsid w:val="00701CD3"/>
    <w:rsid w:val="0072112D"/>
    <w:rsid w:val="00733313"/>
    <w:rsid w:val="007719FB"/>
    <w:rsid w:val="007B6CA7"/>
    <w:rsid w:val="007F4B46"/>
    <w:rsid w:val="008246B1"/>
    <w:rsid w:val="00854FB7"/>
    <w:rsid w:val="00855E60"/>
    <w:rsid w:val="009321D3"/>
    <w:rsid w:val="00966B5C"/>
    <w:rsid w:val="009C37DE"/>
    <w:rsid w:val="00A930AB"/>
    <w:rsid w:val="00AA15D2"/>
    <w:rsid w:val="00B56FFF"/>
    <w:rsid w:val="00B67FB7"/>
    <w:rsid w:val="00B84634"/>
    <w:rsid w:val="00C060EE"/>
    <w:rsid w:val="00C24ACE"/>
    <w:rsid w:val="00C36C8B"/>
    <w:rsid w:val="00C45946"/>
    <w:rsid w:val="00C50689"/>
    <w:rsid w:val="00C86A47"/>
    <w:rsid w:val="00CA10C9"/>
    <w:rsid w:val="00CC2BF8"/>
    <w:rsid w:val="00CF2A90"/>
    <w:rsid w:val="00D426A8"/>
    <w:rsid w:val="00D81C11"/>
    <w:rsid w:val="00DA79EE"/>
    <w:rsid w:val="00DB5E26"/>
    <w:rsid w:val="00EA768A"/>
    <w:rsid w:val="00EF7C58"/>
    <w:rsid w:val="00F1237B"/>
    <w:rsid w:val="00F40990"/>
    <w:rsid w:val="00F644C5"/>
    <w:rsid w:val="00F916C4"/>
    <w:rsid w:val="00FE16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F644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644C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9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378</Words>
  <Characters>2044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5</cp:revision>
  <cp:lastPrinted>2024-06-19T17:26:00Z</cp:lastPrinted>
  <dcterms:created xsi:type="dcterms:W3CDTF">2024-07-10T17:54:00Z</dcterms:created>
  <dcterms:modified xsi:type="dcterms:W3CDTF">2024-07-11T23:26:00Z</dcterms:modified>
</cp:coreProperties>
</file>