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01CE7" w14:textId="646B42D3" w:rsidR="00B84634" w:rsidRPr="001D625A" w:rsidRDefault="00B84634" w:rsidP="00B84634">
      <w:pPr>
        <w:spacing w:after="0" w:line="240" w:lineRule="auto"/>
        <w:jc w:val="both"/>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AUTÓGRAFO DE LEI Nº. 0</w:t>
      </w:r>
      <w:r w:rsidR="001267F6" w:rsidRPr="001D625A">
        <w:rPr>
          <w:rFonts w:ascii="Courier New" w:eastAsia="Times New Roman" w:hAnsi="Courier New" w:cs="Courier New"/>
          <w:b/>
          <w:sz w:val="24"/>
          <w:szCs w:val="24"/>
          <w:lang w:eastAsia="pt-BR"/>
        </w:rPr>
        <w:t>1</w:t>
      </w:r>
      <w:r w:rsidR="009321D3">
        <w:rPr>
          <w:rFonts w:ascii="Courier New" w:eastAsia="Times New Roman" w:hAnsi="Courier New" w:cs="Courier New"/>
          <w:b/>
          <w:sz w:val="24"/>
          <w:szCs w:val="24"/>
          <w:lang w:eastAsia="pt-BR"/>
        </w:rPr>
        <w:t>9</w:t>
      </w:r>
      <w:r w:rsidRPr="001D625A">
        <w:rPr>
          <w:rFonts w:ascii="Courier New" w:eastAsia="Times New Roman" w:hAnsi="Courier New" w:cs="Courier New"/>
          <w:b/>
          <w:sz w:val="24"/>
          <w:szCs w:val="24"/>
          <w:lang w:eastAsia="pt-BR"/>
        </w:rPr>
        <w:t>/202</w:t>
      </w:r>
      <w:r w:rsidR="00EF7C58" w:rsidRPr="001D625A">
        <w:rPr>
          <w:rFonts w:ascii="Courier New" w:eastAsia="Times New Roman" w:hAnsi="Courier New" w:cs="Courier New"/>
          <w:b/>
          <w:sz w:val="24"/>
          <w:szCs w:val="24"/>
          <w:lang w:eastAsia="pt-BR"/>
        </w:rPr>
        <w:t>4</w:t>
      </w:r>
      <w:r w:rsidRPr="001D625A">
        <w:rPr>
          <w:rFonts w:ascii="Courier New" w:eastAsia="Times New Roman" w:hAnsi="Courier New" w:cs="Courier New"/>
          <w:b/>
          <w:sz w:val="24"/>
          <w:szCs w:val="24"/>
          <w:lang w:eastAsia="pt-BR"/>
        </w:rPr>
        <w:t>.</w:t>
      </w:r>
    </w:p>
    <w:p w14:paraId="0111C10F" w14:textId="5A489094" w:rsidR="00B84634" w:rsidRPr="001D625A" w:rsidRDefault="00B84634" w:rsidP="00B84634">
      <w:pPr>
        <w:spacing w:after="0" w:line="240" w:lineRule="auto"/>
        <w:jc w:val="both"/>
        <w:rPr>
          <w:rFonts w:ascii="Courier New" w:eastAsia="Times New Roman" w:hAnsi="Courier New" w:cs="Courier New"/>
          <w:i/>
          <w:sz w:val="24"/>
          <w:szCs w:val="24"/>
          <w:lang w:eastAsia="pt-BR"/>
        </w:rPr>
      </w:pPr>
      <w:r w:rsidRPr="001D625A">
        <w:rPr>
          <w:rFonts w:ascii="Courier New" w:eastAsia="Times New Roman" w:hAnsi="Courier New" w:cs="Courier New"/>
          <w:sz w:val="24"/>
          <w:szCs w:val="24"/>
          <w:lang w:eastAsia="pt-BR"/>
        </w:rPr>
        <w:t>DATA</w:t>
      </w:r>
      <w:r w:rsidRPr="001D625A">
        <w:rPr>
          <w:rFonts w:ascii="Courier New" w:eastAsia="Times New Roman" w:hAnsi="Courier New" w:cs="Courier New"/>
          <w:i/>
          <w:sz w:val="24"/>
          <w:szCs w:val="24"/>
          <w:lang w:eastAsia="pt-BR"/>
        </w:rPr>
        <w:t xml:space="preserve">: </w:t>
      </w:r>
      <w:r w:rsidR="00966B5C">
        <w:rPr>
          <w:rFonts w:ascii="Courier New" w:eastAsia="Times New Roman" w:hAnsi="Courier New" w:cs="Courier New"/>
          <w:i/>
          <w:sz w:val="24"/>
          <w:szCs w:val="24"/>
          <w:lang w:eastAsia="pt-BR"/>
        </w:rPr>
        <w:t>20</w:t>
      </w:r>
      <w:r w:rsidRPr="001D625A">
        <w:rPr>
          <w:rFonts w:ascii="Courier New" w:eastAsia="Times New Roman" w:hAnsi="Courier New" w:cs="Courier New"/>
          <w:i/>
          <w:color w:val="FF0000"/>
          <w:sz w:val="24"/>
          <w:szCs w:val="24"/>
          <w:lang w:eastAsia="pt-BR"/>
        </w:rPr>
        <w:t xml:space="preserve"> </w:t>
      </w:r>
      <w:r w:rsidRPr="001D625A">
        <w:rPr>
          <w:rFonts w:ascii="Courier New" w:eastAsia="Times New Roman" w:hAnsi="Courier New" w:cs="Courier New"/>
          <w:i/>
          <w:sz w:val="24"/>
          <w:szCs w:val="24"/>
          <w:lang w:eastAsia="pt-BR"/>
        </w:rPr>
        <w:t>D</w:t>
      </w:r>
      <w:r w:rsidR="00EF7C58" w:rsidRPr="001D625A">
        <w:rPr>
          <w:rFonts w:ascii="Courier New" w:eastAsia="Times New Roman" w:hAnsi="Courier New" w:cs="Courier New"/>
          <w:i/>
          <w:sz w:val="24"/>
          <w:szCs w:val="24"/>
          <w:lang w:eastAsia="pt-BR"/>
        </w:rPr>
        <w:t xml:space="preserve">E </w:t>
      </w:r>
      <w:r w:rsidR="00966B5C">
        <w:rPr>
          <w:rFonts w:ascii="Courier New" w:eastAsia="Times New Roman" w:hAnsi="Courier New" w:cs="Courier New"/>
          <w:i/>
          <w:sz w:val="24"/>
          <w:szCs w:val="24"/>
          <w:lang w:eastAsia="pt-BR"/>
        </w:rPr>
        <w:t>MAIO</w:t>
      </w:r>
      <w:r w:rsidR="006B7E6D" w:rsidRPr="001D625A">
        <w:rPr>
          <w:rFonts w:ascii="Courier New" w:eastAsia="Times New Roman" w:hAnsi="Courier New" w:cs="Courier New"/>
          <w:i/>
          <w:sz w:val="24"/>
          <w:szCs w:val="24"/>
          <w:lang w:eastAsia="pt-BR"/>
        </w:rPr>
        <w:t xml:space="preserve"> </w:t>
      </w:r>
      <w:r w:rsidRPr="001D625A">
        <w:rPr>
          <w:rFonts w:ascii="Courier New" w:eastAsia="Times New Roman" w:hAnsi="Courier New" w:cs="Courier New"/>
          <w:i/>
          <w:sz w:val="24"/>
          <w:szCs w:val="24"/>
          <w:lang w:eastAsia="pt-BR"/>
        </w:rPr>
        <w:t>DE 202</w:t>
      </w:r>
      <w:r w:rsidR="00EF7C58" w:rsidRPr="001D625A">
        <w:rPr>
          <w:rFonts w:ascii="Courier New" w:eastAsia="Times New Roman" w:hAnsi="Courier New" w:cs="Courier New"/>
          <w:i/>
          <w:sz w:val="24"/>
          <w:szCs w:val="24"/>
          <w:lang w:eastAsia="pt-BR"/>
        </w:rPr>
        <w:t>4</w:t>
      </w:r>
      <w:r w:rsidRPr="001D625A">
        <w:rPr>
          <w:rFonts w:ascii="Courier New" w:eastAsia="Times New Roman" w:hAnsi="Courier New" w:cs="Courier New"/>
          <w:i/>
          <w:sz w:val="24"/>
          <w:szCs w:val="24"/>
          <w:lang w:eastAsia="pt-BR"/>
        </w:rPr>
        <w:t>.</w:t>
      </w:r>
    </w:p>
    <w:p w14:paraId="212808BC" w14:textId="77777777" w:rsidR="00B84634" w:rsidRPr="001D625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5F6BDF5E" w:rsidR="00B84634" w:rsidRPr="001D625A" w:rsidRDefault="00B84634" w:rsidP="00B84634">
      <w:pPr>
        <w:spacing w:after="0" w:line="240" w:lineRule="auto"/>
        <w:jc w:val="both"/>
        <w:rPr>
          <w:rFonts w:ascii="Courier New" w:eastAsia="Times New Roman" w:hAnsi="Courier New" w:cs="Courier New"/>
          <w:b/>
          <w:i/>
          <w:sz w:val="24"/>
          <w:szCs w:val="24"/>
          <w:lang w:eastAsia="pt-BR"/>
        </w:rPr>
      </w:pPr>
      <w:r w:rsidRPr="001D625A">
        <w:rPr>
          <w:rFonts w:ascii="Courier New" w:eastAsia="Times New Roman" w:hAnsi="Courier New" w:cs="Courier New"/>
          <w:b/>
          <w:i/>
          <w:sz w:val="24"/>
          <w:szCs w:val="24"/>
          <w:lang w:eastAsia="pt-BR"/>
        </w:rPr>
        <w:t>AO PROJETO DE LEI DE Nº</w:t>
      </w:r>
      <w:r w:rsidR="00326C51" w:rsidRPr="001D625A">
        <w:rPr>
          <w:rFonts w:ascii="Courier New" w:eastAsia="Times New Roman" w:hAnsi="Courier New" w:cs="Courier New"/>
          <w:b/>
          <w:i/>
          <w:sz w:val="24"/>
          <w:szCs w:val="24"/>
          <w:lang w:eastAsia="pt-BR"/>
        </w:rPr>
        <w:t>0</w:t>
      </w:r>
      <w:r w:rsidR="006B7E6D" w:rsidRPr="001D625A">
        <w:rPr>
          <w:rFonts w:ascii="Courier New" w:eastAsia="Times New Roman" w:hAnsi="Courier New" w:cs="Courier New"/>
          <w:b/>
          <w:i/>
          <w:sz w:val="24"/>
          <w:szCs w:val="24"/>
          <w:lang w:eastAsia="pt-BR"/>
        </w:rPr>
        <w:t>1</w:t>
      </w:r>
      <w:r w:rsidR="009321D3">
        <w:rPr>
          <w:rFonts w:ascii="Courier New" w:eastAsia="Times New Roman" w:hAnsi="Courier New" w:cs="Courier New"/>
          <w:b/>
          <w:i/>
          <w:sz w:val="24"/>
          <w:szCs w:val="24"/>
          <w:lang w:eastAsia="pt-BR"/>
        </w:rPr>
        <w:t>4</w:t>
      </w:r>
      <w:r w:rsidRPr="001D625A">
        <w:rPr>
          <w:rFonts w:ascii="Courier New" w:eastAsia="Times New Roman" w:hAnsi="Courier New" w:cs="Courier New"/>
          <w:b/>
          <w:i/>
          <w:sz w:val="24"/>
          <w:szCs w:val="24"/>
          <w:lang w:eastAsia="pt-BR"/>
        </w:rPr>
        <w:t>/202</w:t>
      </w:r>
      <w:r w:rsidR="00690C31" w:rsidRPr="001D625A">
        <w:rPr>
          <w:rFonts w:ascii="Courier New" w:eastAsia="Times New Roman" w:hAnsi="Courier New" w:cs="Courier New"/>
          <w:b/>
          <w:i/>
          <w:sz w:val="24"/>
          <w:szCs w:val="24"/>
          <w:lang w:eastAsia="pt-BR"/>
        </w:rPr>
        <w:t>4</w:t>
      </w:r>
    </w:p>
    <w:p w14:paraId="1A765CF5" w14:textId="77777777" w:rsidR="00B84634" w:rsidRPr="001D625A" w:rsidRDefault="00B84634" w:rsidP="00B84634">
      <w:pPr>
        <w:spacing w:after="0" w:line="240" w:lineRule="auto"/>
        <w:ind w:left="3402"/>
        <w:jc w:val="both"/>
        <w:rPr>
          <w:rFonts w:ascii="Courier New" w:eastAsia="Times New Roman" w:hAnsi="Courier New" w:cs="Courier New"/>
          <w:i/>
          <w:sz w:val="24"/>
          <w:szCs w:val="24"/>
          <w:lang w:eastAsia="pt-BR"/>
        </w:rPr>
      </w:pPr>
    </w:p>
    <w:p w14:paraId="2B34F778" w14:textId="2A0672FD" w:rsidR="00DA79EE" w:rsidRPr="00DA79EE" w:rsidRDefault="00B84634" w:rsidP="00DA79EE">
      <w:pPr>
        <w:spacing w:after="0" w:line="276" w:lineRule="auto"/>
        <w:ind w:right="2693"/>
        <w:jc w:val="both"/>
        <w:rPr>
          <w:rFonts w:ascii="Courier New" w:eastAsia="Times New Roman" w:hAnsi="Courier New" w:cs="Courier New"/>
          <w:i/>
          <w:sz w:val="24"/>
          <w:szCs w:val="24"/>
          <w:lang w:eastAsia="pt-BR"/>
        </w:rPr>
      </w:pPr>
      <w:r w:rsidRPr="001D625A">
        <w:rPr>
          <w:rFonts w:ascii="Courier New" w:eastAsia="Times New Roman" w:hAnsi="Courier New" w:cs="Courier New"/>
          <w:b/>
          <w:sz w:val="24"/>
          <w:szCs w:val="24"/>
          <w:lang w:eastAsia="pt-BR"/>
        </w:rPr>
        <w:t>SÚMULA</w:t>
      </w:r>
      <w:r w:rsidR="00326C51" w:rsidRPr="001D625A">
        <w:rPr>
          <w:rFonts w:ascii="Courier New" w:eastAsia="Times New Roman" w:hAnsi="Courier New" w:cs="Courier New"/>
          <w:b/>
          <w:sz w:val="24"/>
          <w:szCs w:val="24"/>
          <w:lang w:eastAsia="pt-BR"/>
        </w:rPr>
        <w:t>:</w:t>
      </w:r>
      <w:bookmarkStart w:id="0" w:name="_Hlk114471805"/>
      <w:r w:rsidR="00DA79EE" w:rsidRPr="00DA79EE">
        <w:rPr>
          <w:rFonts w:ascii="Courier New" w:eastAsiaTheme="minorHAnsi" w:hAnsi="Courier New" w:cs="Courier New"/>
          <w:sz w:val="24"/>
          <w:szCs w:val="24"/>
        </w:rPr>
        <w:t xml:space="preserve"> </w:t>
      </w:r>
      <w:r w:rsidR="00DA79EE" w:rsidRPr="00DA79EE">
        <w:rPr>
          <w:rFonts w:ascii="Courier New" w:eastAsia="Times New Roman" w:hAnsi="Courier New" w:cs="Courier New"/>
          <w:i/>
          <w:sz w:val="24"/>
          <w:szCs w:val="24"/>
          <w:lang w:eastAsia="pt-BR"/>
        </w:rPr>
        <w:t>“Autoriza o Poder Executivo do Município de Itanhangá/MT a firmar contrato de programa com o Consórcio Intermunicipal de Desenvolvimento Econômico, Social e Ambiental Alto Teles Pires - CIDESA com o objetivo de execução do Serviço de Inspeção Municipal de forma associada, e dá outras providências”</w:t>
      </w:r>
    </w:p>
    <w:p w14:paraId="7FE5610A" w14:textId="1713BA80" w:rsidR="000D4EC1" w:rsidRPr="001D625A" w:rsidRDefault="001D625A" w:rsidP="007F4B46">
      <w:pPr>
        <w:spacing w:after="0" w:line="276" w:lineRule="auto"/>
        <w:ind w:right="2693"/>
        <w:jc w:val="both"/>
        <w:rPr>
          <w:rFonts w:ascii="Courier New" w:eastAsia="Times New Roman" w:hAnsi="Courier New" w:cs="Courier New"/>
          <w:sz w:val="24"/>
          <w:szCs w:val="24"/>
          <w:lang w:eastAsia="pt-BR"/>
        </w:rPr>
      </w:pPr>
      <w:r w:rsidRPr="001D625A">
        <w:rPr>
          <w:rFonts w:ascii="Courier New" w:eastAsiaTheme="minorHAnsi" w:hAnsi="Courier New" w:cs="Courier New"/>
          <w:sz w:val="24"/>
          <w:szCs w:val="24"/>
        </w:rPr>
        <w:t xml:space="preserve"> </w:t>
      </w:r>
      <w:bookmarkEnd w:id="0"/>
    </w:p>
    <w:p w14:paraId="0F23BF90" w14:textId="77777777" w:rsidR="00B84634" w:rsidRPr="001D625A" w:rsidRDefault="00B84634" w:rsidP="00B84634">
      <w:pPr>
        <w:spacing w:line="276" w:lineRule="auto"/>
        <w:ind w:right="3684"/>
        <w:jc w:val="both"/>
        <w:rPr>
          <w:rFonts w:ascii="Courier New" w:eastAsia="Times New Roman" w:hAnsi="Courier New" w:cs="Courier New"/>
          <w:b/>
          <w:sz w:val="24"/>
          <w:szCs w:val="24"/>
          <w:lang w:eastAsia="pt-BR"/>
        </w:rPr>
      </w:pPr>
    </w:p>
    <w:p w14:paraId="6978AAA3" w14:textId="6871310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1D625A">
        <w:rPr>
          <w:rFonts w:ascii="Courier New" w:eastAsia="Times New Roman" w:hAnsi="Courier New" w:cs="Courier New"/>
          <w:sz w:val="24"/>
          <w:szCs w:val="24"/>
          <w:lang w:eastAsia="pt-BR"/>
        </w:rPr>
        <w:t>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bCs/>
          <w:sz w:val="24"/>
          <w:szCs w:val="24"/>
          <w:lang w:eastAsia="pt-BR"/>
        </w:rPr>
        <w:t>Excelentíssimo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sz w:val="24"/>
          <w:szCs w:val="24"/>
          <w:lang w:eastAsia="pt-BR"/>
        </w:rPr>
        <w:t>Senhor</w:t>
      </w:r>
      <w:r w:rsidRPr="001D625A">
        <w:rPr>
          <w:rFonts w:ascii="Courier New" w:eastAsia="Times New Roman" w:hAnsi="Courier New" w:cs="Courier New"/>
          <w:b/>
          <w:sz w:val="24"/>
          <w:szCs w:val="24"/>
          <w:lang w:eastAsia="pt-BR"/>
        </w:rPr>
        <w:t xml:space="preserve"> Zilmar Albuquerque Rodrigues, </w:t>
      </w:r>
      <w:r w:rsidRPr="001D625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625A">
        <w:rPr>
          <w:rFonts w:ascii="Courier New" w:eastAsia="Times New Roman" w:hAnsi="Courier New" w:cs="Courier New"/>
          <w:b/>
          <w:bCs/>
          <w:sz w:val="24"/>
          <w:szCs w:val="24"/>
          <w:lang w:eastAsia="pt-BR"/>
        </w:rPr>
        <w:t xml:space="preserve">Faz Saber que a Câmara Municipal Aprovou, </w:t>
      </w:r>
      <w:r w:rsidRPr="001D625A">
        <w:rPr>
          <w:rFonts w:ascii="Courier New" w:eastAsia="Times New Roman" w:hAnsi="Courier New" w:cs="Courier New"/>
          <w:bCs/>
          <w:sz w:val="24"/>
          <w:szCs w:val="24"/>
          <w:lang w:eastAsia="pt-BR"/>
        </w:rPr>
        <w:t>e Ele Encaminha - o para Sanção do</w:t>
      </w:r>
      <w:r w:rsidRPr="001D625A">
        <w:rPr>
          <w:rFonts w:ascii="Courier New" w:eastAsia="Times New Roman" w:hAnsi="Courier New" w:cs="Courier New"/>
          <w:b/>
          <w:bCs/>
          <w:sz w:val="24"/>
          <w:szCs w:val="24"/>
          <w:lang w:eastAsia="pt-BR"/>
        </w:rPr>
        <w:t xml:space="preserve"> </w:t>
      </w:r>
      <w:bookmarkStart w:id="1" w:name="_Hlk534733426"/>
      <w:r w:rsidRPr="001D625A">
        <w:rPr>
          <w:rFonts w:ascii="Courier New" w:eastAsia="Times New Roman" w:hAnsi="Courier New" w:cs="Courier New"/>
          <w:bCs/>
          <w:sz w:val="24"/>
          <w:szCs w:val="24"/>
          <w:lang w:eastAsia="pt-BR"/>
        </w:rPr>
        <w:t>Excelentíssimo</w:t>
      </w:r>
      <w:bookmarkEnd w:id="1"/>
      <w:r w:rsidRPr="001D625A">
        <w:rPr>
          <w:rFonts w:ascii="Courier New" w:eastAsia="Times New Roman" w:hAnsi="Courier New" w:cs="Courier New"/>
          <w:bCs/>
          <w:sz w:val="24"/>
          <w:szCs w:val="24"/>
          <w:lang w:eastAsia="pt-BR"/>
        </w:rPr>
        <w:t xml:space="preserve"> Senhor Prefeito Municipal </w:t>
      </w:r>
      <w:r w:rsidRPr="001D625A">
        <w:rPr>
          <w:rFonts w:ascii="Courier New" w:eastAsia="Times New Roman" w:hAnsi="Courier New" w:cs="Courier New"/>
          <w:b/>
          <w:sz w:val="24"/>
          <w:szCs w:val="24"/>
          <w:lang w:eastAsia="pt-BR"/>
        </w:rPr>
        <w:t>Edu Laudi Pascoski</w:t>
      </w:r>
      <w:r w:rsidRPr="001D625A">
        <w:rPr>
          <w:rFonts w:ascii="Courier New" w:eastAsia="Times New Roman" w:hAnsi="Courier New" w:cs="Courier New"/>
          <w:sz w:val="24"/>
          <w:szCs w:val="24"/>
          <w:lang w:eastAsia="pt-BR"/>
        </w:rPr>
        <w:t xml:space="preserve">, </w:t>
      </w:r>
      <w:r w:rsidRPr="001D625A">
        <w:rPr>
          <w:rFonts w:ascii="Courier New" w:eastAsia="Times New Roman" w:hAnsi="Courier New" w:cs="Courier New"/>
          <w:bCs/>
          <w:sz w:val="24"/>
          <w:szCs w:val="24"/>
          <w:lang w:eastAsia="pt-BR"/>
        </w:rPr>
        <w:t>o Seguinte Autógrafo de Lei.</w:t>
      </w:r>
    </w:p>
    <w:p w14:paraId="5972C42A" w14:textId="22DC6B4E" w:rsidR="00DA79EE" w:rsidRDefault="00DA79EE" w:rsidP="00B84634">
      <w:pPr>
        <w:spacing w:after="0" w:line="240" w:lineRule="auto"/>
        <w:ind w:firstLine="1134"/>
        <w:jc w:val="both"/>
        <w:rPr>
          <w:rFonts w:ascii="Courier New" w:eastAsia="Times New Roman" w:hAnsi="Courier New" w:cs="Courier New"/>
          <w:bCs/>
          <w:sz w:val="24"/>
          <w:szCs w:val="24"/>
          <w:lang w:eastAsia="pt-BR"/>
        </w:rPr>
      </w:pPr>
    </w:p>
    <w:p w14:paraId="47A4A2D5" w14:textId="77777777" w:rsidR="00DA79EE" w:rsidRPr="00DA79EE" w:rsidRDefault="00DA79EE" w:rsidP="00DA79EE">
      <w:pPr>
        <w:spacing w:after="0" w:line="240" w:lineRule="auto"/>
        <w:ind w:firstLine="1134"/>
        <w:jc w:val="both"/>
        <w:rPr>
          <w:rFonts w:ascii="Courier New" w:hAnsi="Courier New" w:cs="Courier New"/>
          <w:sz w:val="24"/>
          <w:szCs w:val="24"/>
        </w:rPr>
      </w:pPr>
      <w:bookmarkStart w:id="2" w:name="_Hlk508112418"/>
      <w:r w:rsidRPr="00DA79EE">
        <w:rPr>
          <w:rFonts w:ascii="Courier New" w:hAnsi="Courier New" w:cs="Courier New"/>
          <w:b/>
          <w:sz w:val="24"/>
          <w:szCs w:val="24"/>
        </w:rPr>
        <w:t>Art. 1º</w:t>
      </w:r>
      <w:r w:rsidRPr="00DA79EE">
        <w:rPr>
          <w:rFonts w:ascii="Courier New" w:hAnsi="Courier New" w:cs="Courier New"/>
          <w:sz w:val="24"/>
          <w:szCs w:val="24"/>
        </w:rPr>
        <w:t>. Fica o Poder Executivo do Município de Itanhangá/MT autorizado a firmar Contrato de Programa com o Consórcio Intermunicipal de Desenvolvimento Econômico, Social e Ambiental Alto Teles Pires - CIDESA, com o objetivo de execução do Serviço de Inspeção Municipal, de forma associada.</w:t>
      </w:r>
    </w:p>
    <w:p w14:paraId="12079508" w14:textId="77777777" w:rsidR="00DA79EE" w:rsidRPr="00DA79EE" w:rsidRDefault="00DA79EE" w:rsidP="00DA79EE">
      <w:pPr>
        <w:spacing w:after="0" w:line="240" w:lineRule="auto"/>
        <w:jc w:val="both"/>
        <w:rPr>
          <w:rFonts w:ascii="Courier New" w:hAnsi="Courier New" w:cs="Courier New"/>
          <w:b/>
          <w:sz w:val="24"/>
          <w:szCs w:val="24"/>
        </w:rPr>
      </w:pPr>
    </w:p>
    <w:p w14:paraId="47ED1611"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 1º</w:t>
      </w:r>
      <w:r w:rsidRPr="00DA79EE">
        <w:rPr>
          <w:rFonts w:ascii="Courier New" w:hAnsi="Courier New" w:cs="Courier New"/>
          <w:sz w:val="24"/>
          <w:szCs w:val="24"/>
        </w:rPr>
        <w:t xml:space="preserve"> Esta lei dispõe sobre os procedimentos para a execução do Serviço de Inspeção Municipal pelo CIDESA, durante a vigência de Contrato de Programa firmado para este fim.</w:t>
      </w:r>
    </w:p>
    <w:p w14:paraId="6D7472EC" w14:textId="77777777" w:rsidR="00DA79EE" w:rsidRPr="00DA79EE" w:rsidRDefault="00DA79EE" w:rsidP="00DA79EE">
      <w:pPr>
        <w:spacing w:after="0" w:line="240" w:lineRule="auto"/>
        <w:jc w:val="both"/>
        <w:rPr>
          <w:rFonts w:ascii="Courier New" w:hAnsi="Courier New" w:cs="Courier New"/>
          <w:b/>
          <w:sz w:val="24"/>
          <w:szCs w:val="24"/>
        </w:rPr>
      </w:pPr>
    </w:p>
    <w:p w14:paraId="2769C564"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 2º</w:t>
      </w:r>
      <w:r w:rsidRPr="00DA79EE">
        <w:rPr>
          <w:rFonts w:ascii="Courier New" w:hAnsi="Courier New" w:cs="Courier New"/>
          <w:sz w:val="24"/>
          <w:szCs w:val="24"/>
        </w:rPr>
        <w:t xml:space="preserve"> O CIDESA poderá solicitar adesão ao Sistema Brasileiro de Inspeção de Produtos de Origem Animal – SISBI-POA, do Sistema Unificado de Atenção à Sanidade Agropecuária – SUASA, devendo, nesse caso, observar as normas e diretrizes do MAPA - Ministério da Agricultura, Pecuária e Abastecimento.</w:t>
      </w:r>
    </w:p>
    <w:p w14:paraId="1FC65855" w14:textId="77777777" w:rsidR="00DA79EE" w:rsidRPr="00DA79EE" w:rsidRDefault="00DA79EE" w:rsidP="00DA79EE">
      <w:pPr>
        <w:spacing w:after="0" w:line="240" w:lineRule="auto"/>
        <w:jc w:val="both"/>
        <w:rPr>
          <w:rFonts w:ascii="Courier New" w:hAnsi="Courier New" w:cs="Courier New"/>
          <w:b/>
          <w:sz w:val="24"/>
          <w:szCs w:val="24"/>
        </w:rPr>
      </w:pPr>
    </w:p>
    <w:p w14:paraId="173787E7"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 3º</w:t>
      </w:r>
      <w:r w:rsidRPr="00DA79EE">
        <w:rPr>
          <w:rFonts w:ascii="Courier New" w:hAnsi="Courier New" w:cs="Courier New"/>
          <w:sz w:val="24"/>
          <w:szCs w:val="24"/>
        </w:rPr>
        <w:t xml:space="preserve"> O CIDESA poderá firmar convênio com o </w:t>
      </w:r>
      <w:r w:rsidRPr="00DA79EE">
        <w:rPr>
          <w:rFonts w:ascii="Courier New" w:hAnsi="Courier New" w:cs="Courier New"/>
          <w:color w:val="000000"/>
          <w:sz w:val="24"/>
          <w:szCs w:val="24"/>
        </w:rPr>
        <w:t>INDEA – Instituto de Defesa Agropecuária de Mato Grosso</w:t>
      </w:r>
      <w:r w:rsidRPr="00DA79EE">
        <w:rPr>
          <w:rFonts w:ascii="Courier New" w:hAnsi="Courier New" w:cs="Courier New"/>
          <w:sz w:val="24"/>
          <w:szCs w:val="24"/>
        </w:rPr>
        <w:t xml:space="preserve"> visando delegação de competência ao consórcio, devendo, nesse caso, observar as normas e diretrizes do INDEA.</w:t>
      </w:r>
    </w:p>
    <w:p w14:paraId="48656649" w14:textId="77777777" w:rsidR="00DA79EE" w:rsidRPr="00DA79EE" w:rsidRDefault="00DA79EE" w:rsidP="00DA79EE">
      <w:pPr>
        <w:spacing w:after="0" w:line="240" w:lineRule="auto"/>
        <w:jc w:val="both"/>
        <w:rPr>
          <w:rFonts w:ascii="Courier New" w:hAnsi="Courier New" w:cs="Courier New"/>
          <w:b/>
          <w:sz w:val="24"/>
          <w:szCs w:val="24"/>
        </w:rPr>
      </w:pPr>
    </w:p>
    <w:p w14:paraId="7511CF4A"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 4º</w:t>
      </w:r>
      <w:r w:rsidRPr="00DA79EE">
        <w:rPr>
          <w:rFonts w:ascii="Courier New" w:hAnsi="Courier New" w:cs="Courier New"/>
          <w:sz w:val="24"/>
          <w:szCs w:val="24"/>
        </w:rPr>
        <w:t xml:space="preserve"> O CIDESA deverá manter página eletrônica própria, na rede mundial de computadores, constando dentre outras informações a relação de todos os Municípios/UF consorciados.</w:t>
      </w:r>
    </w:p>
    <w:p w14:paraId="566466B4" w14:textId="77777777" w:rsidR="00DA79EE" w:rsidRDefault="00DA79EE" w:rsidP="00DA79EE">
      <w:pPr>
        <w:spacing w:after="0" w:line="240" w:lineRule="auto"/>
        <w:jc w:val="both"/>
        <w:rPr>
          <w:rFonts w:ascii="Courier New" w:hAnsi="Courier New" w:cs="Courier New"/>
          <w:b/>
          <w:bCs/>
          <w:sz w:val="24"/>
          <w:szCs w:val="24"/>
        </w:rPr>
      </w:pPr>
    </w:p>
    <w:p w14:paraId="474A42BE" w14:textId="7345C35B" w:rsidR="00DA79EE" w:rsidRPr="00DA79EE" w:rsidRDefault="00DA79EE" w:rsidP="00DA79EE">
      <w:pPr>
        <w:spacing w:after="0" w:line="240" w:lineRule="auto"/>
        <w:ind w:firstLine="1701"/>
        <w:jc w:val="both"/>
        <w:rPr>
          <w:rFonts w:ascii="Courier New" w:hAnsi="Courier New" w:cs="Courier New"/>
          <w:sz w:val="24"/>
          <w:szCs w:val="24"/>
        </w:rPr>
      </w:pPr>
      <w:r w:rsidRPr="00DA79EE">
        <w:rPr>
          <w:rFonts w:ascii="Courier New" w:hAnsi="Courier New" w:cs="Courier New"/>
          <w:b/>
          <w:bCs/>
          <w:sz w:val="24"/>
          <w:szCs w:val="24"/>
        </w:rPr>
        <w:t>§ 5º</w:t>
      </w:r>
      <w:r w:rsidRPr="00DA79EE">
        <w:rPr>
          <w:rFonts w:ascii="Courier New" w:hAnsi="Courier New" w:cs="Courier New"/>
          <w:sz w:val="24"/>
          <w:szCs w:val="24"/>
        </w:rPr>
        <w:t xml:space="preserve"> O CIDESA somente fará a execução dos serviços de inspeção no território do município após delegação de competência realizada por meio de Contrato de Programa.</w:t>
      </w:r>
    </w:p>
    <w:p w14:paraId="06EF4C6B" w14:textId="77777777" w:rsidR="00DA79EE" w:rsidRPr="00DA79EE" w:rsidRDefault="00DA79EE" w:rsidP="00DA79EE">
      <w:pPr>
        <w:tabs>
          <w:tab w:val="num" w:pos="0"/>
        </w:tabs>
        <w:spacing w:after="0" w:line="240" w:lineRule="auto"/>
        <w:jc w:val="both"/>
        <w:rPr>
          <w:rFonts w:ascii="Courier New" w:eastAsia="Times New Roman" w:hAnsi="Courier New" w:cs="Courier New"/>
          <w:b/>
          <w:sz w:val="24"/>
          <w:szCs w:val="24"/>
          <w:lang w:eastAsia="pt-BR"/>
        </w:rPr>
      </w:pPr>
    </w:p>
    <w:p w14:paraId="25534CBC"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2º</w:t>
      </w:r>
      <w:r w:rsidRPr="00DA79EE">
        <w:rPr>
          <w:rFonts w:ascii="Courier New" w:eastAsia="Times New Roman" w:hAnsi="Courier New" w:cs="Courier New"/>
          <w:sz w:val="24"/>
          <w:szCs w:val="24"/>
          <w:lang w:eastAsia="pt-BR"/>
        </w:rPr>
        <w:t xml:space="preserve"> Para cumprir os objetivos do serviço de inspeção, o Município de </w:t>
      </w:r>
      <w:r w:rsidRPr="00DA79EE">
        <w:rPr>
          <w:rFonts w:ascii="Courier New" w:eastAsia="Times New Roman" w:hAnsi="Courier New" w:cs="Courier New"/>
          <w:bCs/>
          <w:sz w:val="24"/>
          <w:szCs w:val="24"/>
          <w:lang w:eastAsia="pt-BR"/>
        </w:rPr>
        <w:t xml:space="preserve">Itanhangá/MT </w:t>
      </w:r>
      <w:r w:rsidRPr="00DA79EE">
        <w:rPr>
          <w:rFonts w:ascii="Courier New" w:eastAsia="Times New Roman" w:hAnsi="Courier New" w:cs="Courier New"/>
          <w:sz w:val="24"/>
          <w:szCs w:val="24"/>
          <w:lang w:eastAsia="pt-BR"/>
        </w:rPr>
        <w:t>e o CIDESA desenvolverão, dentre outras, ações que visem a:</w:t>
      </w:r>
    </w:p>
    <w:p w14:paraId="07B3940E"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0F4382B4"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promover</w:t>
      </w:r>
      <w:proofErr w:type="gramEnd"/>
      <w:r w:rsidRPr="00DA79EE">
        <w:rPr>
          <w:rFonts w:ascii="Courier New" w:eastAsia="Times New Roman" w:hAnsi="Courier New" w:cs="Courier New"/>
          <w:sz w:val="24"/>
          <w:szCs w:val="24"/>
          <w:lang w:eastAsia="pt-BR"/>
        </w:rPr>
        <w:t xml:space="preserve"> a integração dos órgãos municipais de fiscalização por meio da criação de um serviço único de inspeção sanitária;</w:t>
      </w:r>
    </w:p>
    <w:p w14:paraId="2BF9EDE9"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2E28D82A"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formular</w:t>
      </w:r>
      <w:proofErr w:type="gramEnd"/>
      <w:r w:rsidRPr="00DA79EE">
        <w:rPr>
          <w:rFonts w:ascii="Courier New" w:eastAsia="Times New Roman" w:hAnsi="Courier New" w:cs="Courier New"/>
          <w:sz w:val="24"/>
          <w:szCs w:val="24"/>
          <w:lang w:eastAsia="pt-BR"/>
        </w:rPr>
        <w:t xml:space="preserve"> diretrizes técnico-normativas de maneira a uniformizar os procedimentos de inspeção e fiscalização sanitárias, respeitadas as peculiaridades dos municípios consorciados;</w:t>
      </w:r>
    </w:p>
    <w:p w14:paraId="6FF998E6"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556BA0FF"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III -</w:t>
      </w:r>
      <w:r w:rsidRPr="00DA79EE">
        <w:rPr>
          <w:rFonts w:ascii="Courier New" w:eastAsia="Times New Roman" w:hAnsi="Courier New" w:cs="Courier New"/>
          <w:sz w:val="24"/>
          <w:szCs w:val="24"/>
          <w:lang w:eastAsia="pt-BR"/>
        </w:rPr>
        <w:t xml:space="preserve"> estabelecer normas para a higienização e a desinfecção das instalações industriais e para a classificação e a verificação da qualidade dos produtos;</w:t>
      </w:r>
    </w:p>
    <w:p w14:paraId="1D0C30C7"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7B80979"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regulamentar</w:t>
      </w:r>
      <w:proofErr w:type="gramEnd"/>
      <w:r w:rsidRPr="00DA79EE">
        <w:rPr>
          <w:rFonts w:ascii="Courier New" w:eastAsia="Times New Roman" w:hAnsi="Courier New" w:cs="Courier New"/>
          <w:sz w:val="24"/>
          <w:szCs w:val="24"/>
          <w:lang w:eastAsia="pt-BR"/>
        </w:rPr>
        <w:t xml:space="preserve"> o registro e o cadastro dos estabelecimentos que produzam, distribuam, transportem, armazenem, processem e comercializem produtos de origem animal;</w:t>
      </w:r>
    </w:p>
    <w:p w14:paraId="6A505639"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2708BEDF"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fomentar</w:t>
      </w:r>
      <w:proofErr w:type="gramEnd"/>
      <w:r w:rsidRPr="00DA79EE">
        <w:rPr>
          <w:rFonts w:ascii="Courier New" w:eastAsia="Times New Roman" w:hAnsi="Courier New" w:cs="Courier New"/>
          <w:sz w:val="24"/>
          <w:szCs w:val="24"/>
          <w:lang w:eastAsia="pt-BR"/>
        </w:rPr>
        <w:t xml:space="preserve"> a produção artesanal por meio de orientação técnica e regulamentação da atividade;</w:t>
      </w:r>
    </w:p>
    <w:p w14:paraId="158F35A6"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3209E378"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 xml:space="preserve">VI </w:t>
      </w:r>
      <w:r w:rsidRPr="00DA79EE">
        <w:rPr>
          <w:rFonts w:ascii="Courier New" w:hAnsi="Courier New" w:cs="Courier New"/>
          <w:sz w:val="24"/>
          <w:szCs w:val="24"/>
        </w:rPr>
        <w:t xml:space="preserve">- </w:t>
      </w:r>
      <w:proofErr w:type="gramStart"/>
      <w:r w:rsidRPr="00DA79EE">
        <w:rPr>
          <w:rFonts w:ascii="Courier New" w:hAnsi="Courier New" w:cs="Courier New"/>
          <w:sz w:val="24"/>
          <w:szCs w:val="24"/>
        </w:rPr>
        <w:t>estimular</w:t>
      </w:r>
      <w:proofErr w:type="gramEnd"/>
      <w:r w:rsidRPr="00DA79EE">
        <w:rPr>
          <w:rFonts w:ascii="Courier New" w:hAnsi="Courier New" w:cs="Courier New"/>
          <w:sz w:val="24"/>
          <w:szCs w:val="24"/>
        </w:rPr>
        <w:t xml:space="preserve"> o processo educativo permanente e continuado para todos os atores da cadeia produtiva, estabelecendo a democratização do serviço e assegurando a máxima participação de governo, da Sociedade Civil, de agroindústrias, dos consumidores e das comunidades técnica e científica nos sistemas de inspeção;</w:t>
      </w:r>
    </w:p>
    <w:p w14:paraId="406834FB" w14:textId="77777777" w:rsidR="00DA79EE" w:rsidRPr="00DA79EE" w:rsidRDefault="00DA79EE" w:rsidP="00DA79EE">
      <w:pPr>
        <w:spacing w:after="0" w:line="240" w:lineRule="auto"/>
        <w:jc w:val="both"/>
        <w:rPr>
          <w:rFonts w:ascii="Courier New" w:hAnsi="Courier New" w:cs="Courier New"/>
          <w:sz w:val="24"/>
          <w:szCs w:val="24"/>
        </w:rPr>
      </w:pPr>
    </w:p>
    <w:p w14:paraId="78C55879"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VII</w:t>
      </w:r>
      <w:r w:rsidRPr="00DA79EE">
        <w:rPr>
          <w:rFonts w:ascii="Courier New" w:hAnsi="Courier New" w:cs="Courier New"/>
          <w:sz w:val="24"/>
          <w:szCs w:val="24"/>
        </w:rPr>
        <w:t xml:space="preserve"> - executar a inspeção sanitária de matéria-prima, da industrialização, beneficiamento, embalagem, distribuição e a comercialização dos produtos de origem animal mediante exercício do poder de polícia;</w:t>
      </w:r>
    </w:p>
    <w:p w14:paraId="45E00B40" w14:textId="77777777" w:rsidR="00DA79EE" w:rsidRPr="00DA79EE" w:rsidRDefault="00DA79EE" w:rsidP="00DA79EE">
      <w:pPr>
        <w:spacing w:after="0" w:line="240" w:lineRule="auto"/>
        <w:jc w:val="both"/>
        <w:rPr>
          <w:rFonts w:ascii="Courier New" w:hAnsi="Courier New" w:cs="Courier New"/>
          <w:sz w:val="24"/>
          <w:szCs w:val="24"/>
        </w:rPr>
      </w:pPr>
    </w:p>
    <w:p w14:paraId="3F1C624D" w14:textId="77777777" w:rsidR="00DA79EE" w:rsidRPr="00DA79EE" w:rsidRDefault="00DA79EE" w:rsidP="00DA79EE">
      <w:pPr>
        <w:spacing w:after="0" w:line="240" w:lineRule="auto"/>
        <w:ind w:firstLine="1134"/>
        <w:jc w:val="both"/>
        <w:rPr>
          <w:rFonts w:ascii="Courier New" w:hAnsi="Courier New" w:cs="Courier New"/>
          <w:bCs/>
          <w:color w:val="000000"/>
          <w:sz w:val="24"/>
          <w:szCs w:val="24"/>
        </w:rPr>
      </w:pPr>
      <w:r w:rsidRPr="00DA79EE">
        <w:rPr>
          <w:rFonts w:ascii="Courier New" w:hAnsi="Courier New" w:cs="Courier New"/>
          <w:b/>
          <w:sz w:val="24"/>
          <w:szCs w:val="24"/>
        </w:rPr>
        <w:t xml:space="preserve">VIII </w:t>
      </w:r>
      <w:r w:rsidRPr="00DA79EE">
        <w:rPr>
          <w:rFonts w:ascii="Courier New" w:hAnsi="Courier New" w:cs="Courier New"/>
          <w:sz w:val="24"/>
          <w:szCs w:val="24"/>
        </w:rPr>
        <w:t>-</w:t>
      </w:r>
      <w:r w:rsidRPr="00DA79EE">
        <w:rPr>
          <w:rFonts w:ascii="Courier New" w:hAnsi="Courier New" w:cs="Courier New"/>
          <w:bCs/>
          <w:color w:val="000000"/>
          <w:sz w:val="24"/>
          <w:szCs w:val="24"/>
        </w:rPr>
        <w:t xml:space="preserve"> notificar os produtores e/ou comerciantes que produzirem e/ou comercializarem produtos que não atendam </w:t>
      </w:r>
      <w:proofErr w:type="spellStart"/>
      <w:r w:rsidRPr="00DA79EE">
        <w:rPr>
          <w:rFonts w:ascii="Courier New" w:hAnsi="Courier New" w:cs="Courier New"/>
          <w:bCs/>
          <w:color w:val="000000"/>
          <w:sz w:val="24"/>
          <w:szCs w:val="24"/>
        </w:rPr>
        <w:t>os</w:t>
      </w:r>
      <w:proofErr w:type="spellEnd"/>
      <w:r w:rsidRPr="00DA79EE">
        <w:rPr>
          <w:rFonts w:ascii="Courier New" w:hAnsi="Courier New" w:cs="Courier New"/>
          <w:bCs/>
          <w:color w:val="000000"/>
          <w:sz w:val="24"/>
          <w:szCs w:val="24"/>
        </w:rPr>
        <w:t xml:space="preserve"> requisitos constantes neste regramento;</w:t>
      </w:r>
    </w:p>
    <w:p w14:paraId="3EF40BD3" w14:textId="77777777" w:rsidR="00DA79EE" w:rsidRPr="00DA79EE" w:rsidRDefault="00DA79EE" w:rsidP="00DA79EE">
      <w:pPr>
        <w:spacing w:after="0" w:line="240" w:lineRule="auto"/>
        <w:jc w:val="both"/>
        <w:rPr>
          <w:rFonts w:ascii="Courier New" w:hAnsi="Courier New" w:cs="Courier New"/>
          <w:bCs/>
          <w:color w:val="000000"/>
          <w:sz w:val="24"/>
          <w:szCs w:val="24"/>
        </w:rPr>
      </w:pPr>
    </w:p>
    <w:p w14:paraId="33766E0D" w14:textId="77777777" w:rsidR="00DA79EE" w:rsidRPr="00DA79EE" w:rsidRDefault="00DA79EE" w:rsidP="00DA79EE">
      <w:pPr>
        <w:spacing w:after="0" w:line="240" w:lineRule="auto"/>
        <w:ind w:firstLine="1134"/>
        <w:jc w:val="both"/>
        <w:rPr>
          <w:rFonts w:ascii="Courier New" w:hAnsi="Courier New" w:cs="Courier New"/>
          <w:bCs/>
          <w:color w:val="000000"/>
          <w:sz w:val="24"/>
          <w:szCs w:val="24"/>
        </w:rPr>
      </w:pPr>
      <w:r w:rsidRPr="00DA79EE">
        <w:rPr>
          <w:rFonts w:ascii="Courier New" w:hAnsi="Courier New" w:cs="Courier New"/>
          <w:b/>
          <w:bCs/>
          <w:color w:val="000000"/>
          <w:sz w:val="24"/>
          <w:szCs w:val="24"/>
        </w:rPr>
        <w:t xml:space="preserve">IX </w:t>
      </w:r>
      <w:r w:rsidRPr="00DA79EE">
        <w:rPr>
          <w:rFonts w:ascii="Courier New" w:hAnsi="Courier New" w:cs="Courier New"/>
          <w:bCs/>
          <w:color w:val="000000"/>
          <w:sz w:val="24"/>
          <w:szCs w:val="24"/>
        </w:rPr>
        <w:t xml:space="preserve">- </w:t>
      </w:r>
      <w:proofErr w:type="gramStart"/>
      <w:r w:rsidRPr="00DA79EE">
        <w:rPr>
          <w:rFonts w:ascii="Courier New" w:hAnsi="Courier New" w:cs="Courier New"/>
          <w:bCs/>
          <w:color w:val="000000"/>
          <w:sz w:val="24"/>
          <w:szCs w:val="24"/>
        </w:rPr>
        <w:t>lavrar e instruir</w:t>
      </w:r>
      <w:proofErr w:type="gramEnd"/>
      <w:r w:rsidRPr="00DA79EE">
        <w:rPr>
          <w:rFonts w:ascii="Courier New" w:hAnsi="Courier New" w:cs="Courier New"/>
          <w:bCs/>
          <w:color w:val="000000"/>
          <w:sz w:val="24"/>
          <w:szCs w:val="24"/>
        </w:rPr>
        <w:t xml:space="preserve"> os respectivos Autos de Infração;</w:t>
      </w:r>
    </w:p>
    <w:p w14:paraId="6168BEBD" w14:textId="77777777" w:rsidR="00DA79EE" w:rsidRPr="00DA79EE" w:rsidRDefault="00DA79EE" w:rsidP="00DA79EE">
      <w:pPr>
        <w:spacing w:after="0" w:line="240" w:lineRule="auto"/>
        <w:jc w:val="both"/>
        <w:rPr>
          <w:rFonts w:ascii="Courier New" w:hAnsi="Courier New" w:cs="Courier New"/>
          <w:bCs/>
          <w:color w:val="000000"/>
          <w:sz w:val="24"/>
          <w:szCs w:val="24"/>
        </w:rPr>
      </w:pPr>
    </w:p>
    <w:p w14:paraId="0A6A4695" w14:textId="77777777" w:rsidR="00DA79EE" w:rsidRPr="00DA79EE" w:rsidRDefault="00DA79EE" w:rsidP="00DA79EE">
      <w:pPr>
        <w:spacing w:after="0" w:line="240" w:lineRule="auto"/>
        <w:ind w:firstLine="1134"/>
        <w:jc w:val="both"/>
        <w:rPr>
          <w:rFonts w:ascii="Courier New" w:hAnsi="Courier New" w:cs="Courier New"/>
          <w:bCs/>
          <w:color w:val="000000"/>
          <w:sz w:val="24"/>
          <w:szCs w:val="24"/>
        </w:rPr>
      </w:pPr>
      <w:r w:rsidRPr="00DA79EE">
        <w:rPr>
          <w:rFonts w:ascii="Courier New" w:hAnsi="Courier New" w:cs="Courier New"/>
          <w:b/>
          <w:bCs/>
          <w:color w:val="000000"/>
          <w:sz w:val="24"/>
          <w:szCs w:val="24"/>
        </w:rPr>
        <w:t>X</w:t>
      </w:r>
      <w:r w:rsidRPr="00DA79EE">
        <w:rPr>
          <w:rFonts w:ascii="Courier New" w:hAnsi="Courier New" w:cs="Courier New"/>
          <w:bCs/>
          <w:color w:val="000000"/>
          <w:sz w:val="24"/>
          <w:szCs w:val="24"/>
        </w:rPr>
        <w:t xml:space="preserve"> - </w:t>
      </w:r>
      <w:proofErr w:type="gramStart"/>
      <w:r w:rsidRPr="00DA79EE">
        <w:rPr>
          <w:rFonts w:ascii="Courier New" w:hAnsi="Courier New" w:cs="Courier New"/>
          <w:bCs/>
          <w:color w:val="000000"/>
          <w:sz w:val="24"/>
          <w:szCs w:val="24"/>
        </w:rPr>
        <w:t>solicitar</w:t>
      </w:r>
      <w:proofErr w:type="gramEnd"/>
      <w:r w:rsidRPr="00DA79EE">
        <w:rPr>
          <w:rFonts w:ascii="Courier New" w:hAnsi="Courier New" w:cs="Courier New"/>
          <w:bCs/>
          <w:color w:val="000000"/>
          <w:sz w:val="24"/>
          <w:szCs w:val="24"/>
        </w:rPr>
        <w:t xml:space="preserve"> apoio ao Poder Judiciário e à Polícia Militar, quando necessário, para o cumprimento das obrigações dispostas na presente Lei;</w:t>
      </w:r>
    </w:p>
    <w:p w14:paraId="2A228784" w14:textId="77777777" w:rsidR="00DA79EE" w:rsidRPr="00DA79EE" w:rsidRDefault="00DA79EE" w:rsidP="00DA79EE">
      <w:pPr>
        <w:spacing w:after="0" w:line="240" w:lineRule="auto"/>
        <w:ind w:firstLine="1134"/>
        <w:jc w:val="both"/>
        <w:rPr>
          <w:rFonts w:ascii="Courier New" w:hAnsi="Courier New" w:cs="Courier New"/>
          <w:bCs/>
          <w:color w:val="000000"/>
          <w:sz w:val="24"/>
          <w:szCs w:val="24"/>
        </w:rPr>
      </w:pPr>
      <w:r w:rsidRPr="00DA79EE">
        <w:rPr>
          <w:rFonts w:ascii="Courier New" w:hAnsi="Courier New" w:cs="Courier New"/>
          <w:b/>
          <w:bCs/>
          <w:color w:val="000000"/>
          <w:sz w:val="24"/>
          <w:szCs w:val="24"/>
        </w:rPr>
        <w:t>XI</w:t>
      </w:r>
      <w:r w:rsidRPr="00DA79EE">
        <w:rPr>
          <w:rFonts w:ascii="Courier New" w:hAnsi="Courier New" w:cs="Courier New"/>
          <w:bCs/>
          <w:color w:val="000000"/>
          <w:sz w:val="24"/>
          <w:szCs w:val="24"/>
        </w:rPr>
        <w:t xml:space="preserve"> - apreender produtos que estejam em desacordo com as normas insculpidas na presente Lei;</w:t>
      </w:r>
    </w:p>
    <w:p w14:paraId="09B58E13" w14:textId="77777777" w:rsidR="00DA79EE" w:rsidRPr="00DA79EE" w:rsidRDefault="00DA79EE" w:rsidP="00DA79EE">
      <w:pPr>
        <w:spacing w:after="0" w:line="240" w:lineRule="auto"/>
        <w:jc w:val="both"/>
        <w:rPr>
          <w:rFonts w:ascii="Courier New" w:hAnsi="Courier New" w:cs="Courier New"/>
          <w:bCs/>
          <w:color w:val="000000"/>
          <w:sz w:val="24"/>
          <w:szCs w:val="24"/>
        </w:rPr>
      </w:pPr>
    </w:p>
    <w:p w14:paraId="15182E72"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bCs/>
          <w:color w:val="000000"/>
          <w:sz w:val="24"/>
          <w:szCs w:val="24"/>
        </w:rPr>
        <w:t>XII</w:t>
      </w:r>
      <w:r w:rsidRPr="00DA79EE">
        <w:rPr>
          <w:rFonts w:ascii="Courier New" w:hAnsi="Courier New" w:cs="Courier New"/>
          <w:bCs/>
          <w:color w:val="000000"/>
          <w:sz w:val="24"/>
          <w:szCs w:val="24"/>
        </w:rPr>
        <w:t xml:space="preserve"> - </w:t>
      </w:r>
      <w:r w:rsidRPr="00DA79EE">
        <w:rPr>
          <w:rFonts w:ascii="Courier New" w:hAnsi="Courier New" w:cs="Courier New"/>
          <w:sz w:val="24"/>
          <w:szCs w:val="24"/>
        </w:rPr>
        <w:t>suspender, interditar ou embargar estabelecimentos de produção ou comércio de produtos de origem animal, assim como cassar os respectivos registros, na hipótese de atuação fora dos limites desta Lei;</w:t>
      </w:r>
    </w:p>
    <w:p w14:paraId="5BBA8016" w14:textId="77777777" w:rsidR="00DA79EE" w:rsidRPr="00DA79EE" w:rsidRDefault="00DA79EE" w:rsidP="00DA79EE">
      <w:pPr>
        <w:spacing w:after="0" w:line="240" w:lineRule="auto"/>
        <w:jc w:val="both"/>
        <w:rPr>
          <w:rFonts w:ascii="Courier New" w:hAnsi="Courier New" w:cs="Courier New"/>
          <w:sz w:val="24"/>
          <w:szCs w:val="24"/>
        </w:rPr>
      </w:pPr>
    </w:p>
    <w:p w14:paraId="1CD0C06F"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 xml:space="preserve">XIII </w:t>
      </w:r>
      <w:r w:rsidRPr="00DA79EE">
        <w:rPr>
          <w:rFonts w:ascii="Courier New" w:hAnsi="Courier New" w:cs="Courier New"/>
          <w:sz w:val="24"/>
          <w:szCs w:val="24"/>
        </w:rPr>
        <w:t xml:space="preserve">- realizar ações de combate à produção e </w:t>
      </w:r>
      <w:proofErr w:type="gramStart"/>
      <w:r w:rsidRPr="00DA79EE">
        <w:rPr>
          <w:rFonts w:ascii="Courier New" w:hAnsi="Courier New" w:cs="Courier New"/>
          <w:sz w:val="24"/>
          <w:szCs w:val="24"/>
        </w:rPr>
        <w:t>ao comércio clandestinos</w:t>
      </w:r>
      <w:proofErr w:type="gramEnd"/>
      <w:r w:rsidRPr="00DA79EE">
        <w:rPr>
          <w:rFonts w:ascii="Courier New" w:hAnsi="Courier New" w:cs="Courier New"/>
          <w:sz w:val="24"/>
          <w:szCs w:val="24"/>
        </w:rPr>
        <w:t xml:space="preserve"> de produtos de origem animal;</w:t>
      </w:r>
    </w:p>
    <w:p w14:paraId="0F732025" w14:textId="77777777" w:rsidR="00DA79EE" w:rsidRPr="00DA79EE" w:rsidRDefault="00DA79EE" w:rsidP="00DA79EE">
      <w:pPr>
        <w:spacing w:after="0" w:line="240" w:lineRule="auto"/>
        <w:jc w:val="both"/>
        <w:rPr>
          <w:rFonts w:ascii="Courier New" w:hAnsi="Courier New" w:cs="Courier New"/>
          <w:sz w:val="24"/>
          <w:szCs w:val="24"/>
        </w:rPr>
      </w:pPr>
      <w:r w:rsidRPr="00DA79EE">
        <w:rPr>
          <w:rFonts w:ascii="Courier New" w:hAnsi="Courier New" w:cs="Courier New"/>
          <w:sz w:val="24"/>
          <w:szCs w:val="24"/>
        </w:rPr>
        <w:t xml:space="preserve"> </w:t>
      </w:r>
    </w:p>
    <w:p w14:paraId="4EA4D94C"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XIV</w:t>
      </w:r>
      <w:r w:rsidRPr="00DA79EE">
        <w:rPr>
          <w:rFonts w:ascii="Courier New" w:hAnsi="Courier New" w:cs="Courier New"/>
          <w:sz w:val="24"/>
          <w:szCs w:val="24"/>
        </w:rPr>
        <w:t xml:space="preserve"> - fiscalizar o transporte de produtos de origem animal </w:t>
      </w:r>
      <w:r w:rsidRPr="00DA79EE">
        <w:rPr>
          <w:rFonts w:ascii="Courier New" w:hAnsi="Courier New" w:cs="Courier New"/>
          <w:i/>
          <w:sz w:val="24"/>
          <w:szCs w:val="24"/>
        </w:rPr>
        <w:t>in natura</w:t>
      </w:r>
      <w:r w:rsidRPr="00DA79EE">
        <w:rPr>
          <w:rFonts w:ascii="Courier New" w:hAnsi="Courier New" w:cs="Courier New"/>
          <w:sz w:val="24"/>
          <w:szCs w:val="24"/>
        </w:rPr>
        <w:t>, industrializados e/ou beneficiados destinados ao comércio;</w:t>
      </w:r>
    </w:p>
    <w:p w14:paraId="253118BF" w14:textId="77777777" w:rsidR="00DA79EE" w:rsidRPr="00DA79EE" w:rsidRDefault="00DA79EE" w:rsidP="00DA79EE">
      <w:pPr>
        <w:spacing w:after="0" w:line="240" w:lineRule="auto"/>
        <w:jc w:val="both"/>
        <w:rPr>
          <w:rFonts w:ascii="Courier New" w:hAnsi="Courier New" w:cs="Courier New"/>
          <w:sz w:val="24"/>
          <w:szCs w:val="24"/>
        </w:rPr>
      </w:pPr>
    </w:p>
    <w:p w14:paraId="678F0C95" w14:textId="77777777" w:rsidR="00DA79EE" w:rsidRPr="00DA79EE" w:rsidRDefault="00DA79EE" w:rsidP="00DA79EE">
      <w:pPr>
        <w:spacing w:after="0" w:line="240" w:lineRule="auto"/>
        <w:ind w:firstLine="1134"/>
        <w:jc w:val="both"/>
        <w:rPr>
          <w:rFonts w:ascii="Courier New" w:hAnsi="Courier New" w:cs="Courier New"/>
          <w:sz w:val="24"/>
          <w:szCs w:val="24"/>
        </w:rPr>
      </w:pPr>
      <w:r w:rsidRPr="00DA79EE">
        <w:rPr>
          <w:rFonts w:ascii="Courier New" w:hAnsi="Courier New" w:cs="Courier New"/>
          <w:b/>
          <w:sz w:val="24"/>
          <w:szCs w:val="24"/>
        </w:rPr>
        <w:t xml:space="preserve">XV </w:t>
      </w:r>
      <w:r w:rsidRPr="00DA79EE">
        <w:rPr>
          <w:rFonts w:ascii="Courier New" w:hAnsi="Courier New" w:cs="Courier New"/>
          <w:sz w:val="24"/>
          <w:szCs w:val="24"/>
        </w:rPr>
        <w:t xml:space="preserve">- </w:t>
      </w:r>
      <w:proofErr w:type="gramStart"/>
      <w:r w:rsidRPr="00DA79EE">
        <w:rPr>
          <w:rFonts w:ascii="Courier New" w:hAnsi="Courier New" w:cs="Courier New"/>
          <w:sz w:val="24"/>
          <w:szCs w:val="24"/>
        </w:rPr>
        <w:t>realizar</w:t>
      </w:r>
      <w:proofErr w:type="gramEnd"/>
      <w:r w:rsidRPr="00DA79EE">
        <w:rPr>
          <w:rFonts w:ascii="Courier New" w:hAnsi="Courier New" w:cs="Courier New"/>
          <w:sz w:val="24"/>
          <w:szCs w:val="24"/>
        </w:rPr>
        <w:t xml:space="preserve"> outras atividades relacionadas à inspeção e à fiscalização sanitária de produtos de origem animal indicados em leis estaduais e federais, ainda que não expressos no corpo da presente norma.</w:t>
      </w:r>
    </w:p>
    <w:p w14:paraId="75E2AEFB" w14:textId="77777777" w:rsidR="00DA79EE" w:rsidRPr="00DA79EE" w:rsidRDefault="00DA79EE" w:rsidP="00DA79EE">
      <w:pPr>
        <w:spacing w:after="0" w:line="240" w:lineRule="auto"/>
        <w:jc w:val="both"/>
        <w:rPr>
          <w:rFonts w:ascii="Courier New" w:hAnsi="Courier New" w:cs="Courier New"/>
          <w:sz w:val="24"/>
          <w:szCs w:val="24"/>
        </w:rPr>
      </w:pPr>
    </w:p>
    <w:p w14:paraId="145FC0E2"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 1º</w:t>
      </w:r>
      <w:r w:rsidRPr="00DA79EE">
        <w:rPr>
          <w:rFonts w:ascii="Courier New" w:eastAsia="Times New Roman" w:hAnsi="Courier New" w:cs="Courier New"/>
          <w:color w:val="000000"/>
          <w:sz w:val="24"/>
          <w:szCs w:val="24"/>
          <w:lang w:eastAsia="pt-BR"/>
        </w:rPr>
        <w:t xml:space="preserve"> Os estabelecimentos mencionados no inciso IV não poderão funcionar sem que estejam previamente registrados ou cadastrados na forma desta lei.</w:t>
      </w:r>
    </w:p>
    <w:p w14:paraId="38774E95" w14:textId="77777777" w:rsidR="00DA79EE" w:rsidRPr="00DA79EE" w:rsidRDefault="00DA79EE" w:rsidP="00DA79EE">
      <w:pPr>
        <w:spacing w:after="0" w:line="240" w:lineRule="auto"/>
        <w:jc w:val="both"/>
        <w:rPr>
          <w:rFonts w:ascii="Courier New" w:eastAsia="Times New Roman" w:hAnsi="Courier New" w:cs="Courier New"/>
          <w:color w:val="000000"/>
          <w:sz w:val="24"/>
          <w:szCs w:val="24"/>
          <w:lang w:eastAsia="pt-BR"/>
        </w:rPr>
      </w:pPr>
    </w:p>
    <w:p w14:paraId="540E719C"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 2º</w:t>
      </w:r>
      <w:r w:rsidRPr="00DA79EE">
        <w:rPr>
          <w:rFonts w:ascii="Courier New" w:eastAsia="Times New Roman" w:hAnsi="Courier New" w:cs="Courier New"/>
          <w:color w:val="000000"/>
          <w:sz w:val="24"/>
          <w:szCs w:val="24"/>
          <w:lang w:eastAsia="pt-BR"/>
        </w:rPr>
        <w:t xml:space="preserve"> O CIDESA poderá conceder prazo, na forma do regulamento, para os estabelecimentos se adaptarem às exigências desta lei, concedendo-lhes título de registro ou de cadastro provisórios.</w:t>
      </w:r>
    </w:p>
    <w:p w14:paraId="49295273"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514CEB61"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Art. 3º</w:t>
      </w:r>
      <w:r w:rsidRPr="00DA79EE">
        <w:rPr>
          <w:rFonts w:ascii="Courier New" w:eastAsia="Times New Roman" w:hAnsi="Courier New" w:cs="Courier New"/>
          <w:color w:val="000000"/>
          <w:sz w:val="24"/>
          <w:szCs w:val="24"/>
          <w:lang w:eastAsia="pt-BR"/>
        </w:rPr>
        <w:t xml:space="preserve"> São sujeitos à inspeção, </w:t>
      </w:r>
      <w:proofErr w:type="spellStart"/>
      <w:r w:rsidRPr="00DA79EE">
        <w:rPr>
          <w:rFonts w:ascii="Courier New" w:eastAsia="Times New Roman" w:hAnsi="Courier New" w:cs="Courier New"/>
          <w:color w:val="000000"/>
          <w:sz w:val="24"/>
          <w:szCs w:val="24"/>
          <w:lang w:eastAsia="pt-BR"/>
        </w:rPr>
        <w:t>reinspeção</w:t>
      </w:r>
      <w:proofErr w:type="spellEnd"/>
      <w:r w:rsidRPr="00DA79EE">
        <w:rPr>
          <w:rFonts w:ascii="Courier New" w:eastAsia="Times New Roman" w:hAnsi="Courier New" w:cs="Courier New"/>
          <w:color w:val="000000"/>
          <w:sz w:val="24"/>
          <w:szCs w:val="24"/>
          <w:lang w:eastAsia="pt-BR"/>
        </w:rPr>
        <w:t xml:space="preserve"> e fiscalização previstas nesta lei:</w:t>
      </w:r>
    </w:p>
    <w:p w14:paraId="0EEECDC5" w14:textId="77777777" w:rsidR="00DA79EE" w:rsidRPr="00DA79EE" w:rsidRDefault="00DA79EE" w:rsidP="00DA79EE">
      <w:pPr>
        <w:spacing w:after="0" w:line="240" w:lineRule="auto"/>
        <w:jc w:val="both"/>
        <w:rPr>
          <w:rFonts w:ascii="Courier New" w:eastAsia="Times New Roman" w:hAnsi="Courier New" w:cs="Courier New"/>
          <w:color w:val="000000"/>
          <w:sz w:val="24"/>
          <w:szCs w:val="24"/>
          <w:lang w:eastAsia="pt-BR"/>
        </w:rPr>
      </w:pPr>
    </w:p>
    <w:p w14:paraId="7A58B6C2"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 xml:space="preserve">I </w:t>
      </w:r>
      <w:r w:rsidRPr="00DA79EE">
        <w:rPr>
          <w:rFonts w:ascii="Courier New" w:eastAsia="Times New Roman" w:hAnsi="Courier New" w:cs="Courier New"/>
          <w:color w:val="000000"/>
          <w:sz w:val="24"/>
          <w:szCs w:val="24"/>
          <w:lang w:eastAsia="pt-BR"/>
        </w:rPr>
        <w:t xml:space="preserve">- </w:t>
      </w:r>
      <w:proofErr w:type="gramStart"/>
      <w:r w:rsidRPr="00DA79EE">
        <w:rPr>
          <w:rFonts w:ascii="Courier New" w:eastAsia="Times New Roman" w:hAnsi="Courier New" w:cs="Courier New"/>
          <w:color w:val="000000"/>
          <w:sz w:val="24"/>
          <w:szCs w:val="24"/>
          <w:lang w:eastAsia="pt-BR"/>
        </w:rPr>
        <w:t>os</w:t>
      </w:r>
      <w:proofErr w:type="gramEnd"/>
      <w:r w:rsidRPr="00DA79EE">
        <w:rPr>
          <w:rFonts w:ascii="Courier New" w:eastAsia="Times New Roman" w:hAnsi="Courier New" w:cs="Courier New"/>
          <w:color w:val="000000"/>
          <w:sz w:val="24"/>
          <w:szCs w:val="24"/>
          <w:lang w:eastAsia="pt-BR"/>
        </w:rPr>
        <w:t xml:space="preserve"> animais destinados ao abate, seus produtos e subprodutos e matérias primas;</w:t>
      </w:r>
    </w:p>
    <w:p w14:paraId="38683985" w14:textId="77777777" w:rsidR="00DA79EE" w:rsidRPr="00DA79EE" w:rsidRDefault="00DA79EE" w:rsidP="00DA79EE">
      <w:pPr>
        <w:spacing w:after="0" w:line="240" w:lineRule="auto"/>
        <w:jc w:val="both"/>
        <w:rPr>
          <w:rFonts w:ascii="Courier New" w:eastAsia="Times New Roman" w:hAnsi="Courier New" w:cs="Courier New"/>
          <w:color w:val="000000"/>
          <w:sz w:val="24"/>
          <w:szCs w:val="24"/>
          <w:lang w:eastAsia="pt-BR"/>
        </w:rPr>
      </w:pPr>
    </w:p>
    <w:p w14:paraId="117385B3"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II</w:t>
      </w:r>
      <w:r w:rsidRPr="00DA79EE">
        <w:rPr>
          <w:rFonts w:ascii="Courier New" w:eastAsia="Times New Roman" w:hAnsi="Courier New" w:cs="Courier New"/>
          <w:color w:val="000000"/>
          <w:sz w:val="24"/>
          <w:szCs w:val="24"/>
          <w:lang w:eastAsia="pt-BR"/>
        </w:rPr>
        <w:t xml:space="preserve"> - </w:t>
      </w:r>
      <w:proofErr w:type="gramStart"/>
      <w:r w:rsidRPr="00DA79EE">
        <w:rPr>
          <w:rFonts w:ascii="Courier New" w:eastAsia="Times New Roman" w:hAnsi="Courier New" w:cs="Courier New"/>
          <w:color w:val="000000"/>
          <w:sz w:val="24"/>
          <w:szCs w:val="24"/>
          <w:lang w:eastAsia="pt-BR"/>
        </w:rPr>
        <w:t>o pescado e seus derivados</w:t>
      </w:r>
      <w:proofErr w:type="gramEnd"/>
      <w:r w:rsidRPr="00DA79EE">
        <w:rPr>
          <w:rFonts w:ascii="Courier New" w:eastAsia="Times New Roman" w:hAnsi="Courier New" w:cs="Courier New"/>
          <w:color w:val="000000"/>
          <w:sz w:val="24"/>
          <w:szCs w:val="24"/>
          <w:lang w:eastAsia="pt-BR"/>
        </w:rPr>
        <w:t>;</w:t>
      </w:r>
    </w:p>
    <w:p w14:paraId="17DCEA76" w14:textId="77777777" w:rsidR="00DA79EE" w:rsidRPr="00DA79EE" w:rsidRDefault="00DA79EE" w:rsidP="00DA79EE">
      <w:pPr>
        <w:spacing w:after="0" w:line="240" w:lineRule="auto"/>
        <w:jc w:val="both"/>
        <w:rPr>
          <w:rFonts w:ascii="Courier New" w:eastAsia="Times New Roman" w:hAnsi="Courier New" w:cs="Courier New"/>
          <w:color w:val="000000"/>
          <w:sz w:val="24"/>
          <w:szCs w:val="24"/>
          <w:lang w:eastAsia="pt-BR"/>
        </w:rPr>
      </w:pPr>
    </w:p>
    <w:p w14:paraId="111B80D2"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III</w:t>
      </w:r>
      <w:r w:rsidRPr="00DA79EE">
        <w:rPr>
          <w:rFonts w:ascii="Courier New" w:eastAsia="Times New Roman" w:hAnsi="Courier New" w:cs="Courier New"/>
          <w:color w:val="000000"/>
          <w:sz w:val="24"/>
          <w:szCs w:val="24"/>
          <w:lang w:eastAsia="pt-BR"/>
        </w:rPr>
        <w:t xml:space="preserve"> - o leite e seus derivados;</w:t>
      </w:r>
    </w:p>
    <w:p w14:paraId="6729A47F" w14:textId="77777777" w:rsidR="00DA79EE" w:rsidRPr="00DA79EE" w:rsidRDefault="00DA79EE" w:rsidP="00DA79EE">
      <w:pPr>
        <w:spacing w:after="0" w:line="240" w:lineRule="auto"/>
        <w:jc w:val="both"/>
        <w:rPr>
          <w:rFonts w:ascii="Courier New" w:eastAsia="Times New Roman" w:hAnsi="Courier New" w:cs="Courier New"/>
          <w:color w:val="000000"/>
          <w:sz w:val="24"/>
          <w:szCs w:val="24"/>
          <w:lang w:eastAsia="pt-BR"/>
        </w:rPr>
      </w:pPr>
    </w:p>
    <w:p w14:paraId="43987C6B"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IV</w:t>
      </w:r>
      <w:r w:rsidRPr="00DA79EE">
        <w:rPr>
          <w:rFonts w:ascii="Courier New" w:eastAsia="Times New Roman" w:hAnsi="Courier New" w:cs="Courier New"/>
          <w:color w:val="000000"/>
          <w:sz w:val="24"/>
          <w:szCs w:val="24"/>
          <w:lang w:eastAsia="pt-BR"/>
        </w:rPr>
        <w:t xml:space="preserve"> - </w:t>
      </w:r>
      <w:proofErr w:type="gramStart"/>
      <w:r w:rsidRPr="00DA79EE">
        <w:rPr>
          <w:rFonts w:ascii="Courier New" w:eastAsia="Times New Roman" w:hAnsi="Courier New" w:cs="Courier New"/>
          <w:color w:val="000000"/>
          <w:sz w:val="24"/>
          <w:szCs w:val="24"/>
          <w:lang w:eastAsia="pt-BR"/>
        </w:rPr>
        <w:t>o ovo e seus derivados</w:t>
      </w:r>
      <w:proofErr w:type="gramEnd"/>
      <w:r w:rsidRPr="00DA79EE">
        <w:rPr>
          <w:rFonts w:ascii="Courier New" w:eastAsia="Times New Roman" w:hAnsi="Courier New" w:cs="Courier New"/>
          <w:color w:val="000000"/>
          <w:sz w:val="24"/>
          <w:szCs w:val="24"/>
          <w:lang w:eastAsia="pt-BR"/>
        </w:rPr>
        <w:t>;</w:t>
      </w:r>
    </w:p>
    <w:p w14:paraId="4BE9FE5F" w14:textId="77777777" w:rsidR="00DA79EE" w:rsidRPr="00DA79EE" w:rsidRDefault="00DA79EE" w:rsidP="00DA79EE">
      <w:pPr>
        <w:spacing w:after="0" w:line="240" w:lineRule="auto"/>
        <w:jc w:val="both"/>
        <w:rPr>
          <w:rFonts w:ascii="Courier New" w:eastAsia="Times New Roman" w:hAnsi="Courier New" w:cs="Courier New"/>
          <w:color w:val="000000"/>
          <w:sz w:val="24"/>
          <w:szCs w:val="24"/>
          <w:lang w:eastAsia="pt-BR"/>
        </w:rPr>
      </w:pPr>
    </w:p>
    <w:p w14:paraId="6AD052C2"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V</w:t>
      </w:r>
      <w:r w:rsidRPr="00DA79EE">
        <w:rPr>
          <w:rFonts w:ascii="Courier New" w:eastAsia="Times New Roman" w:hAnsi="Courier New" w:cs="Courier New"/>
          <w:color w:val="000000"/>
          <w:sz w:val="24"/>
          <w:szCs w:val="24"/>
          <w:lang w:eastAsia="pt-BR"/>
        </w:rPr>
        <w:t xml:space="preserve"> - </w:t>
      </w:r>
      <w:proofErr w:type="gramStart"/>
      <w:r w:rsidRPr="00DA79EE">
        <w:rPr>
          <w:rFonts w:ascii="Courier New" w:eastAsia="Times New Roman" w:hAnsi="Courier New" w:cs="Courier New"/>
          <w:color w:val="000000"/>
          <w:sz w:val="24"/>
          <w:szCs w:val="24"/>
          <w:lang w:eastAsia="pt-BR"/>
        </w:rPr>
        <w:t>o</w:t>
      </w:r>
      <w:proofErr w:type="gramEnd"/>
      <w:r w:rsidRPr="00DA79EE">
        <w:rPr>
          <w:rFonts w:ascii="Courier New" w:eastAsia="Times New Roman" w:hAnsi="Courier New" w:cs="Courier New"/>
          <w:color w:val="000000"/>
          <w:sz w:val="24"/>
          <w:szCs w:val="24"/>
          <w:lang w:eastAsia="pt-BR"/>
        </w:rPr>
        <w:t xml:space="preserve"> mel e cera de abelhas e seus derivados.</w:t>
      </w:r>
    </w:p>
    <w:p w14:paraId="5503CAEB" w14:textId="77777777" w:rsidR="00DA79EE" w:rsidRPr="00DA79EE" w:rsidRDefault="00DA79EE" w:rsidP="00DA79EE">
      <w:pPr>
        <w:spacing w:after="0" w:line="240" w:lineRule="auto"/>
        <w:jc w:val="both"/>
        <w:rPr>
          <w:rFonts w:ascii="Courier New" w:eastAsia="Times New Roman" w:hAnsi="Courier New" w:cs="Courier New"/>
          <w:color w:val="000000"/>
          <w:sz w:val="24"/>
          <w:szCs w:val="24"/>
          <w:lang w:eastAsia="pt-BR"/>
        </w:rPr>
      </w:pPr>
    </w:p>
    <w:p w14:paraId="0D8C8FB0" w14:textId="77777777" w:rsidR="00DA79EE" w:rsidRPr="00DA79EE" w:rsidRDefault="00DA79EE" w:rsidP="00DA79EE">
      <w:pPr>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Art. 4º</w:t>
      </w:r>
      <w:r w:rsidRPr="00DA79EE">
        <w:rPr>
          <w:rFonts w:ascii="Courier New" w:eastAsia="Times New Roman" w:hAnsi="Courier New" w:cs="Courier New"/>
          <w:color w:val="000000"/>
          <w:sz w:val="24"/>
          <w:szCs w:val="24"/>
          <w:lang w:eastAsia="pt-BR"/>
        </w:rPr>
        <w:t xml:space="preserve"> A fiscalização, de que trata esta lei, far-se-á:</w:t>
      </w:r>
    </w:p>
    <w:p w14:paraId="6470FF25" w14:textId="77777777" w:rsidR="00DA79EE" w:rsidRPr="00DA79EE" w:rsidRDefault="00DA79EE" w:rsidP="00DA79EE">
      <w:pPr>
        <w:tabs>
          <w:tab w:val="num" w:pos="0"/>
        </w:tabs>
        <w:spacing w:after="0" w:line="240" w:lineRule="auto"/>
        <w:jc w:val="both"/>
        <w:rPr>
          <w:rFonts w:ascii="Courier New" w:eastAsia="Times New Roman" w:hAnsi="Courier New" w:cs="Courier New"/>
          <w:b/>
          <w:color w:val="000000"/>
          <w:sz w:val="24"/>
          <w:szCs w:val="24"/>
          <w:lang w:eastAsia="pt-BR"/>
        </w:rPr>
      </w:pPr>
    </w:p>
    <w:p w14:paraId="5DF90EB9"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I -</w:t>
      </w:r>
      <w:r w:rsidRPr="00DA79EE">
        <w:rPr>
          <w:rFonts w:ascii="Courier New" w:eastAsia="Times New Roman" w:hAnsi="Courier New" w:cs="Courier New"/>
          <w:color w:val="000000"/>
          <w:sz w:val="24"/>
          <w:szCs w:val="24"/>
          <w:lang w:eastAsia="pt-BR"/>
        </w:rPr>
        <w:t xml:space="preserve"> </w:t>
      </w:r>
      <w:proofErr w:type="gramStart"/>
      <w:r w:rsidRPr="00DA79EE">
        <w:rPr>
          <w:rFonts w:ascii="Courier New" w:eastAsia="Times New Roman" w:hAnsi="Courier New" w:cs="Courier New"/>
          <w:color w:val="000000"/>
          <w:sz w:val="24"/>
          <w:szCs w:val="24"/>
          <w:lang w:eastAsia="pt-BR"/>
        </w:rPr>
        <w:t>nos</w:t>
      </w:r>
      <w:proofErr w:type="gramEnd"/>
      <w:r w:rsidRPr="00DA79EE">
        <w:rPr>
          <w:rFonts w:ascii="Courier New" w:eastAsia="Times New Roman" w:hAnsi="Courier New" w:cs="Courier New"/>
          <w:color w:val="000000"/>
          <w:sz w:val="24"/>
          <w:szCs w:val="24"/>
          <w:lang w:eastAsia="pt-BR"/>
        </w:rPr>
        <w:t xml:space="preserve"> estabelecimentos industriais especializados no abate de animais e no preparo ou na industrialização de seus subprodutos, sob qualquer forma; </w:t>
      </w:r>
    </w:p>
    <w:p w14:paraId="36B6B8B5"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II -</w:t>
      </w:r>
      <w:r w:rsidRPr="00DA79EE">
        <w:rPr>
          <w:rFonts w:ascii="Courier New" w:eastAsia="Times New Roman" w:hAnsi="Courier New" w:cs="Courier New"/>
          <w:color w:val="000000"/>
          <w:sz w:val="24"/>
          <w:szCs w:val="24"/>
          <w:lang w:eastAsia="pt-BR"/>
        </w:rPr>
        <w:t xml:space="preserve"> </w:t>
      </w:r>
      <w:proofErr w:type="gramStart"/>
      <w:r w:rsidRPr="00DA79EE">
        <w:rPr>
          <w:rFonts w:ascii="Courier New" w:eastAsia="Times New Roman" w:hAnsi="Courier New" w:cs="Courier New"/>
          <w:color w:val="000000"/>
          <w:sz w:val="24"/>
          <w:szCs w:val="24"/>
          <w:lang w:eastAsia="pt-BR"/>
        </w:rPr>
        <w:t>nos</w:t>
      </w:r>
      <w:proofErr w:type="gramEnd"/>
      <w:r w:rsidRPr="00DA79EE">
        <w:rPr>
          <w:rFonts w:ascii="Courier New" w:eastAsia="Times New Roman" w:hAnsi="Courier New" w:cs="Courier New"/>
          <w:color w:val="000000"/>
          <w:sz w:val="24"/>
          <w:szCs w:val="24"/>
          <w:lang w:eastAsia="pt-BR"/>
        </w:rPr>
        <w:t xml:space="preserve"> entrepostos-usina, nas usinas de beneficiamento, nas indústrias de laticínios, nos postos de refrigeração de leite e nas </w:t>
      </w:r>
      <w:proofErr w:type="spellStart"/>
      <w:r w:rsidRPr="00DA79EE">
        <w:rPr>
          <w:rFonts w:ascii="Courier New" w:eastAsia="Times New Roman" w:hAnsi="Courier New" w:cs="Courier New"/>
          <w:color w:val="000000"/>
          <w:sz w:val="24"/>
          <w:szCs w:val="24"/>
          <w:lang w:eastAsia="pt-BR"/>
        </w:rPr>
        <w:t>microusinas</w:t>
      </w:r>
      <w:proofErr w:type="spellEnd"/>
      <w:r w:rsidRPr="00DA79EE">
        <w:rPr>
          <w:rFonts w:ascii="Courier New" w:eastAsia="Times New Roman" w:hAnsi="Courier New" w:cs="Courier New"/>
          <w:color w:val="000000"/>
          <w:sz w:val="24"/>
          <w:szCs w:val="24"/>
          <w:lang w:eastAsia="pt-BR"/>
        </w:rPr>
        <w:t xml:space="preserve"> de leite;</w:t>
      </w:r>
    </w:p>
    <w:p w14:paraId="1AD8C801" w14:textId="77777777" w:rsidR="00DA79EE" w:rsidRPr="00DA79EE" w:rsidRDefault="00DA79EE" w:rsidP="00DA79EE">
      <w:pPr>
        <w:tabs>
          <w:tab w:val="num" w:pos="0"/>
        </w:tabs>
        <w:spacing w:after="0" w:line="240" w:lineRule="auto"/>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color w:val="000000"/>
          <w:sz w:val="24"/>
          <w:szCs w:val="24"/>
          <w:lang w:eastAsia="pt-BR"/>
        </w:rPr>
        <w:t xml:space="preserve"> </w:t>
      </w:r>
    </w:p>
    <w:p w14:paraId="097D9673"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III -</w:t>
      </w:r>
      <w:r w:rsidRPr="00DA79EE">
        <w:rPr>
          <w:rFonts w:ascii="Courier New" w:eastAsia="Times New Roman" w:hAnsi="Courier New" w:cs="Courier New"/>
          <w:color w:val="000000"/>
          <w:sz w:val="24"/>
          <w:szCs w:val="24"/>
          <w:lang w:eastAsia="pt-BR"/>
        </w:rPr>
        <w:t xml:space="preserve"> nos entrepostos de ovos e nas indústrias de produtos deles derivados;</w:t>
      </w:r>
    </w:p>
    <w:p w14:paraId="32016337" w14:textId="77777777" w:rsidR="00DA79EE" w:rsidRPr="00DA79EE" w:rsidRDefault="00DA79EE" w:rsidP="00DA79EE">
      <w:pPr>
        <w:tabs>
          <w:tab w:val="num" w:pos="0"/>
        </w:tabs>
        <w:spacing w:after="0" w:line="240" w:lineRule="auto"/>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color w:val="000000"/>
          <w:sz w:val="24"/>
          <w:szCs w:val="24"/>
          <w:lang w:eastAsia="pt-BR"/>
        </w:rPr>
        <w:t xml:space="preserve"> </w:t>
      </w:r>
    </w:p>
    <w:p w14:paraId="7A47F99D"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IV -</w:t>
      </w:r>
      <w:r w:rsidRPr="00DA79EE">
        <w:rPr>
          <w:rFonts w:ascii="Courier New" w:eastAsia="Times New Roman" w:hAnsi="Courier New" w:cs="Courier New"/>
          <w:color w:val="000000"/>
          <w:sz w:val="24"/>
          <w:szCs w:val="24"/>
          <w:lang w:eastAsia="pt-BR"/>
        </w:rPr>
        <w:t xml:space="preserve"> </w:t>
      </w:r>
      <w:proofErr w:type="gramStart"/>
      <w:r w:rsidRPr="00DA79EE">
        <w:rPr>
          <w:rFonts w:ascii="Courier New" w:eastAsia="Times New Roman" w:hAnsi="Courier New" w:cs="Courier New"/>
          <w:color w:val="000000"/>
          <w:sz w:val="24"/>
          <w:szCs w:val="24"/>
          <w:lang w:eastAsia="pt-BR"/>
        </w:rPr>
        <w:t>nos</w:t>
      </w:r>
      <w:proofErr w:type="gramEnd"/>
      <w:r w:rsidRPr="00DA79EE">
        <w:rPr>
          <w:rFonts w:ascii="Courier New" w:eastAsia="Times New Roman" w:hAnsi="Courier New" w:cs="Courier New"/>
          <w:color w:val="000000"/>
          <w:sz w:val="24"/>
          <w:szCs w:val="24"/>
          <w:lang w:eastAsia="pt-BR"/>
        </w:rPr>
        <w:t xml:space="preserve"> entrepostos de recebimento e de distribuição de pescado e nas indústrias que o beneficiem; </w:t>
      </w:r>
    </w:p>
    <w:p w14:paraId="363FE490" w14:textId="77777777" w:rsidR="00DA79EE" w:rsidRPr="00DA79EE" w:rsidRDefault="00DA79EE" w:rsidP="00DA79EE">
      <w:pPr>
        <w:tabs>
          <w:tab w:val="num" w:pos="0"/>
        </w:tabs>
        <w:spacing w:after="0" w:line="240" w:lineRule="auto"/>
        <w:jc w:val="both"/>
        <w:rPr>
          <w:rFonts w:ascii="Courier New" w:eastAsia="Times New Roman" w:hAnsi="Courier New" w:cs="Courier New"/>
          <w:color w:val="000000"/>
          <w:sz w:val="24"/>
          <w:szCs w:val="24"/>
          <w:lang w:eastAsia="pt-BR"/>
        </w:rPr>
      </w:pPr>
    </w:p>
    <w:p w14:paraId="4C302AC6"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V -</w:t>
      </w:r>
      <w:r w:rsidRPr="00DA79EE">
        <w:rPr>
          <w:rFonts w:ascii="Courier New" w:eastAsia="Times New Roman" w:hAnsi="Courier New" w:cs="Courier New"/>
          <w:color w:val="000000"/>
          <w:sz w:val="24"/>
          <w:szCs w:val="24"/>
          <w:lang w:eastAsia="pt-BR"/>
        </w:rPr>
        <w:t xml:space="preserve"> </w:t>
      </w:r>
      <w:proofErr w:type="gramStart"/>
      <w:r w:rsidRPr="00DA79EE">
        <w:rPr>
          <w:rFonts w:ascii="Courier New" w:eastAsia="Times New Roman" w:hAnsi="Courier New" w:cs="Courier New"/>
          <w:color w:val="000000"/>
          <w:sz w:val="24"/>
          <w:szCs w:val="24"/>
          <w:lang w:eastAsia="pt-BR"/>
        </w:rPr>
        <w:t>nos</w:t>
      </w:r>
      <w:proofErr w:type="gramEnd"/>
      <w:r w:rsidRPr="00DA79EE">
        <w:rPr>
          <w:rFonts w:ascii="Courier New" w:eastAsia="Times New Roman" w:hAnsi="Courier New" w:cs="Courier New"/>
          <w:color w:val="000000"/>
          <w:sz w:val="24"/>
          <w:szCs w:val="24"/>
          <w:lang w:eastAsia="pt-BR"/>
        </w:rPr>
        <w:t xml:space="preserve"> postos e entrepostos que recebam, manipulem, armazenem, conservem ou acondicionem produto, subproduto ou matéria-prima de origem animal; </w:t>
      </w:r>
    </w:p>
    <w:p w14:paraId="6EE5CC30" w14:textId="77777777" w:rsidR="00DA79EE" w:rsidRPr="00DA79EE" w:rsidRDefault="00DA79EE" w:rsidP="00DA79EE">
      <w:pPr>
        <w:tabs>
          <w:tab w:val="num" w:pos="0"/>
        </w:tabs>
        <w:spacing w:after="0" w:line="240" w:lineRule="auto"/>
        <w:jc w:val="both"/>
        <w:rPr>
          <w:rFonts w:ascii="Courier New" w:eastAsia="Times New Roman" w:hAnsi="Courier New" w:cs="Courier New"/>
          <w:color w:val="000000"/>
          <w:sz w:val="24"/>
          <w:szCs w:val="24"/>
          <w:lang w:eastAsia="pt-BR"/>
        </w:rPr>
      </w:pPr>
    </w:p>
    <w:p w14:paraId="00D73A9D"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VI -</w:t>
      </w:r>
      <w:r w:rsidRPr="00DA79EE">
        <w:rPr>
          <w:rFonts w:ascii="Courier New" w:eastAsia="Times New Roman" w:hAnsi="Courier New" w:cs="Courier New"/>
          <w:color w:val="000000"/>
          <w:sz w:val="24"/>
          <w:szCs w:val="24"/>
          <w:lang w:eastAsia="pt-BR"/>
        </w:rPr>
        <w:t xml:space="preserve"> </w:t>
      </w:r>
      <w:proofErr w:type="gramStart"/>
      <w:r w:rsidRPr="00DA79EE">
        <w:rPr>
          <w:rFonts w:ascii="Courier New" w:eastAsia="Times New Roman" w:hAnsi="Courier New" w:cs="Courier New"/>
          <w:color w:val="000000"/>
          <w:sz w:val="24"/>
          <w:szCs w:val="24"/>
          <w:lang w:eastAsia="pt-BR"/>
        </w:rPr>
        <w:t>nas</w:t>
      </w:r>
      <w:proofErr w:type="gramEnd"/>
      <w:r w:rsidRPr="00DA79EE">
        <w:rPr>
          <w:rFonts w:ascii="Courier New" w:eastAsia="Times New Roman" w:hAnsi="Courier New" w:cs="Courier New"/>
          <w:color w:val="000000"/>
          <w:sz w:val="24"/>
          <w:szCs w:val="24"/>
          <w:lang w:eastAsia="pt-BR"/>
        </w:rPr>
        <w:t xml:space="preserve"> propriedades rurais que produzam ou manipulem produto de origem animal ou produto dele derivado.</w:t>
      </w:r>
    </w:p>
    <w:p w14:paraId="5BF03F2C" w14:textId="77777777" w:rsidR="00DA79EE" w:rsidRPr="00DA79EE" w:rsidRDefault="00DA79EE" w:rsidP="00DA79EE">
      <w:pPr>
        <w:tabs>
          <w:tab w:val="num" w:pos="0"/>
        </w:tabs>
        <w:spacing w:after="0" w:line="240" w:lineRule="auto"/>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color w:val="000000"/>
          <w:sz w:val="24"/>
          <w:szCs w:val="24"/>
          <w:lang w:eastAsia="pt-BR"/>
        </w:rPr>
        <w:t xml:space="preserve"> </w:t>
      </w:r>
    </w:p>
    <w:p w14:paraId="2AB46649"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Parágrafo único.</w:t>
      </w:r>
      <w:r w:rsidRPr="00DA79EE">
        <w:rPr>
          <w:rFonts w:ascii="Courier New" w:eastAsia="Times New Roman" w:hAnsi="Courier New" w:cs="Courier New"/>
          <w:sz w:val="24"/>
          <w:szCs w:val="24"/>
          <w:lang w:eastAsia="pt-BR"/>
        </w:rPr>
        <w:t xml:space="preserve"> Quando necessário, serão feitas </w:t>
      </w:r>
      <w:proofErr w:type="spellStart"/>
      <w:r w:rsidRPr="00DA79EE">
        <w:rPr>
          <w:rFonts w:ascii="Courier New" w:eastAsia="Times New Roman" w:hAnsi="Courier New" w:cs="Courier New"/>
          <w:sz w:val="24"/>
          <w:szCs w:val="24"/>
          <w:lang w:eastAsia="pt-BR"/>
        </w:rPr>
        <w:t>reinspeção</w:t>
      </w:r>
      <w:proofErr w:type="spellEnd"/>
      <w:r w:rsidRPr="00DA79EE">
        <w:rPr>
          <w:rFonts w:ascii="Courier New" w:eastAsia="Times New Roman" w:hAnsi="Courier New" w:cs="Courier New"/>
          <w:sz w:val="24"/>
          <w:szCs w:val="24"/>
          <w:lang w:eastAsia="pt-BR"/>
        </w:rPr>
        <w:t xml:space="preserve"> e fiscalização nos estabelecimentos atacadistas e varejistas de produto e subproduto de origem animal destinados ao consumo humano ou animal.</w:t>
      </w:r>
    </w:p>
    <w:p w14:paraId="65C4C1A7"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8461A47"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Art. 5º</w:t>
      </w:r>
      <w:r w:rsidRPr="00DA79EE">
        <w:rPr>
          <w:rFonts w:ascii="Courier New" w:eastAsia="Times New Roman" w:hAnsi="Courier New" w:cs="Courier New"/>
          <w:color w:val="000000"/>
          <w:sz w:val="24"/>
          <w:szCs w:val="24"/>
          <w:lang w:eastAsia="pt-BR"/>
        </w:rPr>
        <w:t xml:space="preserve"> O serviço de inspeção a ser executado pelo CIDESA respeitará as especificidades dos diferentes tipos de produtos e das diferentes escalas de produção, incluindo a agroindústria rural de pequeno porte.</w:t>
      </w:r>
    </w:p>
    <w:p w14:paraId="446B043D" w14:textId="77777777" w:rsidR="00DA79EE" w:rsidRPr="00DA79EE" w:rsidRDefault="00DA79EE" w:rsidP="00DA79EE">
      <w:pPr>
        <w:tabs>
          <w:tab w:val="num" w:pos="0"/>
        </w:tabs>
        <w:spacing w:after="0" w:line="240" w:lineRule="auto"/>
        <w:jc w:val="both"/>
        <w:rPr>
          <w:rFonts w:ascii="Courier New" w:eastAsia="Times New Roman" w:hAnsi="Courier New" w:cs="Courier New"/>
          <w:b/>
          <w:color w:val="000000"/>
          <w:sz w:val="24"/>
          <w:szCs w:val="24"/>
          <w:lang w:eastAsia="pt-BR"/>
        </w:rPr>
      </w:pPr>
    </w:p>
    <w:p w14:paraId="588E67F5"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Art. 6º</w:t>
      </w:r>
      <w:r w:rsidRPr="00DA79EE">
        <w:rPr>
          <w:rFonts w:ascii="Courier New" w:eastAsia="Times New Roman" w:hAnsi="Courier New" w:cs="Courier New"/>
          <w:color w:val="000000"/>
          <w:sz w:val="24"/>
          <w:szCs w:val="24"/>
          <w:bdr w:val="none" w:sz="0" w:space="0" w:color="auto" w:frame="1"/>
          <w:lang w:eastAsia="pt-BR"/>
        </w:rPr>
        <w:t xml:space="preserve"> A inspeção e a fiscalização sanitária de produto de origem animal a ser executada pelo CIDESA abrange as seguintes atividades:</w:t>
      </w:r>
    </w:p>
    <w:p w14:paraId="6A370D00"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5CFAA186"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I</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a</w:t>
      </w:r>
      <w:proofErr w:type="gramEnd"/>
      <w:r w:rsidRPr="00DA79EE">
        <w:rPr>
          <w:rFonts w:ascii="Courier New" w:eastAsia="Times New Roman" w:hAnsi="Courier New" w:cs="Courier New"/>
          <w:color w:val="000000"/>
          <w:sz w:val="24"/>
          <w:szCs w:val="24"/>
          <w:bdr w:val="none" w:sz="0" w:space="0" w:color="auto" w:frame="1"/>
          <w:lang w:eastAsia="pt-BR"/>
        </w:rPr>
        <w:t xml:space="preserve"> classificação do estabelecimento;</w:t>
      </w:r>
    </w:p>
    <w:p w14:paraId="16137A6F"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044CA542"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II</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o</w:t>
      </w:r>
      <w:proofErr w:type="gramEnd"/>
      <w:r w:rsidRPr="00DA79EE">
        <w:rPr>
          <w:rFonts w:ascii="Courier New" w:eastAsia="Times New Roman" w:hAnsi="Courier New" w:cs="Courier New"/>
          <w:color w:val="000000"/>
          <w:sz w:val="24"/>
          <w:szCs w:val="24"/>
          <w:bdr w:val="none" w:sz="0" w:space="0" w:color="auto" w:frame="1"/>
          <w:lang w:eastAsia="pt-BR"/>
        </w:rPr>
        <w:t xml:space="preserve"> exame das condições para o funcionamento do estabelecimento, de acordo com as exigências higiênico-sanitárias essenciais para a obtenção do título de registro ou de relacionamento, bem como para a transferência de propriedade;</w:t>
      </w:r>
    </w:p>
    <w:p w14:paraId="0B6C798C"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5B7F958C"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 xml:space="preserve">III </w:t>
      </w:r>
      <w:r w:rsidRPr="00DA79EE">
        <w:rPr>
          <w:rFonts w:ascii="Courier New" w:eastAsia="Times New Roman" w:hAnsi="Courier New" w:cs="Courier New"/>
          <w:color w:val="000000"/>
          <w:sz w:val="24"/>
          <w:szCs w:val="24"/>
          <w:bdr w:val="none" w:sz="0" w:space="0" w:color="auto" w:frame="1"/>
          <w:lang w:eastAsia="pt-BR"/>
        </w:rPr>
        <w:t>- a fiscalização da higiene do estabelecimento;</w:t>
      </w:r>
    </w:p>
    <w:p w14:paraId="489903B6"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31302D84"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IV</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as</w:t>
      </w:r>
      <w:proofErr w:type="gramEnd"/>
      <w:r w:rsidRPr="00DA79EE">
        <w:rPr>
          <w:rFonts w:ascii="Courier New" w:eastAsia="Times New Roman" w:hAnsi="Courier New" w:cs="Courier New"/>
          <w:color w:val="000000"/>
          <w:sz w:val="24"/>
          <w:szCs w:val="24"/>
          <w:bdr w:val="none" w:sz="0" w:space="0" w:color="auto" w:frame="1"/>
          <w:lang w:eastAsia="pt-BR"/>
        </w:rPr>
        <w:t xml:space="preserve"> obrigações do proprietário, responsável ou preposto do estabelecimento;</w:t>
      </w:r>
    </w:p>
    <w:p w14:paraId="204EF6F9"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10657604"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V</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as</w:t>
      </w:r>
      <w:proofErr w:type="gramEnd"/>
      <w:r w:rsidRPr="00DA79EE">
        <w:rPr>
          <w:rFonts w:ascii="Courier New" w:eastAsia="Times New Roman" w:hAnsi="Courier New" w:cs="Courier New"/>
          <w:color w:val="000000"/>
          <w:sz w:val="24"/>
          <w:szCs w:val="24"/>
          <w:bdr w:val="none" w:sz="0" w:space="0" w:color="auto" w:frame="1"/>
          <w:lang w:eastAsia="pt-BR"/>
        </w:rPr>
        <w:t xml:space="preserve"> normas de funcionamento do estabelecimento;</w:t>
      </w:r>
    </w:p>
    <w:p w14:paraId="1F6D3CD7"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3CC3BF39" w14:textId="0DCDDC2F" w:rsid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VI</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a</w:t>
      </w:r>
      <w:proofErr w:type="gramEnd"/>
      <w:r w:rsidRPr="00DA79EE">
        <w:rPr>
          <w:rFonts w:ascii="Courier New" w:eastAsia="Times New Roman" w:hAnsi="Courier New" w:cs="Courier New"/>
          <w:color w:val="000000"/>
          <w:sz w:val="24"/>
          <w:szCs w:val="24"/>
          <w:bdr w:val="none" w:sz="0" w:space="0" w:color="auto" w:frame="1"/>
          <w:lang w:eastAsia="pt-BR"/>
        </w:rPr>
        <w:t xml:space="preserve"> inspeção “ante” e “post mortem” dos animais destinados ao abate;</w:t>
      </w:r>
    </w:p>
    <w:p w14:paraId="2D84C287"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p>
    <w:p w14:paraId="3C8BD39C"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VII</w:t>
      </w:r>
      <w:r w:rsidRPr="00DA79EE">
        <w:rPr>
          <w:rFonts w:ascii="Courier New" w:eastAsia="Times New Roman" w:hAnsi="Courier New" w:cs="Courier New"/>
          <w:color w:val="000000"/>
          <w:sz w:val="24"/>
          <w:szCs w:val="24"/>
          <w:bdr w:val="none" w:sz="0" w:space="0" w:color="auto" w:frame="1"/>
          <w:lang w:eastAsia="pt-BR"/>
        </w:rPr>
        <w:t xml:space="preserve"> - a inspeção e a </w:t>
      </w:r>
      <w:proofErr w:type="spellStart"/>
      <w:r w:rsidRPr="00DA79EE">
        <w:rPr>
          <w:rFonts w:ascii="Courier New" w:eastAsia="Times New Roman" w:hAnsi="Courier New" w:cs="Courier New"/>
          <w:color w:val="000000"/>
          <w:sz w:val="24"/>
          <w:szCs w:val="24"/>
          <w:bdr w:val="none" w:sz="0" w:space="0" w:color="auto" w:frame="1"/>
          <w:lang w:eastAsia="pt-BR"/>
        </w:rPr>
        <w:t>reinspeção</w:t>
      </w:r>
      <w:proofErr w:type="spellEnd"/>
      <w:r w:rsidRPr="00DA79EE">
        <w:rPr>
          <w:rFonts w:ascii="Courier New" w:eastAsia="Times New Roman" w:hAnsi="Courier New" w:cs="Courier New"/>
          <w:color w:val="000000"/>
          <w:sz w:val="24"/>
          <w:szCs w:val="24"/>
          <w:bdr w:val="none" w:sz="0" w:space="0" w:color="auto" w:frame="1"/>
          <w:lang w:eastAsia="pt-BR"/>
        </w:rPr>
        <w:t xml:space="preserve"> dos produtos, subprodutos e matérias-primas de origem animal durante as fases de recepção, produção, industrialização, estocagem, comercialização, aproveitamento e transporte;</w:t>
      </w:r>
    </w:p>
    <w:p w14:paraId="5B41E2B5"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09A32E32"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VIII</w:t>
      </w:r>
      <w:r w:rsidRPr="00DA79EE">
        <w:rPr>
          <w:rFonts w:ascii="Courier New" w:eastAsia="Times New Roman" w:hAnsi="Courier New" w:cs="Courier New"/>
          <w:color w:val="000000"/>
          <w:sz w:val="24"/>
          <w:szCs w:val="24"/>
          <w:bdr w:val="none" w:sz="0" w:space="0" w:color="auto" w:frame="1"/>
          <w:lang w:eastAsia="pt-BR"/>
        </w:rPr>
        <w:t xml:space="preserve"> - a classificação do produto e subproduto, de acordo com o tipo e padrão ou fórmula aprovada;</w:t>
      </w:r>
    </w:p>
    <w:p w14:paraId="542FF1FB"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4E62FE67"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IX</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a</w:t>
      </w:r>
      <w:proofErr w:type="gramEnd"/>
      <w:r w:rsidRPr="00DA79EE">
        <w:rPr>
          <w:rFonts w:ascii="Courier New" w:eastAsia="Times New Roman" w:hAnsi="Courier New" w:cs="Courier New"/>
          <w:color w:val="000000"/>
          <w:sz w:val="24"/>
          <w:szCs w:val="24"/>
          <w:bdr w:val="none" w:sz="0" w:space="0" w:color="auto" w:frame="1"/>
          <w:lang w:eastAsia="pt-BR"/>
        </w:rPr>
        <w:t xml:space="preserve"> aprovação do tipo, padrão e fórmula dos produtos e subprodutos de origem animal;</w:t>
      </w:r>
    </w:p>
    <w:p w14:paraId="46C6958D"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4B641DC9"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a</w:t>
      </w:r>
      <w:proofErr w:type="gramEnd"/>
      <w:r w:rsidRPr="00DA79EE">
        <w:rPr>
          <w:rFonts w:ascii="Courier New" w:eastAsia="Times New Roman" w:hAnsi="Courier New" w:cs="Courier New"/>
          <w:color w:val="000000"/>
          <w:sz w:val="24"/>
          <w:szCs w:val="24"/>
          <w:bdr w:val="none" w:sz="0" w:space="0" w:color="auto" w:frame="1"/>
          <w:lang w:eastAsia="pt-BR"/>
        </w:rPr>
        <w:t xml:space="preserve"> embalagem e rotulagem do produto e subproduto;</w:t>
      </w:r>
    </w:p>
    <w:p w14:paraId="5AD78082"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1869E8ED"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XI</w:t>
      </w:r>
      <w:r w:rsidRPr="00DA79EE">
        <w:rPr>
          <w:rFonts w:ascii="Courier New" w:eastAsia="Times New Roman" w:hAnsi="Courier New" w:cs="Courier New"/>
          <w:color w:val="000000"/>
          <w:sz w:val="24"/>
          <w:szCs w:val="24"/>
          <w:bdr w:val="none" w:sz="0" w:space="0" w:color="auto" w:frame="1"/>
          <w:lang w:eastAsia="pt-BR"/>
        </w:rPr>
        <w:t xml:space="preserve"> - o registro do produto e subproduto, bem como a aprovação do rótulo e embalagem;</w:t>
      </w:r>
    </w:p>
    <w:p w14:paraId="32197C94"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16CD0140"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XII</w:t>
      </w:r>
      <w:r w:rsidRPr="00DA79EE">
        <w:rPr>
          <w:rFonts w:ascii="Courier New" w:eastAsia="Times New Roman" w:hAnsi="Courier New" w:cs="Courier New"/>
          <w:color w:val="000000"/>
          <w:sz w:val="24"/>
          <w:szCs w:val="24"/>
          <w:bdr w:val="none" w:sz="0" w:space="0" w:color="auto" w:frame="1"/>
          <w:lang w:eastAsia="pt-BR"/>
        </w:rPr>
        <w:t xml:space="preserve"> - a matéria-prima na fonte produtora e intermediária;</w:t>
      </w:r>
    </w:p>
    <w:p w14:paraId="51B5B2AA"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4294095C"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XIII</w:t>
      </w:r>
      <w:r w:rsidRPr="00DA79EE">
        <w:rPr>
          <w:rFonts w:ascii="Courier New" w:eastAsia="Times New Roman" w:hAnsi="Courier New" w:cs="Courier New"/>
          <w:color w:val="000000"/>
          <w:sz w:val="24"/>
          <w:szCs w:val="24"/>
          <w:bdr w:val="none" w:sz="0" w:space="0" w:color="auto" w:frame="1"/>
          <w:lang w:eastAsia="pt-BR"/>
        </w:rPr>
        <w:t xml:space="preserve"> - os meios de transporte de animal vivo, assim como do produto derivado e sua matéria-prima, destinados à alimentação humana;</w:t>
      </w:r>
    </w:p>
    <w:p w14:paraId="4437F3F3"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31968FD7"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XIV</w:t>
      </w:r>
      <w:r w:rsidRPr="00DA79EE">
        <w:rPr>
          <w:rFonts w:ascii="Courier New" w:eastAsia="Times New Roman" w:hAnsi="Courier New" w:cs="Courier New"/>
          <w:color w:val="000000"/>
          <w:sz w:val="24"/>
          <w:szCs w:val="24"/>
          <w:bdr w:val="none" w:sz="0" w:space="0" w:color="auto" w:frame="1"/>
          <w:lang w:eastAsia="pt-BR"/>
        </w:rPr>
        <w:t xml:space="preserve"> - o trânsito de produto, subproduto e matéria-prima de origem animal;</w:t>
      </w:r>
    </w:p>
    <w:p w14:paraId="7818E76B"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6E72FC8A"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XV</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a</w:t>
      </w:r>
      <w:proofErr w:type="gramEnd"/>
      <w:r w:rsidRPr="00DA79EE">
        <w:rPr>
          <w:rFonts w:ascii="Courier New" w:eastAsia="Times New Roman" w:hAnsi="Courier New" w:cs="Courier New"/>
          <w:color w:val="000000"/>
          <w:sz w:val="24"/>
          <w:szCs w:val="24"/>
          <w:bdr w:val="none" w:sz="0" w:space="0" w:color="auto" w:frame="1"/>
          <w:lang w:eastAsia="pt-BR"/>
        </w:rPr>
        <w:t xml:space="preserve"> coleta de material para análise de laboratório;</w:t>
      </w:r>
    </w:p>
    <w:p w14:paraId="4C4F1FF6"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1289F484"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XVI</w:t>
      </w:r>
      <w:r w:rsidRPr="00DA79EE">
        <w:rPr>
          <w:rFonts w:ascii="Courier New" w:eastAsia="Times New Roman" w:hAnsi="Courier New" w:cs="Courier New"/>
          <w:color w:val="000000"/>
          <w:sz w:val="24"/>
          <w:szCs w:val="24"/>
          <w:bdr w:val="none" w:sz="0" w:space="0" w:color="auto" w:frame="1"/>
          <w:lang w:eastAsia="pt-BR"/>
        </w:rPr>
        <w:t xml:space="preserve"> - o exame microbiológico, histológico e físico-químico da matéria-prima ou produto;</w:t>
      </w:r>
    </w:p>
    <w:p w14:paraId="51761EC1"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3B86B1CC"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 xml:space="preserve">XVII </w:t>
      </w:r>
      <w:r w:rsidRPr="00DA79EE">
        <w:rPr>
          <w:rFonts w:ascii="Courier New" w:eastAsia="Times New Roman" w:hAnsi="Courier New" w:cs="Courier New"/>
          <w:color w:val="000000"/>
          <w:sz w:val="24"/>
          <w:szCs w:val="24"/>
          <w:bdr w:val="none" w:sz="0" w:space="0" w:color="auto" w:frame="1"/>
          <w:lang w:eastAsia="pt-BR"/>
        </w:rPr>
        <w:t>- o produto e o subproduto existentes no mercado de consumo, para efeito de verificação do cumprimento das medidas estabelecidas neste regulamento;</w:t>
      </w:r>
    </w:p>
    <w:p w14:paraId="395FB73A"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2804F6ED"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XVIII</w:t>
      </w:r>
      <w:r w:rsidRPr="00DA79EE">
        <w:rPr>
          <w:rFonts w:ascii="Courier New" w:eastAsia="Times New Roman" w:hAnsi="Courier New" w:cs="Courier New"/>
          <w:color w:val="000000"/>
          <w:sz w:val="24"/>
          <w:szCs w:val="24"/>
          <w:bdr w:val="none" w:sz="0" w:space="0" w:color="auto" w:frame="1"/>
          <w:lang w:eastAsia="pt-BR"/>
        </w:rPr>
        <w:t xml:space="preserve"> - a aplicação de penalidade decorrente de infração;</w:t>
      </w:r>
    </w:p>
    <w:p w14:paraId="6181A72E"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45F77BAF"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XIX</w:t>
      </w:r>
      <w:r w:rsidRPr="00DA79EE">
        <w:rPr>
          <w:rFonts w:ascii="Courier New" w:eastAsia="Times New Roman" w:hAnsi="Courier New" w:cs="Courier New"/>
          <w:color w:val="000000"/>
          <w:sz w:val="24"/>
          <w:szCs w:val="24"/>
          <w:bdr w:val="none" w:sz="0" w:space="0" w:color="auto" w:frame="1"/>
          <w:lang w:eastAsia="pt-BR"/>
        </w:rPr>
        <w:t xml:space="preserve"> - outras instruções necessárias à maior eficiência dos trabalhos de inspeção e fiscalização sanitária;</w:t>
      </w:r>
    </w:p>
    <w:p w14:paraId="4250B899"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p>
    <w:p w14:paraId="2DC69F1F"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bCs/>
          <w:color w:val="000000"/>
          <w:sz w:val="24"/>
          <w:szCs w:val="24"/>
          <w:bdr w:val="none" w:sz="0" w:space="0" w:color="auto" w:frame="1"/>
          <w:lang w:eastAsia="pt-BR"/>
        </w:rPr>
        <w:t>XX –</w:t>
      </w:r>
      <w:r w:rsidRPr="00DA79EE">
        <w:rPr>
          <w:rFonts w:ascii="Courier New" w:eastAsia="Times New Roman" w:hAnsi="Courier New" w:cs="Courier New"/>
          <w:color w:val="000000"/>
          <w:sz w:val="24"/>
          <w:szCs w:val="24"/>
          <w:bdr w:val="none" w:sz="0" w:space="0" w:color="auto" w:frame="1"/>
          <w:lang w:eastAsia="pt-BR"/>
        </w:rPr>
        <w:t xml:space="preserve"> </w:t>
      </w:r>
      <w:proofErr w:type="gramStart"/>
      <w:r w:rsidRPr="00DA79EE">
        <w:rPr>
          <w:rFonts w:ascii="Courier New" w:eastAsia="Times New Roman" w:hAnsi="Courier New" w:cs="Courier New"/>
          <w:color w:val="000000"/>
          <w:sz w:val="24"/>
          <w:szCs w:val="24"/>
          <w:bdr w:val="none" w:sz="0" w:space="0" w:color="auto" w:frame="1"/>
          <w:lang w:eastAsia="pt-BR"/>
        </w:rPr>
        <w:t>o</w:t>
      </w:r>
      <w:proofErr w:type="gramEnd"/>
      <w:r w:rsidRPr="00DA79EE">
        <w:rPr>
          <w:rFonts w:ascii="Courier New" w:eastAsia="Times New Roman" w:hAnsi="Courier New" w:cs="Courier New"/>
          <w:color w:val="000000"/>
          <w:sz w:val="24"/>
          <w:szCs w:val="24"/>
          <w:bdr w:val="none" w:sz="0" w:space="0" w:color="auto" w:frame="1"/>
          <w:lang w:eastAsia="pt-BR"/>
        </w:rPr>
        <w:t xml:space="preserve"> suporte e apoio aos programas de Defesa Sanitária Animal;</w:t>
      </w:r>
    </w:p>
    <w:p w14:paraId="37D3446D"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p>
    <w:p w14:paraId="3EF4CD1C"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bCs/>
          <w:color w:val="000000"/>
          <w:sz w:val="24"/>
          <w:szCs w:val="24"/>
          <w:bdr w:val="none" w:sz="0" w:space="0" w:color="auto" w:frame="1"/>
          <w:lang w:eastAsia="pt-BR"/>
        </w:rPr>
        <w:t>XXI –</w:t>
      </w:r>
      <w:r w:rsidRPr="00DA79EE">
        <w:rPr>
          <w:rFonts w:ascii="Courier New" w:eastAsia="Times New Roman" w:hAnsi="Courier New" w:cs="Courier New"/>
          <w:color w:val="000000"/>
          <w:sz w:val="24"/>
          <w:szCs w:val="24"/>
          <w:bdr w:val="none" w:sz="0" w:space="0" w:color="auto" w:frame="1"/>
          <w:lang w:eastAsia="pt-BR"/>
        </w:rPr>
        <w:t xml:space="preserve"> a divulgação de informações de interesse dos consumidores dos produtos de origem animal;</w:t>
      </w:r>
    </w:p>
    <w:p w14:paraId="506D77E6"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p>
    <w:p w14:paraId="129D8C66"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bCs/>
          <w:color w:val="000000"/>
          <w:sz w:val="24"/>
          <w:szCs w:val="24"/>
          <w:bdr w:val="none" w:sz="0" w:space="0" w:color="auto" w:frame="1"/>
          <w:lang w:eastAsia="pt-BR"/>
        </w:rPr>
        <w:t>XXII –</w:t>
      </w:r>
      <w:r w:rsidRPr="00DA79EE">
        <w:rPr>
          <w:rFonts w:ascii="Courier New" w:eastAsia="Times New Roman" w:hAnsi="Courier New" w:cs="Courier New"/>
          <w:color w:val="000000"/>
          <w:sz w:val="24"/>
          <w:szCs w:val="24"/>
          <w:bdr w:val="none" w:sz="0" w:space="0" w:color="auto" w:frame="1"/>
          <w:lang w:eastAsia="pt-BR"/>
        </w:rPr>
        <w:t xml:space="preserve"> o incentivo à educação sanitária, utilizando os seguintes mecanismos:</w:t>
      </w:r>
    </w:p>
    <w:p w14:paraId="411FD05D" w14:textId="77777777" w:rsidR="00DA79EE" w:rsidRPr="00DA79EE" w:rsidRDefault="00DA79EE" w:rsidP="00DA79EE">
      <w:pPr>
        <w:numPr>
          <w:ilvl w:val="0"/>
          <w:numId w:val="7"/>
        </w:num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color w:val="000000"/>
          <w:sz w:val="24"/>
          <w:szCs w:val="24"/>
          <w:bdr w:val="none" w:sz="0" w:space="0" w:color="auto" w:frame="1"/>
          <w:lang w:eastAsia="pt-BR"/>
        </w:rPr>
        <w:t>divulgação da legislação específica;</w:t>
      </w:r>
    </w:p>
    <w:p w14:paraId="7C89592C" w14:textId="77777777" w:rsidR="00DA79EE" w:rsidRPr="00DA79EE" w:rsidRDefault="00DA79EE" w:rsidP="00DA79EE">
      <w:pPr>
        <w:numPr>
          <w:ilvl w:val="0"/>
          <w:numId w:val="7"/>
        </w:num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color w:val="000000"/>
          <w:sz w:val="24"/>
          <w:szCs w:val="24"/>
          <w:bdr w:val="none" w:sz="0" w:space="0" w:color="auto" w:frame="1"/>
          <w:lang w:eastAsia="pt-BR"/>
        </w:rPr>
        <w:t>divulgação, no âmbito dos órgãos envolvidos, das ações relativas à inspeção e fiscalização de produtos de origem animal e vegetal;</w:t>
      </w:r>
    </w:p>
    <w:p w14:paraId="3C2EE193" w14:textId="77777777" w:rsidR="00DA79EE" w:rsidRPr="00DA79EE" w:rsidRDefault="00DA79EE" w:rsidP="00DA79EE">
      <w:pPr>
        <w:numPr>
          <w:ilvl w:val="0"/>
          <w:numId w:val="7"/>
        </w:num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color w:val="000000"/>
          <w:sz w:val="24"/>
          <w:szCs w:val="24"/>
          <w:bdr w:val="none" w:sz="0" w:space="0" w:color="auto" w:frame="1"/>
          <w:lang w:eastAsia="pt-BR"/>
        </w:rPr>
        <w:t>fomento da educação sanitária no ensino fundamental e médio;</w:t>
      </w:r>
    </w:p>
    <w:p w14:paraId="6D909027" w14:textId="77777777" w:rsidR="00DA79EE" w:rsidRPr="00DA79EE" w:rsidRDefault="00DA79EE" w:rsidP="00DA79EE">
      <w:pPr>
        <w:numPr>
          <w:ilvl w:val="0"/>
          <w:numId w:val="7"/>
        </w:numPr>
        <w:shd w:val="clear" w:color="auto" w:fill="FFFFFF"/>
        <w:spacing w:after="0" w:line="240" w:lineRule="auto"/>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color w:val="000000"/>
          <w:sz w:val="24"/>
          <w:szCs w:val="24"/>
          <w:bdr w:val="none" w:sz="0" w:space="0" w:color="auto" w:frame="1"/>
          <w:lang w:eastAsia="pt-BR"/>
        </w:rPr>
        <w:t>desenvolvimento de programas permanentes, com a participação de entidades privadas, para conscientizar o consumidor da necessidade da qualidade e segurança dos produtos alimentícios de origem animal.</w:t>
      </w:r>
    </w:p>
    <w:p w14:paraId="5DF71A82" w14:textId="77777777" w:rsidR="00DA79EE" w:rsidRPr="00DA79EE" w:rsidRDefault="00DA79EE" w:rsidP="00DA79EE">
      <w:pPr>
        <w:tabs>
          <w:tab w:val="num" w:pos="0"/>
        </w:tabs>
        <w:spacing w:after="0" w:line="240" w:lineRule="auto"/>
        <w:jc w:val="both"/>
        <w:rPr>
          <w:rFonts w:ascii="Courier New" w:eastAsia="Times New Roman" w:hAnsi="Courier New" w:cs="Courier New"/>
          <w:b/>
          <w:sz w:val="24"/>
          <w:szCs w:val="24"/>
          <w:lang w:eastAsia="pt-BR"/>
        </w:rPr>
      </w:pPr>
    </w:p>
    <w:p w14:paraId="6BC0CE42"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Art. 7º</w:t>
      </w:r>
      <w:r w:rsidRPr="00DA79EE">
        <w:rPr>
          <w:rFonts w:ascii="Courier New" w:eastAsia="Times New Roman" w:hAnsi="Courier New" w:cs="Courier New"/>
          <w:color w:val="000000"/>
          <w:sz w:val="24"/>
          <w:szCs w:val="24"/>
          <w:bdr w:val="none" w:sz="0" w:space="0" w:color="auto" w:frame="1"/>
          <w:lang w:eastAsia="pt-BR"/>
        </w:rPr>
        <w:t>. O Município de Itanhangá/MT e o CIDESA poderão coletar amostra de produto de origem animal, sem ônus para si, para análise laboratorial a ser realizada em laboratório oficial ou credenciado.</w:t>
      </w:r>
    </w:p>
    <w:p w14:paraId="5EB59C6E"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783F1BDF"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Art. 8º</w:t>
      </w:r>
      <w:r w:rsidRPr="00DA79EE">
        <w:rPr>
          <w:rFonts w:ascii="Courier New" w:eastAsia="Times New Roman" w:hAnsi="Courier New" w:cs="Courier New"/>
          <w:color w:val="000000"/>
          <w:sz w:val="24"/>
          <w:szCs w:val="24"/>
          <w:bdr w:val="none" w:sz="0" w:space="0" w:color="auto" w:frame="1"/>
          <w:lang w:eastAsia="pt-BR"/>
        </w:rPr>
        <w:t>. A análise laboratorial para efeito de fiscalização, necessária ao cumprimento desta lei, será feita em laboratório próprio, oficial ou credenciado, sem ônus para o proprietário do estabelecimento.</w:t>
      </w:r>
    </w:p>
    <w:p w14:paraId="281D3A24"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044C41EF"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Parágrafo único</w:t>
      </w:r>
      <w:r w:rsidRPr="00DA79EE">
        <w:rPr>
          <w:rFonts w:ascii="Courier New" w:eastAsia="Times New Roman" w:hAnsi="Courier New" w:cs="Courier New"/>
          <w:color w:val="000000"/>
          <w:sz w:val="24"/>
          <w:szCs w:val="24"/>
          <w:bdr w:val="none" w:sz="0" w:space="0" w:color="auto" w:frame="1"/>
          <w:lang w:eastAsia="pt-BR"/>
        </w:rPr>
        <w:t>. A análise laboratorial destinada à contraprova, requerida pelo proprietário do estabelecimento, será feita em laboratório oficial ou credenciado, ficando o proprietário responsável por seu custeio.</w:t>
      </w:r>
    </w:p>
    <w:p w14:paraId="7C8A32E8"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p>
    <w:p w14:paraId="5CCFDA40"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Art. 9º</w:t>
      </w:r>
      <w:r w:rsidRPr="00DA79EE">
        <w:rPr>
          <w:rFonts w:ascii="Courier New" w:eastAsia="Times New Roman" w:hAnsi="Courier New" w:cs="Courier New"/>
          <w:color w:val="000000"/>
          <w:sz w:val="24"/>
          <w:szCs w:val="24"/>
          <w:bdr w:val="none" w:sz="0" w:space="0" w:color="auto" w:frame="1"/>
          <w:lang w:eastAsia="pt-BR"/>
        </w:rPr>
        <w:t>. A análise de rotina na indústria, para efeito de controle de qualidade do produto, será custeada pelo proprietário do estabelecimento, podendo ser realizada em laboratório de sua propriedade ou em laboratório oficial ou credenciado.</w:t>
      </w:r>
    </w:p>
    <w:p w14:paraId="2CF4BFB7" w14:textId="77777777" w:rsidR="00DA79EE" w:rsidRPr="00DA79EE" w:rsidRDefault="00DA79EE" w:rsidP="00DA79EE">
      <w:pPr>
        <w:tabs>
          <w:tab w:val="num" w:pos="0"/>
        </w:tabs>
        <w:spacing w:after="0" w:line="240" w:lineRule="auto"/>
        <w:jc w:val="both"/>
        <w:rPr>
          <w:rFonts w:ascii="Courier New" w:eastAsia="Times New Roman" w:hAnsi="Courier New" w:cs="Courier New"/>
          <w:b/>
          <w:sz w:val="24"/>
          <w:szCs w:val="24"/>
          <w:lang w:eastAsia="pt-BR"/>
        </w:rPr>
      </w:pPr>
    </w:p>
    <w:p w14:paraId="446B89A0"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xml:space="preserve">Art. 10. </w:t>
      </w:r>
      <w:r w:rsidRPr="00DA79EE">
        <w:rPr>
          <w:rFonts w:ascii="Courier New" w:eastAsia="Times New Roman" w:hAnsi="Courier New" w:cs="Courier New"/>
          <w:sz w:val="24"/>
          <w:szCs w:val="24"/>
          <w:lang w:eastAsia="pt-BR"/>
        </w:rPr>
        <w:t>A matéria-prima, os animais, os produtos, os subprodutos e os insumos deverão seguir padrões de sanidade definidos em regulamento específicos editados por meio de Instrução Normativa do SIM/CIDESA.</w:t>
      </w:r>
    </w:p>
    <w:p w14:paraId="6C8B972A" w14:textId="77777777" w:rsidR="00DA79EE" w:rsidRPr="00DA79EE" w:rsidRDefault="00DA79EE" w:rsidP="00DA79EE">
      <w:pPr>
        <w:tabs>
          <w:tab w:val="num" w:pos="0"/>
        </w:tabs>
        <w:spacing w:after="0" w:line="240" w:lineRule="auto"/>
        <w:jc w:val="both"/>
        <w:rPr>
          <w:rFonts w:ascii="Courier New" w:eastAsia="Times New Roman" w:hAnsi="Courier New" w:cs="Courier New"/>
          <w:b/>
          <w:sz w:val="24"/>
          <w:szCs w:val="24"/>
          <w:lang w:eastAsia="pt-BR"/>
        </w:rPr>
      </w:pPr>
    </w:p>
    <w:p w14:paraId="42331082"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Art. 11</w:t>
      </w:r>
      <w:r w:rsidRPr="00DA79EE">
        <w:rPr>
          <w:rFonts w:ascii="Courier New" w:eastAsia="Times New Roman" w:hAnsi="Courier New" w:cs="Courier New"/>
          <w:color w:val="000000"/>
          <w:sz w:val="24"/>
          <w:szCs w:val="24"/>
          <w:bdr w:val="none" w:sz="0" w:space="0" w:color="auto" w:frame="1"/>
          <w:lang w:eastAsia="pt-BR"/>
        </w:rPr>
        <w:t>. Estão sujeitos a registro os seguintes estabelecimentos:</w:t>
      </w:r>
    </w:p>
    <w:p w14:paraId="3C0D1495"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5CDB6B4C"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 xml:space="preserve">I </w:t>
      </w:r>
      <w:r w:rsidRPr="00DA79EE">
        <w:rPr>
          <w:rFonts w:ascii="Courier New" w:eastAsia="Times New Roman" w:hAnsi="Courier New" w:cs="Courier New"/>
          <w:color w:val="000000"/>
          <w:sz w:val="24"/>
          <w:szCs w:val="24"/>
          <w:bdr w:val="none" w:sz="0" w:space="0" w:color="auto" w:frame="1"/>
          <w:lang w:eastAsia="pt-BR"/>
        </w:rPr>
        <w:t xml:space="preserve">- </w:t>
      </w:r>
      <w:proofErr w:type="gramStart"/>
      <w:r w:rsidRPr="00DA79EE">
        <w:rPr>
          <w:rFonts w:ascii="Courier New" w:eastAsia="Times New Roman" w:hAnsi="Courier New" w:cs="Courier New"/>
          <w:color w:val="000000"/>
          <w:sz w:val="24"/>
          <w:szCs w:val="24"/>
          <w:bdr w:val="none" w:sz="0" w:space="0" w:color="auto" w:frame="1"/>
          <w:lang w:eastAsia="pt-BR"/>
        </w:rPr>
        <w:t>matadouro</w:t>
      </w:r>
      <w:proofErr w:type="gramEnd"/>
      <w:r w:rsidRPr="00DA79EE">
        <w:rPr>
          <w:rFonts w:ascii="Courier New" w:eastAsia="Times New Roman" w:hAnsi="Courier New" w:cs="Courier New"/>
          <w:color w:val="000000"/>
          <w:sz w:val="24"/>
          <w:szCs w:val="24"/>
          <w:bdr w:val="none" w:sz="0" w:space="0" w:color="auto" w:frame="1"/>
          <w:lang w:eastAsia="pt-BR"/>
        </w:rPr>
        <w:t xml:space="preserve"> de bovino, suíno, equídeo, ave, coelho, caprino, ovino e demais espécies, de abate autorizado;</w:t>
      </w:r>
    </w:p>
    <w:p w14:paraId="68B03446"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4AD25053"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II</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indústria</w:t>
      </w:r>
      <w:proofErr w:type="gramEnd"/>
      <w:r w:rsidRPr="00DA79EE">
        <w:rPr>
          <w:rFonts w:ascii="Courier New" w:eastAsia="Times New Roman" w:hAnsi="Courier New" w:cs="Courier New"/>
          <w:color w:val="000000"/>
          <w:sz w:val="24"/>
          <w:szCs w:val="24"/>
          <w:bdr w:val="none" w:sz="0" w:space="0" w:color="auto" w:frame="1"/>
          <w:lang w:eastAsia="pt-BR"/>
        </w:rPr>
        <w:t xml:space="preserve"> de carne e derivados, entreposto de carne e derivados, e indústria de produto não comestível;</w:t>
      </w:r>
    </w:p>
    <w:p w14:paraId="01605367"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676C4253" w14:textId="5A50E84D" w:rsid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III</w:t>
      </w:r>
      <w:r w:rsidRPr="00DA79EE">
        <w:rPr>
          <w:rFonts w:ascii="Courier New" w:eastAsia="Times New Roman" w:hAnsi="Courier New" w:cs="Courier New"/>
          <w:color w:val="000000"/>
          <w:sz w:val="24"/>
          <w:szCs w:val="24"/>
          <w:bdr w:val="none" w:sz="0" w:space="0" w:color="auto" w:frame="1"/>
          <w:lang w:eastAsia="pt-BR"/>
        </w:rPr>
        <w:t xml:space="preserve"> - usina de beneficiamento de leite, fábrica de</w:t>
      </w:r>
      <w:r w:rsidRPr="00DA79EE">
        <w:rPr>
          <w:rFonts w:ascii="Courier New" w:eastAsia="Times New Roman" w:hAnsi="Courier New" w:cs="Courier New"/>
          <w:color w:val="000000"/>
          <w:sz w:val="24"/>
          <w:szCs w:val="24"/>
          <w:lang w:eastAsia="pt-BR"/>
        </w:rPr>
        <w:t xml:space="preserve"> </w:t>
      </w:r>
      <w:r w:rsidRPr="00DA79EE">
        <w:rPr>
          <w:rFonts w:ascii="Courier New" w:eastAsia="Times New Roman" w:hAnsi="Courier New" w:cs="Courier New"/>
          <w:color w:val="000000"/>
          <w:sz w:val="24"/>
          <w:szCs w:val="24"/>
          <w:bdr w:val="none" w:sz="0" w:space="0" w:color="auto" w:frame="1"/>
          <w:lang w:eastAsia="pt-BR"/>
        </w:rPr>
        <w:t xml:space="preserve">laticínios, entreposto de laticínios, posto de refrigeração, granja leiteira e </w:t>
      </w:r>
      <w:proofErr w:type="spellStart"/>
      <w:r w:rsidRPr="00DA79EE">
        <w:rPr>
          <w:rFonts w:ascii="Courier New" w:eastAsia="Times New Roman" w:hAnsi="Courier New" w:cs="Courier New"/>
          <w:color w:val="000000"/>
          <w:sz w:val="24"/>
          <w:szCs w:val="24"/>
          <w:bdr w:val="none" w:sz="0" w:space="0" w:color="auto" w:frame="1"/>
          <w:lang w:eastAsia="pt-BR"/>
        </w:rPr>
        <w:t>microusina</w:t>
      </w:r>
      <w:proofErr w:type="spellEnd"/>
      <w:r w:rsidRPr="00DA79EE">
        <w:rPr>
          <w:rFonts w:ascii="Courier New" w:eastAsia="Times New Roman" w:hAnsi="Courier New" w:cs="Courier New"/>
          <w:color w:val="000000"/>
          <w:sz w:val="24"/>
          <w:szCs w:val="24"/>
          <w:bdr w:val="none" w:sz="0" w:space="0" w:color="auto" w:frame="1"/>
          <w:lang w:eastAsia="pt-BR"/>
        </w:rPr>
        <w:t xml:space="preserve"> de leite;</w:t>
      </w:r>
    </w:p>
    <w:p w14:paraId="6CECC2BD"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p>
    <w:p w14:paraId="3F3954ED"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IV -</w:t>
      </w:r>
      <w:r w:rsidRPr="00DA79EE">
        <w:rPr>
          <w:rFonts w:ascii="Courier New" w:eastAsia="Times New Roman" w:hAnsi="Courier New" w:cs="Courier New"/>
          <w:color w:val="000000"/>
          <w:sz w:val="24"/>
          <w:szCs w:val="24"/>
          <w:bdr w:val="none" w:sz="0" w:space="0" w:color="auto" w:frame="1"/>
          <w:lang w:eastAsia="pt-BR"/>
        </w:rPr>
        <w:t xml:space="preserve"> </w:t>
      </w:r>
      <w:proofErr w:type="gramStart"/>
      <w:r w:rsidRPr="00DA79EE">
        <w:rPr>
          <w:rFonts w:ascii="Courier New" w:eastAsia="Times New Roman" w:hAnsi="Courier New" w:cs="Courier New"/>
          <w:color w:val="000000"/>
          <w:sz w:val="24"/>
          <w:szCs w:val="24"/>
          <w:bdr w:val="none" w:sz="0" w:space="0" w:color="auto" w:frame="1"/>
          <w:lang w:eastAsia="pt-BR"/>
        </w:rPr>
        <w:t>entreposto</w:t>
      </w:r>
      <w:proofErr w:type="gramEnd"/>
      <w:r w:rsidRPr="00DA79EE">
        <w:rPr>
          <w:rFonts w:ascii="Courier New" w:eastAsia="Times New Roman" w:hAnsi="Courier New" w:cs="Courier New"/>
          <w:color w:val="000000"/>
          <w:sz w:val="24"/>
          <w:szCs w:val="24"/>
          <w:bdr w:val="none" w:sz="0" w:space="0" w:color="auto" w:frame="1"/>
          <w:lang w:eastAsia="pt-BR"/>
        </w:rPr>
        <w:t xml:space="preserve"> de pescado e indústria de conserva de pescado;</w:t>
      </w:r>
    </w:p>
    <w:p w14:paraId="157BE72F"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4D60BCCE"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V</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unidade</w:t>
      </w:r>
      <w:proofErr w:type="gramEnd"/>
      <w:r w:rsidRPr="00DA79EE">
        <w:rPr>
          <w:rFonts w:ascii="Courier New" w:eastAsia="Times New Roman" w:hAnsi="Courier New" w:cs="Courier New"/>
          <w:color w:val="000000"/>
          <w:sz w:val="24"/>
          <w:szCs w:val="24"/>
          <w:bdr w:val="none" w:sz="0" w:space="0" w:color="auto" w:frame="1"/>
          <w:lang w:eastAsia="pt-BR"/>
        </w:rPr>
        <w:t xml:space="preserve"> apícola;</w:t>
      </w:r>
    </w:p>
    <w:p w14:paraId="133816A9"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69CA137B"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VI</w:t>
      </w:r>
      <w:r w:rsidRPr="00DA79EE">
        <w:rPr>
          <w:rFonts w:ascii="Courier New" w:eastAsia="Times New Roman" w:hAnsi="Courier New" w:cs="Courier New"/>
          <w:color w:val="000000"/>
          <w:sz w:val="24"/>
          <w:szCs w:val="24"/>
          <w:bdr w:val="none" w:sz="0" w:space="0" w:color="auto" w:frame="1"/>
          <w:lang w:eastAsia="pt-BR"/>
        </w:rPr>
        <w:t xml:space="preserve"> - </w:t>
      </w:r>
      <w:proofErr w:type="gramStart"/>
      <w:r w:rsidRPr="00DA79EE">
        <w:rPr>
          <w:rFonts w:ascii="Courier New" w:eastAsia="Times New Roman" w:hAnsi="Courier New" w:cs="Courier New"/>
          <w:color w:val="000000"/>
          <w:sz w:val="24"/>
          <w:szCs w:val="24"/>
          <w:bdr w:val="none" w:sz="0" w:space="0" w:color="auto" w:frame="1"/>
          <w:lang w:eastAsia="pt-BR"/>
        </w:rPr>
        <w:t>entreposto</w:t>
      </w:r>
      <w:proofErr w:type="gramEnd"/>
      <w:r w:rsidRPr="00DA79EE">
        <w:rPr>
          <w:rFonts w:ascii="Courier New" w:eastAsia="Times New Roman" w:hAnsi="Courier New" w:cs="Courier New"/>
          <w:color w:val="000000"/>
          <w:sz w:val="24"/>
          <w:szCs w:val="24"/>
          <w:bdr w:val="none" w:sz="0" w:space="0" w:color="auto" w:frame="1"/>
          <w:lang w:eastAsia="pt-BR"/>
        </w:rPr>
        <w:t xml:space="preserve"> de ovos e indústria de conserva de ovos;</w:t>
      </w:r>
    </w:p>
    <w:p w14:paraId="085A3778"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080EABA6" w14:textId="77777777" w:rsidR="00DA79EE" w:rsidRPr="00DA79EE" w:rsidRDefault="00DA79EE" w:rsidP="00DA79EE">
      <w:pPr>
        <w:shd w:val="clear" w:color="auto" w:fill="FFFFFF"/>
        <w:spacing w:after="0" w:line="240" w:lineRule="auto"/>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VII</w:t>
      </w:r>
      <w:r w:rsidRPr="00DA79EE">
        <w:rPr>
          <w:rFonts w:ascii="Courier New" w:eastAsia="Times New Roman" w:hAnsi="Courier New" w:cs="Courier New"/>
          <w:color w:val="000000"/>
          <w:sz w:val="24"/>
          <w:szCs w:val="24"/>
          <w:bdr w:val="none" w:sz="0" w:space="0" w:color="auto" w:frame="1"/>
          <w:lang w:eastAsia="pt-BR"/>
        </w:rPr>
        <w:t xml:space="preserve"> - fábrica de coalho, coagulante e fermento.</w:t>
      </w:r>
    </w:p>
    <w:p w14:paraId="35DBA37F"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461C0EB6"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 1º</w:t>
      </w:r>
      <w:r w:rsidRPr="00DA79EE">
        <w:rPr>
          <w:rFonts w:ascii="Courier New" w:eastAsia="Times New Roman" w:hAnsi="Courier New" w:cs="Courier New"/>
          <w:color w:val="000000"/>
          <w:sz w:val="24"/>
          <w:szCs w:val="24"/>
          <w:bdr w:val="none" w:sz="0" w:space="0" w:color="auto" w:frame="1"/>
          <w:lang w:eastAsia="pt-BR"/>
        </w:rPr>
        <w:t>. Os registros realizados no SIM do Município de Itanhangá/MT serão migrados para o CIDESA, e os estabelecimentos receberão inspeção de convalidação no prazo de até 60 (sessenta) dias.</w:t>
      </w:r>
    </w:p>
    <w:p w14:paraId="3D6D3236"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lang w:eastAsia="pt-BR"/>
        </w:rPr>
      </w:pPr>
    </w:p>
    <w:p w14:paraId="212C1025"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lang w:eastAsia="pt-BR"/>
        </w:rPr>
        <w:t>§ 2º</w:t>
      </w:r>
      <w:r w:rsidRPr="00DA79EE">
        <w:rPr>
          <w:rFonts w:ascii="Courier New" w:eastAsia="Times New Roman" w:hAnsi="Courier New" w:cs="Courier New"/>
          <w:color w:val="000000"/>
          <w:sz w:val="24"/>
          <w:szCs w:val="24"/>
          <w:lang w:eastAsia="pt-BR"/>
        </w:rPr>
        <w:t xml:space="preserve">. Caso o Município de </w:t>
      </w:r>
      <w:r w:rsidRPr="00DA79EE">
        <w:rPr>
          <w:rFonts w:ascii="Courier New" w:eastAsia="Times New Roman" w:hAnsi="Courier New" w:cs="Courier New"/>
          <w:color w:val="000000"/>
          <w:sz w:val="24"/>
          <w:szCs w:val="24"/>
          <w:bdr w:val="none" w:sz="0" w:space="0" w:color="auto" w:frame="1"/>
          <w:lang w:eastAsia="pt-BR"/>
        </w:rPr>
        <w:t>Itanhangá/MT</w:t>
      </w:r>
      <w:r w:rsidRPr="00DA79EE">
        <w:rPr>
          <w:rFonts w:ascii="Courier New" w:eastAsia="Times New Roman" w:hAnsi="Courier New" w:cs="Courier New"/>
          <w:color w:val="000000"/>
          <w:sz w:val="24"/>
          <w:szCs w:val="24"/>
          <w:lang w:eastAsia="pt-BR"/>
        </w:rPr>
        <w:t xml:space="preserve"> rescinda o Contrato de Programa e reassuma a execução dos serviços de inspeção, os estabelecimentos localizados no território do Município registrados no CIDESA terão o seu registro migrado para o serviço municipal, recebendo inspeção de convalidação no prazo de até 60 (sessenta) dias.</w:t>
      </w:r>
    </w:p>
    <w:p w14:paraId="32741CB5" w14:textId="77777777" w:rsidR="00DA79EE" w:rsidRPr="00DA79EE" w:rsidRDefault="00DA79EE" w:rsidP="00DA79EE">
      <w:pPr>
        <w:tabs>
          <w:tab w:val="num" w:pos="0"/>
        </w:tabs>
        <w:spacing w:after="0" w:line="240" w:lineRule="auto"/>
        <w:jc w:val="both"/>
        <w:rPr>
          <w:rFonts w:ascii="Courier New" w:eastAsia="Times New Roman" w:hAnsi="Courier New" w:cs="Courier New"/>
          <w:b/>
          <w:sz w:val="24"/>
          <w:szCs w:val="24"/>
          <w:lang w:eastAsia="pt-BR"/>
        </w:rPr>
      </w:pPr>
    </w:p>
    <w:p w14:paraId="2B7E0740"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Art. 12</w:t>
      </w:r>
      <w:r w:rsidRPr="00DA79EE">
        <w:rPr>
          <w:rFonts w:ascii="Courier New" w:eastAsia="Times New Roman" w:hAnsi="Courier New" w:cs="Courier New"/>
          <w:color w:val="000000"/>
          <w:sz w:val="24"/>
          <w:szCs w:val="24"/>
          <w:bdr w:val="none" w:sz="0" w:space="0" w:color="auto" w:frame="1"/>
          <w:lang w:eastAsia="pt-BR"/>
        </w:rPr>
        <w:t>. No estabelecimento sob inspeção, a fabricação de produto somente será permitida depois de previamente aprovados o rótulo e sua fórmula.</w:t>
      </w:r>
    </w:p>
    <w:p w14:paraId="1CE8DE45"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2CA3C380"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 1º</w:t>
      </w:r>
      <w:r w:rsidRPr="00DA79EE">
        <w:rPr>
          <w:rFonts w:ascii="Courier New" w:eastAsia="Times New Roman" w:hAnsi="Courier New" w:cs="Courier New"/>
          <w:color w:val="000000"/>
          <w:sz w:val="24"/>
          <w:szCs w:val="24"/>
          <w:bdr w:val="none" w:sz="0" w:space="0" w:color="auto" w:frame="1"/>
          <w:lang w:eastAsia="pt-BR"/>
        </w:rPr>
        <w:t xml:space="preserve"> A aprovação do rótulo e da fórmula e do processo de fabricação de qualquer produto de origem animal inclui o que estiver sendo fabricado antes da vigência desta lei.</w:t>
      </w:r>
    </w:p>
    <w:p w14:paraId="218FD573"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25FC6F5A"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 2º</w:t>
      </w:r>
      <w:r w:rsidRPr="00DA79EE">
        <w:rPr>
          <w:rFonts w:ascii="Courier New" w:eastAsia="Times New Roman" w:hAnsi="Courier New" w:cs="Courier New"/>
          <w:color w:val="000000"/>
          <w:sz w:val="24"/>
          <w:szCs w:val="24"/>
          <w:bdr w:val="none" w:sz="0" w:space="0" w:color="auto" w:frame="1"/>
          <w:lang w:eastAsia="pt-BR"/>
        </w:rPr>
        <w:t xml:space="preserve"> Entende-se por padrão e fórmula de produto, para os fins desta lei:</w:t>
      </w:r>
    </w:p>
    <w:p w14:paraId="6048899D"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59D43588"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a)</w:t>
      </w:r>
      <w:r w:rsidRPr="00DA79EE">
        <w:rPr>
          <w:rFonts w:ascii="Courier New" w:eastAsia="Times New Roman" w:hAnsi="Courier New" w:cs="Courier New"/>
          <w:color w:val="000000"/>
          <w:sz w:val="24"/>
          <w:szCs w:val="24"/>
          <w:bdr w:val="none" w:sz="0" w:space="0" w:color="auto" w:frame="1"/>
          <w:lang w:eastAsia="pt-BR"/>
        </w:rPr>
        <w:t xml:space="preserve"> matéria-prima, condimento, corante e qualquer outra substância que entre no processo de fabricação;</w:t>
      </w:r>
    </w:p>
    <w:p w14:paraId="3D169905"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26F91CE6"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b)</w:t>
      </w:r>
      <w:r w:rsidRPr="00DA79EE">
        <w:rPr>
          <w:rFonts w:ascii="Courier New" w:eastAsia="Times New Roman" w:hAnsi="Courier New" w:cs="Courier New"/>
          <w:color w:val="000000"/>
          <w:sz w:val="24"/>
          <w:szCs w:val="24"/>
          <w:bdr w:val="none" w:sz="0" w:space="0" w:color="auto" w:frame="1"/>
          <w:lang w:eastAsia="pt-BR"/>
        </w:rPr>
        <w:t xml:space="preserve"> composição centesimal;</w:t>
      </w:r>
    </w:p>
    <w:p w14:paraId="3DD6735B"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67142EB1"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c)</w:t>
      </w:r>
      <w:r w:rsidRPr="00DA79EE">
        <w:rPr>
          <w:rFonts w:ascii="Courier New" w:eastAsia="Times New Roman" w:hAnsi="Courier New" w:cs="Courier New"/>
          <w:color w:val="000000"/>
          <w:sz w:val="24"/>
          <w:szCs w:val="24"/>
          <w:bdr w:val="none" w:sz="0" w:space="0" w:color="auto" w:frame="1"/>
          <w:lang w:eastAsia="pt-BR"/>
        </w:rPr>
        <w:t xml:space="preserve"> tecnologia de produção.</w:t>
      </w:r>
    </w:p>
    <w:p w14:paraId="0C5024D4"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79A19B66"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bdr w:val="none" w:sz="0" w:space="0" w:color="auto" w:frame="1"/>
          <w:lang w:eastAsia="pt-BR"/>
        </w:rPr>
      </w:pPr>
      <w:r w:rsidRPr="00DA79EE">
        <w:rPr>
          <w:rFonts w:ascii="Courier New" w:eastAsia="Times New Roman" w:hAnsi="Courier New" w:cs="Courier New"/>
          <w:b/>
          <w:color w:val="000000"/>
          <w:sz w:val="24"/>
          <w:szCs w:val="24"/>
          <w:bdr w:val="none" w:sz="0" w:space="0" w:color="auto" w:frame="1"/>
          <w:lang w:eastAsia="pt-BR"/>
        </w:rPr>
        <w:t>§ 3º</w:t>
      </w:r>
      <w:r w:rsidRPr="00DA79EE">
        <w:rPr>
          <w:rFonts w:ascii="Courier New" w:eastAsia="Times New Roman" w:hAnsi="Courier New" w:cs="Courier New"/>
          <w:color w:val="000000"/>
          <w:sz w:val="24"/>
          <w:szCs w:val="24"/>
          <w:bdr w:val="none" w:sz="0" w:space="0" w:color="auto" w:frame="1"/>
          <w:lang w:eastAsia="pt-BR"/>
        </w:rPr>
        <w:t xml:space="preserve"> Os produtos com rótulos aprovados pelo SIM de Itanhangá/MT serão modificados para o rótulo aprovado pelo CIDESA no prazo de até 60 (sessenta) dias após a inspeção de convalidação mencionada no artigo anterior.</w:t>
      </w:r>
    </w:p>
    <w:p w14:paraId="47D395B6" w14:textId="77777777" w:rsidR="00DA79EE" w:rsidRPr="00DA79EE" w:rsidRDefault="00DA79EE" w:rsidP="00DA79EE">
      <w:pPr>
        <w:shd w:val="clear" w:color="auto" w:fill="FFFFFF"/>
        <w:spacing w:after="0" w:line="240" w:lineRule="auto"/>
        <w:jc w:val="both"/>
        <w:rPr>
          <w:rFonts w:ascii="Courier New" w:eastAsia="Times New Roman" w:hAnsi="Courier New" w:cs="Courier New"/>
          <w:b/>
          <w:color w:val="000000"/>
          <w:sz w:val="24"/>
          <w:szCs w:val="24"/>
          <w:bdr w:val="none" w:sz="0" w:space="0" w:color="auto" w:frame="1"/>
          <w:lang w:eastAsia="pt-BR"/>
        </w:rPr>
      </w:pPr>
    </w:p>
    <w:p w14:paraId="1B23321F" w14:textId="77777777" w:rsidR="00DA79EE" w:rsidRPr="00DA79EE" w:rsidRDefault="00DA79EE" w:rsidP="00DA79EE">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DA79EE">
        <w:rPr>
          <w:rFonts w:ascii="Courier New" w:eastAsia="Times New Roman" w:hAnsi="Courier New" w:cs="Courier New"/>
          <w:b/>
          <w:color w:val="000000"/>
          <w:sz w:val="24"/>
          <w:szCs w:val="24"/>
          <w:bdr w:val="none" w:sz="0" w:space="0" w:color="auto" w:frame="1"/>
          <w:lang w:eastAsia="pt-BR"/>
        </w:rPr>
        <w:t>§ 4º</w:t>
      </w:r>
      <w:r w:rsidRPr="00DA79EE">
        <w:rPr>
          <w:rFonts w:ascii="Courier New" w:eastAsia="Times New Roman" w:hAnsi="Courier New" w:cs="Courier New"/>
          <w:color w:val="000000"/>
          <w:sz w:val="24"/>
          <w:szCs w:val="24"/>
          <w:bdr w:val="none" w:sz="0" w:space="0" w:color="auto" w:frame="1"/>
          <w:lang w:eastAsia="pt-BR"/>
        </w:rPr>
        <w:t xml:space="preserve"> </w:t>
      </w:r>
      <w:r w:rsidRPr="00DA79EE">
        <w:rPr>
          <w:rFonts w:ascii="Courier New" w:eastAsia="Times New Roman" w:hAnsi="Courier New" w:cs="Courier New"/>
          <w:color w:val="000000"/>
          <w:sz w:val="24"/>
          <w:szCs w:val="24"/>
          <w:lang w:eastAsia="pt-BR"/>
        </w:rPr>
        <w:t xml:space="preserve">Caso o Município de </w:t>
      </w:r>
      <w:r w:rsidRPr="00DA79EE">
        <w:rPr>
          <w:rFonts w:ascii="Courier New" w:eastAsia="Times New Roman" w:hAnsi="Courier New" w:cs="Courier New"/>
          <w:color w:val="000000"/>
          <w:sz w:val="24"/>
          <w:szCs w:val="24"/>
          <w:bdr w:val="none" w:sz="0" w:space="0" w:color="auto" w:frame="1"/>
          <w:lang w:eastAsia="pt-BR"/>
        </w:rPr>
        <w:t>Itanhangá/MT</w:t>
      </w:r>
      <w:r w:rsidRPr="00DA79EE">
        <w:rPr>
          <w:rFonts w:ascii="Courier New" w:eastAsia="Times New Roman" w:hAnsi="Courier New" w:cs="Courier New"/>
          <w:color w:val="000000"/>
          <w:sz w:val="24"/>
          <w:szCs w:val="24"/>
          <w:lang w:eastAsia="pt-BR"/>
        </w:rPr>
        <w:t xml:space="preserve"> rescinda o Contrato de Programa e reassuma a execução dos serviços de inspeção, os rótulos dos produtos registrados no CIDESA, produzidos em estabelecimentos localizados no território do Município, terão o seu rótulo alterado para o modelo aprovado pelo SIM no prazo de até 60 (sessenta) dias após a inspeção de convalidação mencionada no artigo anterior.</w:t>
      </w:r>
    </w:p>
    <w:p w14:paraId="3046A249" w14:textId="77777777" w:rsidR="00DA79EE" w:rsidRPr="00DA79EE" w:rsidRDefault="00DA79EE" w:rsidP="00DA79EE">
      <w:pPr>
        <w:tabs>
          <w:tab w:val="num" w:pos="0"/>
        </w:tabs>
        <w:spacing w:after="0" w:line="240" w:lineRule="auto"/>
        <w:jc w:val="both"/>
        <w:rPr>
          <w:rFonts w:ascii="Courier New" w:eastAsia="Times New Roman" w:hAnsi="Courier New" w:cs="Courier New"/>
          <w:b/>
          <w:sz w:val="24"/>
          <w:szCs w:val="24"/>
          <w:lang w:eastAsia="pt-BR"/>
        </w:rPr>
      </w:pPr>
    </w:p>
    <w:p w14:paraId="20CC87E3"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13.</w:t>
      </w:r>
      <w:r w:rsidRPr="00DA79EE">
        <w:rPr>
          <w:rFonts w:ascii="Courier New" w:eastAsia="Times New Roman" w:hAnsi="Courier New" w:cs="Courier New"/>
          <w:sz w:val="24"/>
          <w:szCs w:val="24"/>
          <w:lang w:eastAsia="pt-BR"/>
        </w:rPr>
        <w:t xml:space="preserve"> Os produtos deverão ser transportados e armazenados em condições adequadas para a preservação de sua sanidade e inocuidade.</w:t>
      </w:r>
    </w:p>
    <w:p w14:paraId="6185E03C"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7F856A7"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14.</w:t>
      </w:r>
      <w:r w:rsidRPr="00DA79EE">
        <w:rPr>
          <w:rFonts w:ascii="Courier New" w:eastAsia="Times New Roman" w:hAnsi="Courier New" w:cs="Courier New"/>
          <w:sz w:val="24"/>
          <w:szCs w:val="24"/>
          <w:lang w:eastAsia="pt-BR"/>
        </w:rPr>
        <w:t xml:space="preserve"> Os produtores de produtos de origem animal ficam obrigados a:</w:t>
      </w:r>
    </w:p>
    <w:p w14:paraId="3D214459"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047D197"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cumprir</w:t>
      </w:r>
      <w:proofErr w:type="gramEnd"/>
      <w:r w:rsidRPr="00DA79EE">
        <w:rPr>
          <w:rFonts w:ascii="Courier New" w:eastAsia="Times New Roman" w:hAnsi="Courier New" w:cs="Courier New"/>
          <w:sz w:val="24"/>
          <w:szCs w:val="24"/>
          <w:lang w:eastAsia="pt-BR"/>
        </w:rPr>
        <w:t xml:space="preserve"> e fazer cumprir todas as exigências contidas nessa lei e nos regulamentos;</w:t>
      </w:r>
    </w:p>
    <w:p w14:paraId="1E405DBB"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26589A8A"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cumprir</w:t>
      </w:r>
      <w:proofErr w:type="gramEnd"/>
      <w:r w:rsidRPr="00DA79EE">
        <w:rPr>
          <w:rFonts w:ascii="Courier New" w:eastAsia="Times New Roman" w:hAnsi="Courier New" w:cs="Courier New"/>
          <w:sz w:val="24"/>
          <w:szCs w:val="24"/>
          <w:lang w:eastAsia="pt-BR"/>
        </w:rPr>
        <w:t xml:space="preserve"> as exigências regulamentares e da fiscalização inspetora do Serviço de Inspeção;</w:t>
      </w:r>
    </w:p>
    <w:p w14:paraId="302D5E2D"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5782A71C"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III -</w:t>
      </w:r>
      <w:r w:rsidRPr="00DA79EE">
        <w:rPr>
          <w:rFonts w:ascii="Courier New" w:eastAsia="Times New Roman" w:hAnsi="Courier New" w:cs="Courier New"/>
          <w:sz w:val="24"/>
          <w:szCs w:val="24"/>
          <w:lang w:eastAsia="pt-BR"/>
        </w:rPr>
        <w:t xml:space="preserve"> fornecer, quando necessário ou solicitado, material adequado e suficiente para execução dos trabalhos de inspeção;</w:t>
      </w:r>
    </w:p>
    <w:p w14:paraId="4A51B0F1"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3AFDEA3D"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fornecer</w:t>
      </w:r>
      <w:proofErr w:type="gramEnd"/>
      <w:r w:rsidRPr="00DA79EE">
        <w:rPr>
          <w:rFonts w:ascii="Courier New" w:eastAsia="Times New Roman" w:hAnsi="Courier New" w:cs="Courier New"/>
          <w:sz w:val="24"/>
          <w:szCs w:val="24"/>
          <w:lang w:eastAsia="pt-BR"/>
        </w:rPr>
        <w:t>, quando for o caso, pessoal auxiliar habilitado e suficiente, para ficar à disposição do Serviço de Inspeção;</w:t>
      </w:r>
    </w:p>
    <w:p w14:paraId="3A0FF416"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1113C63D"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possuir</w:t>
      </w:r>
      <w:proofErr w:type="gramEnd"/>
      <w:r w:rsidRPr="00DA79EE">
        <w:rPr>
          <w:rFonts w:ascii="Courier New" w:eastAsia="Times New Roman" w:hAnsi="Courier New" w:cs="Courier New"/>
          <w:sz w:val="24"/>
          <w:szCs w:val="24"/>
          <w:lang w:eastAsia="pt-BR"/>
        </w:rPr>
        <w:t xml:space="preserve"> responsável técnico, quando for o caso;</w:t>
      </w:r>
    </w:p>
    <w:p w14:paraId="3EA8C842"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C176B5C"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acatar</w:t>
      </w:r>
      <w:proofErr w:type="gramEnd"/>
      <w:r w:rsidRPr="00DA79EE">
        <w:rPr>
          <w:rFonts w:ascii="Courier New" w:eastAsia="Times New Roman" w:hAnsi="Courier New" w:cs="Courier New"/>
          <w:sz w:val="24"/>
          <w:szCs w:val="24"/>
          <w:lang w:eastAsia="pt-BR"/>
        </w:rPr>
        <w:t xml:space="preserve"> todas as determinações da inspeção sanitária quanto ao destino dos produtos condenados;</w:t>
      </w:r>
    </w:p>
    <w:p w14:paraId="597E8B07"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6A866E1"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VII -</w:t>
      </w:r>
      <w:r w:rsidRPr="00DA79EE">
        <w:rPr>
          <w:rFonts w:ascii="Courier New" w:eastAsia="Times New Roman" w:hAnsi="Courier New" w:cs="Courier New"/>
          <w:sz w:val="24"/>
          <w:szCs w:val="24"/>
          <w:lang w:eastAsia="pt-BR"/>
        </w:rPr>
        <w:t xml:space="preserve"> manter e conservar o estabelecimento de acordo com as normas desta Lei;</w:t>
      </w:r>
    </w:p>
    <w:p w14:paraId="657FAFAF"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E83C6A1"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VIII -</w:t>
      </w:r>
      <w:r w:rsidRPr="00DA79EE">
        <w:rPr>
          <w:rFonts w:ascii="Courier New" w:eastAsia="Times New Roman" w:hAnsi="Courier New" w:cs="Courier New"/>
          <w:sz w:val="24"/>
          <w:szCs w:val="24"/>
          <w:lang w:eastAsia="pt-BR"/>
        </w:rPr>
        <w:t xml:space="preserve"> recolher, se for o caso, todas as taxas ou tarifas de inspeção sanitária e/ou outras que existam ou vierem a ser instituídas de acordo com a legislação vigente;</w:t>
      </w:r>
    </w:p>
    <w:p w14:paraId="50680A92"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26A5516"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IX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submeter</w:t>
      </w:r>
      <w:proofErr w:type="gramEnd"/>
      <w:r w:rsidRPr="00DA79EE">
        <w:rPr>
          <w:rFonts w:ascii="Courier New" w:eastAsia="Times New Roman" w:hAnsi="Courier New" w:cs="Courier New"/>
          <w:sz w:val="24"/>
          <w:szCs w:val="24"/>
          <w:lang w:eastAsia="pt-BR"/>
        </w:rPr>
        <w:t xml:space="preserve"> à inspeção sanitária, sempre que necessário qualquer matéria-prima ou produto distribuído, beneficiado ou industrializado;</w:t>
      </w:r>
    </w:p>
    <w:p w14:paraId="044F02DD"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62D91E7"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X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fornecer</w:t>
      </w:r>
      <w:proofErr w:type="gramEnd"/>
      <w:r w:rsidRPr="00DA79EE">
        <w:rPr>
          <w:rFonts w:ascii="Courier New" w:eastAsia="Times New Roman" w:hAnsi="Courier New" w:cs="Courier New"/>
          <w:sz w:val="24"/>
          <w:szCs w:val="24"/>
          <w:lang w:eastAsia="pt-BR"/>
        </w:rPr>
        <w:t xml:space="preserve"> à coordenação do Serviço de Inspeção realizado pelo consórcio CIDESA, até o décimo dia útil do início de cada mês subsequente ao vencido, os dados estatísticos de interesse para a avaliação da produção, beneficiamento, industrialização, distribuição, transporte e comércio de produtos de origem animal;</w:t>
      </w:r>
    </w:p>
    <w:p w14:paraId="7D433EE7"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17D12B04" w14:textId="05AF3FCE" w:rsid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XI -</w:t>
      </w:r>
      <w:r w:rsidRPr="00DA79EE">
        <w:rPr>
          <w:rFonts w:ascii="Courier New" w:eastAsia="Times New Roman" w:hAnsi="Courier New" w:cs="Courier New"/>
          <w:sz w:val="24"/>
          <w:szCs w:val="24"/>
          <w:lang w:eastAsia="pt-BR"/>
        </w:rPr>
        <w:t xml:space="preserve"> substituir, no prazo máximo de 30 (trinta) dias, o responsável técnico que eventualmente se desligar do estabelecimento, junto ao Serviço de Inspeção.</w:t>
      </w:r>
    </w:p>
    <w:p w14:paraId="2F2F72D7"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p>
    <w:p w14:paraId="4E6BFF1C"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15.</w:t>
      </w:r>
      <w:r w:rsidRPr="00DA79EE">
        <w:rPr>
          <w:rFonts w:ascii="Courier New" w:eastAsia="Times New Roman" w:hAnsi="Courier New" w:cs="Courier New"/>
          <w:sz w:val="24"/>
          <w:szCs w:val="24"/>
          <w:lang w:eastAsia="pt-BR"/>
        </w:rPr>
        <w:t xml:space="preserve"> O CIDESA cobrará as Taxas relativas ao serviço de inspeção sanitária por ele executado.</w:t>
      </w:r>
    </w:p>
    <w:p w14:paraId="2026BA07"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08BB64C1"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1º</w:t>
      </w:r>
      <w:r w:rsidRPr="00DA79EE">
        <w:rPr>
          <w:rFonts w:ascii="Courier New" w:eastAsia="Times New Roman" w:hAnsi="Courier New" w:cs="Courier New"/>
          <w:sz w:val="24"/>
          <w:szCs w:val="24"/>
          <w:lang w:eastAsia="pt-BR"/>
        </w:rPr>
        <w:t xml:space="preserve"> As taxas a serem cobradas pela CIDESA são as aprovadas em Assembleia Geral do Consórcio e previstas no Anexo I desta lei.</w:t>
      </w:r>
    </w:p>
    <w:p w14:paraId="1814FB29" w14:textId="77777777" w:rsidR="00DA79EE" w:rsidRPr="00DA79EE" w:rsidRDefault="00DA79EE" w:rsidP="00DA79EE">
      <w:pPr>
        <w:spacing w:after="0" w:line="240" w:lineRule="auto"/>
        <w:jc w:val="both"/>
        <w:rPr>
          <w:rFonts w:ascii="Courier New" w:eastAsia="Times New Roman" w:hAnsi="Courier New" w:cs="Courier New"/>
          <w:sz w:val="24"/>
          <w:szCs w:val="24"/>
          <w:lang w:eastAsia="pt-BR"/>
        </w:rPr>
      </w:pPr>
    </w:p>
    <w:p w14:paraId="77F40C76" w14:textId="77777777" w:rsidR="00DA79EE" w:rsidRPr="00DA79EE" w:rsidRDefault="00DA79EE" w:rsidP="00DA79EE">
      <w:pPr>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2º</w:t>
      </w:r>
      <w:r w:rsidRPr="00DA79EE">
        <w:rPr>
          <w:rFonts w:ascii="Courier New" w:eastAsia="Times New Roman" w:hAnsi="Courier New" w:cs="Courier New"/>
          <w:sz w:val="24"/>
          <w:szCs w:val="24"/>
          <w:lang w:eastAsia="pt-BR"/>
        </w:rPr>
        <w:t xml:space="preserve"> Os valores das taxas serão atualizados anualmente por Resolução do CIDESA utilizando-se a variação do Índice de Preços ao Consumidor Amplo - IPCA, ou outro índice inflacionário que venha a substituí-lo.</w:t>
      </w:r>
    </w:p>
    <w:p w14:paraId="688F1063"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53749A2E"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16.</w:t>
      </w:r>
      <w:r w:rsidRPr="00DA79EE">
        <w:rPr>
          <w:rFonts w:ascii="Courier New" w:eastAsia="Times New Roman" w:hAnsi="Courier New" w:cs="Courier New"/>
          <w:sz w:val="24"/>
          <w:szCs w:val="24"/>
          <w:lang w:eastAsia="pt-BR"/>
        </w:rPr>
        <w:t xml:space="preserve"> Sem prejuízo da responsabilidade penal cabível, a infração à legislação referente aos produtos de origem animal sujeitará, isolada ou cumulativamente, o infrator as seguintes sanções, em conformidade com o art. 2º da Lei Federal 7.889/1989, a serem aplicadas pelo CIDESA:</w:t>
      </w:r>
    </w:p>
    <w:p w14:paraId="3B4BA5FC"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02B9521"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advertência</w:t>
      </w:r>
      <w:proofErr w:type="gramEnd"/>
      <w:r w:rsidRPr="00DA79EE">
        <w:rPr>
          <w:rFonts w:ascii="Courier New" w:eastAsia="Times New Roman" w:hAnsi="Courier New" w:cs="Courier New"/>
          <w:sz w:val="24"/>
          <w:szCs w:val="24"/>
          <w:lang w:eastAsia="pt-BR"/>
        </w:rPr>
        <w:t xml:space="preserve"> escrita e orientação técnica quando o infrator for primário e não tiver agido com dolo ou má fé;</w:t>
      </w:r>
    </w:p>
    <w:p w14:paraId="0304F200"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FC4A9C3"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multa</w:t>
      </w:r>
      <w:proofErr w:type="gramEnd"/>
      <w:r w:rsidRPr="00DA79EE">
        <w:rPr>
          <w:rFonts w:ascii="Courier New" w:eastAsia="Times New Roman" w:hAnsi="Courier New" w:cs="Courier New"/>
          <w:sz w:val="24"/>
          <w:szCs w:val="24"/>
          <w:lang w:eastAsia="pt-BR"/>
        </w:rPr>
        <w:t xml:space="preserve"> nos casos não compreendidos no inciso I do caput deste artigo, de acordo com os valores e gradações previstos no Anexo </w:t>
      </w:r>
    </w:p>
    <w:p w14:paraId="66B18DC8"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49930CF"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III -</w:t>
      </w:r>
      <w:r w:rsidRPr="00DA79EE">
        <w:rPr>
          <w:rFonts w:ascii="Courier New" w:eastAsia="Times New Roman" w:hAnsi="Courier New" w:cs="Courier New"/>
          <w:sz w:val="24"/>
          <w:szCs w:val="24"/>
          <w:lang w:eastAsia="pt-BR"/>
        </w:rPr>
        <w:t xml:space="preserve"> apreensão ou condenação das matérias-primas, produtos, subprodutos e derivados de origem animal, quando não apresentarem condições </w:t>
      </w:r>
      <w:proofErr w:type="spellStart"/>
      <w:r w:rsidRPr="00DA79EE">
        <w:rPr>
          <w:rFonts w:ascii="Courier New" w:eastAsia="Times New Roman" w:hAnsi="Courier New" w:cs="Courier New"/>
          <w:sz w:val="24"/>
          <w:szCs w:val="24"/>
          <w:lang w:eastAsia="pt-BR"/>
        </w:rPr>
        <w:t>higiênicosanitária</w:t>
      </w:r>
      <w:proofErr w:type="spellEnd"/>
      <w:r w:rsidRPr="00DA79EE">
        <w:rPr>
          <w:rFonts w:ascii="Courier New" w:eastAsia="Times New Roman" w:hAnsi="Courier New" w:cs="Courier New"/>
          <w:sz w:val="24"/>
          <w:szCs w:val="24"/>
          <w:lang w:eastAsia="pt-BR"/>
        </w:rPr>
        <w:t xml:space="preserve"> adequadas ao fim a que se destinam ou forem adulterados;</w:t>
      </w:r>
    </w:p>
    <w:p w14:paraId="43F25868"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3365424"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suspensão</w:t>
      </w:r>
      <w:proofErr w:type="gramEnd"/>
      <w:r w:rsidRPr="00DA79EE">
        <w:rPr>
          <w:rFonts w:ascii="Courier New" w:eastAsia="Times New Roman" w:hAnsi="Courier New" w:cs="Courier New"/>
          <w:sz w:val="24"/>
          <w:szCs w:val="24"/>
          <w:lang w:eastAsia="pt-BR"/>
        </w:rPr>
        <w:t xml:space="preserve"> de atividades, quando cause risco ou ameaça de natureza higiênico-sanitária ou no caso de embaraço à ação fiscalizadora;</w:t>
      </w:r>
    </w:p>
    <w:p w14:paraId="1646B210"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3129C024"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interdição</w:t>
      </w:r>
      <w:proofErr w:type="gramEnd"/>
      <w:r w:rsidRPr="00DA79EE">
        <w:rPr>
          <w:rFonts w:ascii="Courier New" w:eastAsia="Times New Roman" w:hAnsi="Courier New" w:cs="Courier New"/>
          <w:sz w:val="24"/>
          <w:szCs w:val="24"/>
          <w:lang w:eastAsia="pt-BR"/>
        </w:rPr>
        <w:t xml:space="preserve"> total ou parcial do estabelecimento, quando a infração consistir na adulteração ou falsificação habitual do produto ou se verificar, mediante inspeção técnica realizada pela autoridade competente, a inexistência de condições </w:t>
      </w:r>
      <w:proofErr w:type="spellStart"/>
      <w:r w:rsidRPr="00DA79EE">
        <w:rPr>
          <w:rFonts w:ascii="Courier New" w:eastAsia="Times New Roman" w:hAnsi="Courier New" w:cs="Courier New"/>
          <w:sz w:val="24"/>
          <w:szCs w:val="24"/>
          <w:lang w:eastAsia="pt-BR"/>
        </w:rPr>
        <w:t>higiênicosanitária</w:t>
      </w:r>
      <w:proofErr w:type="spellEnd"/>
      <w:r w:rsidRPr="00DA79EE">
        <w:rPr>
          <w:rFonts w:ascii="Courier New" w:eastAsia="Times New Roman" w:hAnsi="Courier New" w:cs="Courier New"/>
          <w:sz w:val="24"/>
          <w:szCs w:val="24"/>
          <w:lang w:eastAsia="pt-BR"/>
        </w:rPr>
        <w:t xml:space="preserve"> adequadas;</w:t>
      </w:r>
    </w:p>
    <w:p w14:paraId="29BD04FD"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53752491"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cassação</w:t>
      </w:r>
      <w:proofErr w:type="gramEnd"/>
      <w:r w:rsidRPr="00DA79EE">
        <w:rPr>
          <w:rFonts w:ascii="Courier New" w:eastAsia="Times New Roman" w:hAnsi="Courier New" w:cs="Courier New"/>
          <w:sz w:val="24"/>
          <w:szCs w:val="24"/>
          <w:lang w:eastAsia="pt-BR"/>
        </w:rPr>
        <w:t xml:space="preserve"> de registro ou do relacionamento do estabelecimento.</w:t>
      </w:r>
    </w:p>
    <w:p w14:paraId="5008B387"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8DC2E9C" w14:textId="70789B99" w:rsid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1º</w:t>
      </w:r>
      <w:r w:rsidRPr="00DA79EE">
        <w:rPr>
          <w:rFonts w:ascii="Courier New" w:eastAsia="Times New Roman" w:hAnsi="Courier New" w:cs="Courier New"/>
          <w:sz w:val="24"/>
          <w:szCs w:val="24"/>
          <w:lang w:eastAsia="pt-BR"/>
        </w:rPr>
        <w:t xml:space="preserve"> As multas previstas neste artigo serão agravadas até o grau máximo, nos casos de artifício, ardil, simulação, embaraço ou resistência à ação fiscal, levando-se em conta, além das circunstâncias atenuantes ou agravantes, a situação econômico-financeira do infrator e os meios ao seu alcance para cumprir a lei.</w:t>
      </w:r>
    </w:p>
    <w:p w14:paraId="5DF63A16" w14:textId="77777777" w:rsidR="004852BD" w:rsidRPr="00DA79EE" w:rsidRDefault="004852BD" w:rsidP="00DA79EE">
      <w:pPr>
        <w:tabs>
          <w:tab w:val="num" w:pos="0"/>
        </w:tabs>
        <w:spacing w:after="0" w:line="240" w:lineRule="auto"/>
        <w:ind w:firstLine="1134"/>
        <w:jc w:val="both"/>
        <w:rPr>
          <w:rFonts w:ascii="Courier New" w:eastAsia="Times New Roman" w:hAnsi="Courier New" w:cs="Courier New"/>
          <w:sz w:val="24"/>
          <w:szCs w:val="24"/>
          <w:lang w:eastAsia="pt-BR"/>
        </w:rPr>
      </w:pPr>
    </w:p>
    <w:p w14:paraId="31F51E71"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2º</w:t>
      </w:r>
      <w:r w:rsidRPr="00DA79EE">
        <w:rPr>
          <w:rFonts w:ascii="Courier New" w:eastAsia="Times New Roman" w:hAnsi="Courier New" w:cs="Courier New"/>
          <w:sz w:val="24"/>
          <w:szCs w:val="24"/>
          <w:lang w:eastAsia="pt-BR"/>
        </w:rPr>
        <w:t xml:space="preserve"> Os produtos apreendidos nos termos do inciso III do caput deste artigo e perdidos em favor do CIDESA, que, apesar das adulterações que resultaram em sua apreensão, apresentarem condições apropriadas ao consumo humano, serão destinados prioritariamente aos programas de segurança alimentar e combate à fome e aqueles sem condições para o consumo humano deverão ser descartados de maneira correta, observando a legislação de saúde e ambiental.</w:t>
      </w:r>
    </w:p>
    <w:p w14:paraId="239DB3FD"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40EA9B4"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3º</w:t>
      </w:r>
      <w:r w:rsidRPr="00DA79EE">
        <w:rPr>
          <w:rFonts w:ascii="Courier New" w:eastAsia="Times New Roman" w:hAnsi="Courier New" w:cs="Courier New"/>
          <w:sz w:val="24"/>
          <w:szCs w:val="24"/>
          <w:lang w:eastAsia="pt-BR"/>
        </w:rPr>
        <w:t xml:space="preserve"> A suspensão de que trata o inciso IV deste artigo, cessará quando sanado o risco ou ameaça de natureza </w:t>
      </w:r>
      <w:proofErr w:type="spellStart"/>
      <w:r w:rsidRPr="00DA79EE">
        <w:rPr>
          <w:rFonts w:ascii="Courier New" w:eastAsia="Times New Roman" w:hAnsi="Courier New" w:cs="Courier New"/>
          <w:sz w:val="24"/>
          <w:szCs w:val="24"/>
          <w:lang w:eastAsia="pt-BR"/>
        </w:rPr>
        <w:t>higiênicosanitária</w:t>
      </w:r>
      <w:proofErr w:type="spellEnd"/>
      <w:r w:rsidRPr="00DA79EE">
        <w:rPr>
          <w:rFonts w:ascii="Courier New" w:eastAsia="Times New Roman" w:hAnsi="Courier New" w:cs="Courier New"/>
          <w:sz w:val="24"/>
          <w:szCs w:val="24"/>
          <w:lang w:eastAsia="pt-BR"/>
        </w:rPr>
        <w:t>, ou no caso de franquia da atividade à ação da fiscalização.</w:t>
      </w:r>
    </w:p>
    <w:p w14:paraId="71915274"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F1513EA"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4º</w:t>
      </w:r>
      <w:r w:rsidRPr="00DA79EE">
        <w:rPr>
          <w:rFonts w:ascii="Courier New" w:eastAsia="Times New Roman" w:hAnsi="Courier New" w:cs="Courier New"/>
          <w:sz w:val="24"/>
          <w:szCs w:val="24"/>
          <w:lang w:eastAsia="pt-BR"/>
        </w:rPr>
        <w:t xml:space="preserve"> A interdição de que trata o inciso V deste artigo, poderá ser suspensa após atendimento das exigências que motivaram a ação.</w:t>
      </w:r>
    </w:p>
    <w:p w14:paraId="16A9E7E1"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0F315D8F" w14:textId="77777777" w:rsidR="00DA79EE" w:rsidRPr="00DA79EE" w:rsidRDefault="00DA79EE" w:rsidP="00DA79EE">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5º</w:t>
      </w:r>
      <w:r w:rsidRPr="00DA79EE">
        <w:rPr>
          <w:rFonts w:ascii="Courier New" w:eastAsia="Times New Roman" w:hAnsi="Courier New" w:cs="Courier New"/>
          <w:sz w:val="24"/>
          <w:szCs w:val="24"/>
          <w:lang w:eastAsia="pt-BR"/>
        </w:rPr>
        <w:t xml:space="preserve"> Se a interdição não for suspensa nos termos do §4º deste artigo decorridos 12 (doze) meses, será cancelado o registro.</w:t>
      </w:r>
    </w:p>
    <w:p w14:paraId="73DF00FA"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D356258"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6º</w:t>
      </w:r>
      <w:r w:rsidRPr="00DA79EE">
        <w:rPr>
          <w:rFonts w:ascii="Courier New" w:eastAsia="Times New Roman" w:hAnsi="Courier New" w:cs="Courier New"/>
          <w:sz w:val="24"/>
          <w:szCs w:val="24"/>
          <w:lang w:eastAsia="pt-BR"/>
        </w:rPr>
        <w:t xml:space="preserve"> As multas a serem aplicadas pelo CIDESA são as aprovadas em Assembleia Geral do consórcio e constantes do Anexo II desta lei.</w:t>
      </w:r>
    </w:p>
    <w:p w14:paraId="140A96A0"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54124A1"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17.</w:t>
      </w:r>
      <w:r w:rsidRPr="00DA79EE">
        <w:rPr>
          <w:rFonts w:ascii="Courier New" w:eastAsia="Times New Roman" w:hAnsi="Courier New" w:cs="Courier New"/>
          <w:sz w:val="24"/>
          <w:szCs w:val="24"/>
          <w:lang w:eastAsia="pt-BR"/>
        </w:rPr>
        <w:t xml:space="preserve"> As multas e as taxas arrecadadas pelo CIDESA serão revertidas para o Fundo Regional de Inspeção Sanitária, regulamentado pelo respectivo Programa.</w:t>
      </w:r>
    </w:p>
    <w:p w14:paraId="5F2730A5"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D820307"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Parágrafo único.</w:t>
      </w:r>
      <w:r w:rsidRPr="00DA79EE">
        <w:rPr>
          <w:rFonts w:ascii="Courier New" w:eastAsia="Times New Roman" w:hAnsi="Courier New" w:cs="Courier New"/>
          <w:sz w:val="24"/>
          <w:szCs w:val="24"/>
          <w:lang w:eastAsia="pt-BR"/>
        </w:rPr>
        <w:t xml:space="preserve"> O Conselho do Fundo Regional de Inspeção Sanitária promoverá o acompanhamento da gestão financeira do Fundo, conforme normas regulamentadoras do CIDESA.</w:t>
      </w:r>
    </w:p>
    <w:p w14:paraId="7FBB229E"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92C0A00"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18.</w:t>
      </w:r>
      <w:r w:rsidRPr="00DA79EE">
        <w:rPr>
          <w:rFonts w:ascii="Courier New" w:eastAsia="Times New Roman" w:hAnsi="Courier New" w:cs="Courier New"/>
          <w:sz w:val="24"/>
          <w:szCs w:val="24"/>
          <w:lang w:eastAsia="pt-BR"/>
        </w:rPr>
        <w:t xml:space="preserve">  O CIDESA baixará o regulamento e os atos complementares sobre inspeção sanitária dos estabelecimentos, por meio de instrução normativa.</w:t>
      </w:r>
    </w:p>
    <w:p w14:paraId="39886C8E"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1B95329"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1º</w:t>
      </w:r>
      <w:r w:rsidRPr="00DA79EE">
        <w:rPr>
          <w:rFonts w:ascii="Courier New" w:eastAsia="Times New Roman" w:hAnsi="Courier New" w:cs="Courier New"/>
          <w:sz w:val="24"/>
          <w:szCs w:val="24"/>
          <w:lang w:eastAsia="pt-BR"/>
        </w:rPr>
        <w:t xml:space="preserve"> A regulamentação abrangerá:</w:t>
      </w:r>
    </w:p>
    <w:p w14:paraId="7DB821FC"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1BFCB570"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a</w:t>
      </w:r>
      <w:proofErr w:type="gramEnd"/>
      <w:r w:rsidRPr="00DA79EE">
        <w:rPr>
          <w:rFonts w:ascii="Courier New" w:eastAsia="Times New Roman" w:hAnsi="Courier New" w:cs="Courier New"/>
          <w:sz w:val="24"/>
          <w:szCs w:val="24"/>
          <w:lang w:eastAsia="pt-BR"/>
        </w:rPr>
        <w:t xml:space="preserve"> classificação dos estabelecimentos; </w:t>
      </w:r>
    </w:p>
    <w:p w14:paraId="48C94AF3"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D4D2E22"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o</w:t>
      </w:r>
      <w:proofErr w:type="gramEnd"/>
      <w:r w:rsidRPr="00DA79EE">
        <w:rPr>
          <w:rFonts w:ascii="Courier New" w:eastAsia="Times New Roman" w:hAnsi="Courier New" w:cs="Courier New"/>
          <w:sz w:val="24"/>
          <w:szCs w:val="24"/>
          <w:lang w:eastAsia="pt-BR"/>
        </w:rPr>
        <w:t xml:space="preserve"> exame das condições para o funcionamento dos estabelecimentos de acordo com as exigências higiênico-sanitárias essenciais para a obtenção do título de registro ou de cadastro, bem como para a transferência de propriedade; </w:t>
      </w:r>
    </w:p>
    <w:p w14:paraId="44EFB0BC"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3A5BE2CE"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III -</w:t>
      </w:r>
      <w:r w:rsidRPr="00DA79EE">
        <w:rPr>
          <w:rFonts w:ascii="Courier New" w:eastAsia="Times New Roman" w:hAnsi="Courier New" w:cs="Courier New"/>
          <w:sz w:val="24"/>
          <w:szCs w:val="24"/>
          <w:lang w:eastAsia="pt-BR"/>
        </w:rPr>
        <w:t xml:space="preserve"> a fiscalização da higiene dos estabelecimentos; </w:t>
      </w:r>
    </w:p>
    <w:p w14:paraId="7218CFC0"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3CE6ED90"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as</w:t>
      </w:r>
      <w:proofErr w:type="gramEnd"/>
      <w:r w:rsidRPr="00DA79EE">
        <w:rPr>
          <w:rFonts w:ascii="Courier New" w:eastAsia="Times New Roman" w:hAnsi="Courier New" w:cs="Courier New"/>
          <w:sz w:val="24"/>
          <w:szCs w:val="24"/>
          <w:lang w:eastAsia="pt-BR"/>
        </w:rPr>
        <w:t xml:space="preserve"> obrigações dos proprietários, responsáveis ou prepostos dos estabelecimentos; </w:t>
      </w:r>
    </w:p>
    <w:p w14:paraId="02348E0D"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353A28F1"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a</w:t>
      </w:r>
      <w:proofErr w:type="gramEnd"/>
      <w:r w:rsidRPr="00DA79EE">
        <w:rPr>
          <w:rFonts w:ascii="Courier New" w:eastAsia="Times New Roman" w:hAnsi="Courier New" w:cs="Courier New"/>
          <w:sz w:val="24"/>
          <w:szCs w:val="24"/>
          <w:lang w:eastAsia="pt-BR"/>
        </w:rPr>
        <w:t xml:space="preserve"> inspeção "ante" e "post mortem" dos animais destinados ao abate; </w:t>
      </w:r>
    </w:p>
    <w:p w14:paraId="13418371"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535C4105"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VI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 xml:space="preserve">a inspeção e a </w:t>
      </w:r>
      <w:proofErr w:type="spellStart"/>
      <w:r w:rsidRPr="00DA79EE">
        <w:rPr>
          <w:rFonts w:ascii="Courier New" w:eastAsia="Times New Roman" w:hAnsi="Courier New" w:cs="Courier New"/>
          <w:sz w:val="24"/>
          <w:szCs w:val="24"/>
          <w:lang w:eastAsia="pt-BR"/>
        </w:rPr>
        <w:t>reinspeção</w:t>
      </w:r>
      <w:proofErr w:type="spellEnd"/>
      <w:proofErr w:type="gramEnd"/>
      <w:r w:rsidRPr="00DA79EE">
        <w:rPr>
          <w:rFonts w:ascii="Courier New" w:eastAsia="Times New Roman" w:hAnsi="Courier New" w:cs="Courier New"/>
          <w:sz w:val="24"/>
          <w:szCs w:val="24"/>
          <w:lang w:eastAsia="pt-BR"/>
        </w:rPr>
        <w:t xml:space="preserve"> dos produtos, dos subprodutos e das matérias-primas de origem animal, durante as fases de produção, industrialização, comercialização, aproveitamento e transporte; </w:t>
      </w:r>
    </w:p>
    <w:p w14:paraId="153734C9"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01F0BFF1"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VII -</w:t>
      </w:r>
      <w:r w:rsidRPr="00DA79EE">
        <w:rPr>
          <w:rFonts w:ascii="Courier New" w:eastAsia="Times New Roman" w:hAnsi="Courier New" w:cs="Courier New"/>
          <w:sz w:val="24"/>
          <w:szCs w:val="24"/>
          <w:lang w:eastAsia="pt-BR"/>
        </w:rPr>
        <w:t xml:space="preserve"> a aprovação de tipos, padrões e fórmulas de produtos e subprodutos de origem animal; </w:t>
      </w:r>
    </w:p>
    <w:p w14:paraId="0C002784"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CF8B7D0"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VIII -</w:t>
      </w:r>
      <w:r w:rsidRPr="00DA79EE">
        <w:rPr>
          <w:rFonts w:ascii="Courier New" w:eastAsia="Times New Roman" w:hAnsi="Courier New" w:cs="Courier New"/>
          <w:sz w:val="24"/>
          <w:szCs w:val="24"/>
          <w:lang w:eastAsia="pt-BR"/>
        </w:rPr>
        <w:t xml:space="preserve"> o registro de produto e de subproduto, bem como a aprovação de rótulo e embalagem; </w:t>
      </w:r>
    </w:p>
    <w:p w14:paraId="6CB0949F"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4D42823C"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IX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o</w:t>
      </w:r>
      <w:proofErr w:type="gramEnd"/>
      <w:r w:rsidRPr="00DA79EE">
        <w:rPr>
          <w:rFonts w:ascii="Courier New" w:eastAsia="Times New Roman" w:hAnsi="Courier New" w:cs="Courier New"/>
          <w:sz w:val="24"/>
          <w:szCs w:val="24"/>
          <w:lang w:eastAsia="pt-BR"/>
        </w:rPr>
        <w:t xml:space="preserve"> trânsito de produto, subproduto e matéria-prima de origem animal; </w:t>
      </w:r>
    </w:p>
    <w:p w14:paraId="0B8B15FC"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1D72462"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X -</w:t>
      </w:r>
      <w:r w:rsidRPr="00DA79EE">
        <w:rPr>
          <w:rFonts w:ascii="Courier New" w:eastAsia="Times New Roman" w:hAnsi="Courier New" w:cs="Courier New"/>
          <w:sz w:val="24"/>
          <w:szCs w:val="24"/>
          <w:lang w:eastAsia="pt-BR"/>
        </w:rPr>
        <w:t xml:space="preserve"> </w:t>
      </w:r>
      <w:proofErr w:type="gramStart"/>
      <w:r w:rsidRPr="00DA79EE">
        <w:rPr>
          <w:rFonts w:ascii="Courier New" w:eastAsia="Times New Roman" w:hAnsi="Courier New" w:cs="Courier New"/>
          <w:sz w:val="24"/>
          <w:szCs w:val="24"/>
          <w:lang w:eastAsia="pt-BR"/>
        </w:rPr>
        <w:t>a</w:t>
      </w:r>
      <w:proofErr w:type="gramEnd"/>
      <w:r w:rsidRPr="00DA79EE">
        <w:rPr>
          <w:rFonts w:ascii="Courier New" w:eastAsia="Times New Roman" w:hAnsi="Courier New" w:cs="Courier New"/>
          <w:sz w:val="24"/>
          <w:szCs w:val="24"/>
          <w:lang w:eastAsia="pt-BR"/>
        </w:rPr>
        <w:t xml:space="preserve"> coleta de material para análise de laboratório; </w:t>
      </w:r>
    </w:p>
    <w:p w14:paraId="659BBA83"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224F179F"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XI -</w:t>
      </w:r>
      <w:r w:rsidRPr="00DA79EE">
        <w:rPr>
          <w:rFonts w:ascii="Courier New" w:eastAsia="Times New Roman" w:hAnsi="Courier New" w:cs="Courier New"/>
          <w:sz w:val="24"/>
          <w:szCs w:val="24"/>
          <w:lang w:eastAsia="pt-BR"/>
        </w:rPr>
        <w:t xml:space="preserve"> a aplicação de penalidade decorrente de infração; </w:t>
      </w:r>
    </w:p>
    <w:p w14:paraId="4F49F50B"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34A8F5F" w14:textId="77777777" w:rsidR="00DA79EE" w:rsidRPr="00DA79EE" w:rsidRDefault="00DA79EE" w:rsidP="00F644C5">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XII -</w:t>
      </w:r>
      <w:r w:rsidRPr="00DA79EE">
        <w:rPr>
          <w:rFonts w:ascii="Courier New" w:eastAsia="Times New Roman" w:hAnsi="Courier New" w:cs="Courier New"/>
          <w:sz w:val="24"/>
          <w:szCs w:val="24"/>
          <w:lang w:eastAsia="pt-BR"/>
        </w:rPr>
        <w:t xml:space="preserve"> outras instruções necessárias à maior eficiência dos trabalhos de inspeção e fiscalização sanitária.</w:t>
      </w:r>
    </w:p>
    <w:p w14:paraId="3E6B0A53"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2B77F1B0" w14:textId="77777777" w:rsidR="00DA79EE" w:rsidRPr="00DA79EE" w:rsidRDefault="00DA79EE" w:rsidP="00F644C5">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 2º</w:t>
      </w:r>
      <w:r w:rsidRPr="00DA79EE">
        <w:rPr>
          <w:rFonts w:ascii="Courier New" w:eastAsia="Times New Roman" w:hAnsi="Courier New" w:cs="Courier New"/>
          <w:sz w:val="24"/>
          <w:szCs w:val="24"/>
          <w:lang w:eastAsia="pt-BR"/>
        </w:rPr>
        <w:t xml:space="preserve"> A regulamentação técnica para inscrição e funcionamento dos estabelecimentos e produtores poderá ser alterada no todo ou em parte, sempre que o aconselharem a prática e o desenvolvimento da indústria e do comércio de produtos de origem animal.</w:t>
      </w:r>
    </w:p>
    <w:p w14:paraId="337FB71E" w14:textId="77777777" w:rsidR="00DA79EE" w:rsidRPr="00DA79EE" w:rsidRDefault="00DA79EE" w:rsidP="00DA79EE">
      <w:pPr>
        <w:shd w:val="clear" w:color="auto" w:fill="FFFFFF"/>
        <w:spacing w:after="0" w:line="240" w:lineRule="auto"/>
        <w:jc w:val="both"/>
        <w:rPr>
          <w:rFonts w:ascii="Courier New" w:eastAsia="Times New Roman" w:hAnsi="Courier New" w:cs="Courier New"/>
          <w:sz w:val="24"/>
          <w:szCs w:val="24"/>
          <w:lang w:eastAsia="pt-BR"/>
        </w:rPr>
      </w:pPr>
    </w:p>
    <w:p w14:paraId="45A0CCFE" w14:textId="77777777" w:rsidR="00DA79EE" w:rsidRPr="00DA79EE" w:rsidRDefault="00DA79EE" w:rsidP="00F644C5">
      <w:pPr>
        <w:shd w:val="clear" w:color="auto" w:fill="FFFFFF"/>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19.</w:t>
      </w:r>
      <w:r w:rsidRPr="00DA79EE">
        <w:rPr>
          <w:rFonts w:ascii="Courier New" w:eastAsia="Times New Roman" w:hAnsi="Courier New" w:cs="Courier New"/>
          <w:sz w:val="24"/>
          <w:szCs w:val="24"/>
          <w:lang w:eastAsia="pt-BR"/>
        </w:rPr>
        <w:t xml:space="preserve"> Fica o Poder Executivo autorizado a ceder servidores públicos para compor a equipe de Inspeção Sanitária do CIDESA, bem como bens móveis e imóveis esp</w:t>
      </w:r>
      <w:bookmarkStart w:id="3" w:name="_GoBack"/>
      <w:bookmarkEnd w:id="3"/>
      <w:r w:rsidRPr="00DA79EE">
        <w:rPr>
          <w:rFonts w:ascii="Courier New" w:eastAsia="Times New Roman" w:hAnsi="Courier New" w:cs="Courier New"/>
          <w:sz w:val="24"/>
          <w:szCs w:val="24"/>
          <w:lang w:eastAsia="pt-BR"/>
        </w:rPr>
        <w:t>ecificados em Contrato de Programa.</w:t>
      </w:r>
    </w:p>
    <w:p w14:paraId="44E516F9"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23AF1B1C" w14:textId="77777777" w:rsidR="00DA79EE" w:rsidRPr="00DA79EE" w:rsidRDefault="00DA79EE" w:rsidP="00F644C5">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20.</w:t>
      </w:r>
      <w:r w:rsidRPr="00DA79EE">
        <w:rPr>
          <w:rFonts w:ascii="Courier New" w:eastAsia="Times New Roman" w:hAnsi="Courier New" w:cs="Courier New"/>
          <w:sz w:val="24"/>
          <w:szCs w:val="24"/>
          <w:lang w:eastAsia="pt-BR"/>
        </w:rPr>
        <w:t xml:space="preserve"> Fica o Poder Executivo autorizado a abrir crédito especial ou suplementar no orçamento vigente para fazer face às despesas do Contrato de Programa a ser firmado.</w:t>
      </w:r>
    </w:p>
    <w:p w14:paraId="0FAFD40C"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67667FC9" w14:textId="77777777" w:rsidR="00DA79EE" w:rsidRPr="00DA79EE" w:rsidRDefault="00DA79EE" w:rsidP="00F644C5">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bCs/>
          <w:sz w:val="24"/>
          <w:szCs w:val="24"/>
          <w:lang w:eastAsia="pt-BR"/>
        </w:rPr>
        <w:t>Art. 21.</w:t>
      </w:r>
      <w:r w:rsidRPr="00DA79EE">
        <w:rPr>
          <w:rFonts w:ascii="Courier New" w:eastAsia="Times New Roman" w:hAnsi="Courier New" w:cs="Courier New"/>
          <w:bCs/>
          <w:sz w:val="24"/>
          <w:szCs w:val="24"/>
          <w:lang w:eastAsia="pt-BR"/>
        </w:rPr>
        <w:t xml:space="preserve"> </w:t>
      </w:r>
      <w:r w:rsidRPr="00DA79EE">
        <w:rPr>
          <w:rFonts w:ascii="Courier New" w:eastAsia="Times New Roman" w:hAnsi="Courier New" w:cs="Courier New"/>
          <w:sz w:val="24"/>
          <w:szCs w:val="24"/>
          <w:lang w:eastAsia="pt-BR"/>
        </w:rPr>
        <w:t xml:space="preserve">Fica ratificada a Resolução do CIDESA </w:t>
      </w:r>
    </w:p>
    <w:p w14:paraId="62414165" w14:textId="77777777" w:rsidR="00DA79EE" w:rsidRPr="00DA79EE" w:rsidRDefault="00DA79EE" w:rsidP="00DA79EE">
      <w:pPr>
        <w:tabs>
          <w:tab w:val="num" w:pos="0"/>
        </w:tabs>
        <w:spacing w:after="0" w:line="240" w:lineRule="auto"/>
        <w:jc w:val="both"/>
        <w:rPr>
          <w:rFonts w:ascii="Courier New" w:eastAsia="Times New Roman" w:hAnsi="Courier New" w:cs="Courier New"/>
          <w:sz w:val="24"/>
          <w:szCs w:val="24"/>
          <w:lang w:eastAsia="pt-BR"/>
        </w:rPr>
      </w:pPr>
    </w:p>
    <w:p w14:paraId="7C76B7CC" w14:textId="77777777" w:rsidR="00DA79EE" w:rsidRPr="00DA79EE" w:rsidRDefault="00DA79EE" w:rsidP="004852BD">
      <w:pPr>
        <w:tabs>
          <w:tab w:val="num" w:pos="0"/>
        </w:tabs>
        <w:spacing w:after="0" w:line="240" w:lineRule="auto"/>
        <w:ind w:firstLine="1134"/>
        <w:jc w:val="both"/>
        <w:rPr>
          <w:rFonts w:ascii="Courier New" w:eastAsia="Times New Roman" w:hAnsi="Courier New" w:cs="Courier New"/>
          <w:sz w:val="24"/>
          <w:szCs w:val="24"/>
          <w:lang w:eastAsia="pt-BR"/>
        </w:rPr>
      </w:pPr>
      <w:r w:rsidRPr="00DA79EE">
        <w:rPr>
          <w:rFonts w:ascii="Courier New" w:eastAsia="Times New Roman" w:hAnsi="Courier New" w:cs="Courier New"/>
          <w:b/>
          <w:sz w:val="24"/>
          <w:szCs w:val="24"/>
          <w:lang w:eastAsia="pt-BR"/>
        </w:rPr>
        <w:t>Art. 22.</w:t>
      </w:r>
      <w:r w:rsidRPr="00DA79EE">
        <w:rPr>
          <w:rFonts w:ascii="Courier New" w:eastAsia="Times New Roman" w:hAnsi="Courier New" w:cs="Courier New"/>
          <w:sz w:val="24"/>
          <w:szCs w:val="24"/>
          <w:lang w:eastAsia="pt-BR"/>
        </w:rPr>
        <w:t xml:space="preserve"> Esta lei entrará em vigor na data de sua publicação.</w:t>
      </w:r>
    </w:p>
    <w:bookmarkEnd w:id="2"/>
    <w:p w14:paraId="717613D4" w14:textId="77777777" w:rsidR="00DA79EE" w:rsidRPr="00DA79EE" w:rsidRDefault="00DA79EE" w:rsidP="00DA79EE">
      <w:pPr>
        <w:autoSpaceDE w:val="0"/>
        <w:autoSpaceDN w:val="0"/>
        <w:adjustRightInd w:val="0"/>
        <w:spacing w:after="0" w:line="240" w:lineRule="auto"/>
        <w:rPr>
          <w:rFonts w:ascii="Courier New" w:hAnsi="Courier New" w:cs="Courier New"/>
          <w:bCs/>
          <w:sz w:val="24"/>
          <w:szCs w:val="24"/>
        </w:rPr>
      </w:pPr>
    </w:p>
    <w:p w14:paraId="59E39CA2" w14:textId="77777777" w:rsidR="00DA79EE" w:rsidRPr="00DA79EE" w:rsidRDefault="00DA79EE" w:rsidP="00DA79EE">
      <w:pPr>
        <w:autoSpaceDE w:val="0"/>
        <w:autoSpaceDN w:val="0"/>
        <w:adjustRightInd w:val="0"/>
        <w:spacing w:after="0" w:line="240" w:lineRule="auto"/>
        <w:rPr>
          <w:rFonts w:ascii="Courier New" w:hAnsi="Courier New" w:cs="Courier New"/>
          <w:bCs/>
          <w:sz w:val="24"/>
          <w:szCs w:val="24"/>
        </w:rPr>
      </w:pPr>
    </w:p>
    <w:p w14:paraId="0BFCCCFE" w14:textId="77777777" w:rsidR="00DA79EE" w:rsidRPr="00DA79EE" w:rsidRDefault="00DA79EE" w:rsidP="00DA79EE">
      <w:pPr>
        <w:autoSpaceDE w:val="0"/>
        <w:autoSpaceDN w:val="0"/>
        <w:adjustRightInd w:val="0"/>
        <w:spacing w:after="0" w:line="240" w:lineRule="auto"/>
        <w:rPr>
          <w:rFonts w:ascii="Courier New" w:hAnsi="Courier New" w:cs="Courier New"/>
          <w:bCs/>
          <w:sz w:val="24"/>
          <w:szCs w:val="24"/>
        </w:rPr>
      </w:pPr>
    </w:p>
    <w:p w14:paraId="7C50F374" w14:textId="77777777" w:rsidR="00DA79EE" w:rsidRPr="00DA79EE" w:rsidRDefault="00DA79EE" w:rsidP="00DA79EE">
      <w:pPr>
        <w:autoSpaceDE w:val="0"/>
        <w:autoSpaceDN w:val="0"/>
        <w:adjustRightInd w:val="0"/>
        <w:spacing w:after="0" w:line="240" w:lineRule="auto"/>
        <w:jc w:val="center"/>
        <w:rPr>
          <w:rFonts w:ascii="Courier New" w:hAnsi="Courier New" w:cs="Courier New"/>
          <w:bCs/>
          <w:sz w:val="24"/>
          <w:szCs w:val="24"/>
        </w:rPr>
      </w:pPr>
    </w:p>
    <w:p w14:paraId="48989869" w14:textId="77777777" w:rsidR="00DA79EE" w:rsidRPr="00DA79EE" w:rsidRDefault="00DA79EE" w:rsidP="00DA79EE">
      <w:pPr>
        <w:autoSpaceDE w:val="0"/>
        <w:autoSpaceDN w:val="0"/>
        <w:adjustRightInd w:val="0"/>
        <w:spacing w:after="0" w:line="240" w:lineRule="auto"/>
        <w:jc w:val="center"/>
        <w:rPr>
          <w:rFonts w:ascii="Courier New" w:hAnsi="Courier New" w:cs="Courier New"/>
          <w:b/>
          <w:sz w:val="24"/>
          <w:szCs w:val="24"/>
        </w:rPr>
      </w:pPr>
      <w:r w:rsidRPr="00DA79EE">
        <w:rPr>
          <w:rFonts w:ascii="Courier New" w:hAnsi="Courier New" w:cs="Courier New"/>
          <w:b/>
          <w:sz w:val="24"/>
          <w:szCs w:val="24"/>
        </w:rPr>
        <w:t>CENTRO ADMINISTRATIVO HILÁRIO DA ROCHA, Gabinete do Prefeito.</w:t>
      </w:r>
    </w:p>
    <w:p w14:paraId="211BC3F2" w14:textId="77777777" w:rsidR="00DA79EE" w:rsidRPr="00DA79EE" w:rsidRDefault="00DA79EE" w:rsidP="00DA79EE">
      <w:pPr>
        <w:autoSpaceDE w:val="0"/>
        <w:autoSpaceDN w:val="0"/>
        <w:adjustRightInd w:val="0"/>
        <w:spacing w:after="0" w:line="240" w:lineRule="auto"/>
        <w:jc w:val="center"/>
        <w:rPr>
          <w:rFonts w:ascii="Courier New" w:hAnsi="Courier New" w:cs="Courier New"/>
          <w:b/>
          <w:bCs/>
          <w:sz w:val="24"/>
          <w:szCs w:val="24"/>
        </w:rPr>
      </w:pPr>
      <w:r w:rsidRPr="00DA79EE">
        <w:rPr>
          <w:rFonts w:ascii="Courier New" w:hAnsi="Courier New" w:cs="Courier New"/>
          <w:bCs/>
          <w:sz w:val="24"/>
          <w:szCs w:val="24"/>
        </w:rPr>
        <w:t>Itanhangá-MT, 10 de maio de 2024.</w:t>
      </w:r>
    </w:p>
    <w:p w14:paraId="4138DF8C" w14:textId="77777777" w:rsidR="00DA79EE" w:rsidRPr="00DA79EE" w:rsidRDefault="00DA79EE" w:rsidP="00DA79EE">
      <w:pPr>
        <w:tabs>
          <w:tab w:val="left" w:pos="1440"/>
        </w:tabs>
        <w:spacing w:after="0" w:line="240" w:lineRule="auto"/>
        <w:jc w:val="center"/>
        <w:rPr>
          <w:rFonts w:ascii="Courier New" w:eastAsia="Times New Roman" w:hAnsi="Courier New" w:cs="Courier New"/>
          <w:b/>
          <w:sz w:val="24"/>
          <w:szCs w:val="24"/>
          <w:lang w:eastAsia="pt-BR"/>
        </w:rPr>
      </w:pPr>
    </w:p>
    <w:p w14:paraId="3DE4E663" w14:textId="77777777" w:rsidR="00DA79EE" w:rsidRPr="00DA79EE" w:rsidRDefault="00DA79EE" w:rsidP="00DA79EE">
      <w:pPr>
        <w:tabs>
          <w:tab w:val="left" w:pos="1440"/>
        </w:tabs>
        <w:spacing w:after="0" w:line="240" w:lineRule="auto"/>
        <w:jc w:val="center"/>
        <w:rPr>
          <w:rFonts w:ascii="Courier New" w:eastAsia="Times New Roman" w:hAnsi="Courier New" w:cs="Courier New"/>
          <w:b/>
          <w:sz w:val="24"/>
          <w:szCs w:val="24"/>
          <w:lang w:eastAsia="pt-BR"/>
        </w:rPr>
      </w:pPr>
    </w:p>
    <w:p w14:paraId="1167265B" w14:textId="77777777" w:rsidR="00DA79EE" w:rsidRPr="00DA79EE" w:rsidRDefault="00DA79EE" w:rsidP="00DA79EE">
      <w:pPr>
        <w:tabs>
          <w:tab w:val="left" w:pos="1440"/>
        </w:tabs>
        <w:spacing w:after="0" w:line="240" w:lineRule="auto"/>
        <w:jc w:val="center"/>
        <w:rPr>
          <w:rFonts w:ascii="Courier New" w:eastAsia="Times New Roman" w:hAnsi="Courier New" w:cs="Courier New"/>
          <w:b/>
          <w:sz w:val="24"/>
          <w:szCs w:val="24"/>
          <w:lang w:eastAsia="pt-BR"/>
        </w:rPr>
      </w:pPr>
    </w:p>
    <w:p w14:paraId="3D3721FD" w14:textId="77777777" w:rsidR="00DA79EE" w:rsidRPr="00DA79EE" w:rsidRDefault="00DA79EE" w:rsidP="00DA79EE">
      <w:pPr>
        <w:tabs>
          <w:tab w:val="left" w:pos="1440"/>
        </w:tabs>
        <w:spacing w:after="0" w:line="240" w:lineRule="auto"/>
        <w:jc w:val="center"/>
        <w:rPr>
          <w:rFonts w:ascii="Courier New" w:eastAsia="Times New Roman" w:hAnsi="Courier New" w:cs="Courier New"/>
          <w:b/>
          <w:sz w:val="24"/>
          <w:szCs w:val="24"/>
          <w:lang w:eastAsia="pt-BR"/>
        </w:rPr>
      </w:pPr>
      <w:r w:rsidRPr="00DA79EE">
        <w:rPr>
          <w:rFonts w:ascii="Courier New" w:eastAsia="Times New Roman" w:hAnsi="Courier New" w:cs="Courier New"/>
          <w:b/>
          <w:sz w:val="24"/>
          <w:szCs w:val="24"/>
          <w:lang w:eastAsia="pt-BR"/>
        </w:rPr>
        <w:t>EDU LAUDI PASCOSKI</w:t>
      </w:r>
    </w:p>
    <w:p w14:paraId="071FB1D8" w14:textId="77777777" w:rsidR="00DA79EE" w:rsidRPr="00DA79EE" w:rsidRDefault="00DA79EE" w:rsidP="00DA79EE">
      <w:pPr>
        <w:spacing w:after="0" w:line="240" w:lineRule="auto"/>
        <w:jc w:val="center"/>
        <w:rPr>
          <w:rFonts w:ascii="Courier New" w:eastAsia="Times New Roman" w:hAnsi="Courier New" w:cs="Courier New"/>
          <w:sz w:val="24"/>
          <w:szCs w:val="24"/>
          <w:lang w:eastAsia="pt-BR"/>
        </w:rPr>
      </w:pPr>
      <w:r w:rsidRPr="00DA79EE">
        <w:rPr>
          <w:rFonts w:ascii="Courier New" w:eastAsia="Times New Roman" w:hAnsi="Courier New" w:cs="Courier New"/>
          <w:sz w:val="24"/>
          <w:szCs w:val="24"/>
          <w:lang w:eastAsia="pt-BR"/>
        </w:rPr>
        <w:t>Prefeito Municipal</w:t>
      </w:r>
    </w:p>
    <w:p w14:paraId="65F65128" w14:textId="77777777" w:rsidR="00DA79EE" w:rsidRPr="00DA79EE" w:rsidRDefault="00DA79EE" w:rsidP="00DA79EE">
      <w:pPr>
        <w:spacing w:after="0" w:line="240" w:lineRule="auto"/>
        <w:ind w:left="2835"/>
        <w:outlineLvl w:val="6"/>
        <w:rPr>
          <w:rFonts w:ascii="Courier New" w:eastAsia="Times New Roman" w:hAnsi="Courier New" w:cs="Courier New"/>
          <w:b/>
          <w:sz w:val="24"/>
          <w:szCs w:val="24"/>
          <w:lang w:eastAsia="pt-BR"/>
        </w:rPr>
      </w:pPr>
    </w:p>
    <w:p w14:paraId="35945362" w14:textId="77777777" w:rsidR="00DA79EE" w:rsidRPr="00DA79EE" w:rsidRDefault="00DA79EE" w:rsidP="00DA79EE">
      <w:pPr>
        <w:spacing w:after="0" w:line="240" w:lineRule="auto"/>
        <w:ind w:left="2835"/>
        <w:outlineLvl w:val="6"/>
        <w:rPr>
          <w:rFonts w:ascii="Courier New" w:eastAsia="Times New Roman" w:hAnsi="Courier New" w:cs="Courier New"/>
          <w:b/>
          <w:sz w:val="24"/>
          <w:szCs w:val="24"/>
          <w:lang w:eastAsia="pt-BR"/>
        </w:rPr>
      </w:pPr>
    </w:p>
    <w:p w14:paraId="164FA701" w14:textId="77777777" w:rsidR="00DA79EE" w:rsidRPr="00DA79EE" w:rsidRDefault="00DA79EE" w:rsidP="00DA79EE">
      <w:pPr>
        <w:spacing w:line="259" w:lineRule="auto"/>
        <w:rPr>
          <w:rFonts w:ascii="Courier New" w:hAnsi="Courier New" w:cs="Courier New"/>
          <w:sz w:val="24"/>
          <w:szCs w:val="24"/>
          <w:lang w:eastAsia="pt-BR"/>
        </w:rPr>
      </w:pPr>
    </w:p>
    <w:p w14:paraId="08C68105" w14:textId="77777777" w:rsidR="00DA79EE" w:rsidRPr="00DA79EE" w:rsidRDefault="00DA79EE" w:rsidP="00DA79EE">
      <w:pPr>
        <w:spacing w:line="259" w:lineRule="auto"/>
        <w:rPr>
          <w:rFonts w:ascii="Courier New" w:hAnsi="Courier New" w:cs="Courier New"/>
          <w:sz w:val="24"/>
          <w:szCs w:val="24"/>
          <w:lang w:eastAsia="pt-BR"/>
        </w:rPr>
      </w:pPr>
    </w:p>
    <w:p w14:paraId="42506460" w14:textId="77777777" w:rsidR="00DA79EE" w:rsidRPr="00DA79EE" w:rsidRDefault="00DA79EE" w:rsidP="00DA79EE">
      <w:pPr>
        <w:spacing w:line="259" w:lineRule="auto"/>
        <w:rPr>
          <w:rFonts w:ascii="Courier New" w:hAnsi="Courier New" w:cs="Courier New"/>
          <w:sz w:val="24"/>
          <w:szCs w:val="24"/>
          <w:lang w:eastAsia="pt-BR"/>
        </w:rPr>
      </w:pPr>
    </w:p>
    <w:p w14:paraId="21277C43" w14:textId="77777777" w:rsidR="00DA79EE" w:rsidRPr="00DA79EE" w:rsidRDefault="00DA79EE" w:rsidP="00DA79EE">
      <w:pPr>
        <w:spacing w:line="259" w:lineRule="auto"/>
        <w:rPr>
          <w:rFonts w:ascii="Courier New" w:hAnsi="Courier New" w:cs="Courier New"/>
          <w:sz w:val="24"/>
          <w:szCs w:val="24"/>
          <w:lang w:eastAsia="pt-BR"/>
        </w:rPr>
      </w:pPr>
    </w:p>
    <w:p w14:paraId="02D6D176" w14:textId="77777777" w:rsidR="00DA79EE" w:rsidRPr="00DA79EE" w:rsidRDefault="00DA79EE" w:rsidP="00DA79EE">
      <w:pPr>
        <w:spacing w:line="259" w:lineRule="auto"/>
        <w:rPr>
          <w:rFonts w:ascii="Courier New" w:hAnsi="Courier New" w:cs="Courier New"/>
          <w:sz w:val="24"/>
          <w:szCs w:val="24"/>
          <w:lang w:eastAsia="pt-BR"/>
        </w:rPr>
      </w:pPr>
    </w:p>
    <w:p w14:paraId="062E5B69" w14:textId="77777777" w:rsidR="00DA79EE" w:rsidRPr="00DA79EE" w:rsidRDefault="00DA79EE" w:rsidP="00DA79EE">
      <w:pPr>
        <w:spacing w:line="259" w:lineRule="auto"/>
        <w:rPr>
          <w:rFonts w:ascii="Courier New" w:hAnsi="Courier New" w:cs="Courier New"/>
          <w:sz w:val="24"/>
          <w:szCs w:val="24"/>
          <w:lang w:eastAsia="pt-BR"/>
        </w:rPr>
      </w:pPr>
    </w:p>
    <w:p w14:paraId="3B757FD2" w14:textId="77777777" w:rsidR="00DA79EE" w:rsidRPr="00DA79EE" w:rsidRDefault="00DA79EE" w:rsidP="00DA79EE">
      <w:pPr>
        <w:spacing w:line="259" w:lineRule="auto"/>
        <w:rPr>
          <w:rFonts w:ascii="Courier New" w:hAnsi="Courier New" w:cs="Courier New"/>
          <w:sz w:val="24"/>
          <w:szCs w:val="24"/>
          <w:lang w:eastAsia="pt-BR"/>
        </w:rPr>
      </w:pPr>
    </w:p>
    <w:p w14:paraId="25B5805C" w14:textId="77777777" w:rsidR="00DA79EE" w:rsidRPr="00DA79EE" w:rsidRDefault="00DA79EE" w:rsidP="00DA79EE">
      <w:pPr>
        <w:spacing w:line="259" w:lineRule="auto"/>
        <w:rPr>
          <w:rFonts w:ascii="Courier New" w:hAnsi="Courier New" w:cs="Courier New"/>
          <w:sz w:val="24"/>
          <w:szCs w:val="24"/>
          <w:lang w:eastAsia="pt-BR"/>
        </w:rPr>
      </w:pPr>
    </w:p>
    <w:p w14:paraId="3F0A1540" w14:textId="77777777" w:rsidR="00DA79EE" w:rsidRPr="00DA79EE" w:rsidRDefault="00DA79EE" w:rsidP="00DA79EE">
      <w:pPr>
        <w:spacing w:line="259" w:lineRule="auto"/>
        <w:rPr>
          <w:rFonts w:ascii="Courier New" w:hAnsi="Courier New" w:cs="Courier New"/>
          <w:sz w:val="24"/>
          <w:szCs w:val="24"/>
          <w:lang w:eastAsia="pt-BR"/>
        </w:rPr>
      </w:pPr>
    </w:p>
    <w:p w14:paraId="00DE0B33" w14:textId="77777777" w:rsidR="00DA79EE" w:rsidRPr="00DA79EE" w:rsidRDefault="00DA79EE" w:rsidP="00DA79EE">
      <w:pPr>
        <w:spacing w:line="259" w:lineRule="auto"/>
        <w:rPr>
          <w:rFonts w:ascii="Courier New" w:hAnsi="Courier New" w:cs="Courier New"/>
          <w:sz w:val="24"/>
          <w:szCs w:val="24"/>
          <w:lang w:eastAsia="pt-BR"/>
        </w:rPr>
      </w:pPr>
    </w:p>
    <w:p w14:paraId="616059EC" w14:textId="77777777" w:rsidR="00DA79EE" w:rsidRPr="00DA79EE" w:rsidRDefault="00DA79EE" w:rsidP="00DA79EE">
      <w:pPr>
        <w:spacing w:line="259" w:lineRule="auto"/>
        <w:rPr>
          <w:rFonts w:ascii="Courier New" w:hAnsi="Courier New" w:cs="Courier New"/>
          <w:sz w:val="24"/>
          <w:szCs w:val="24"/>
          <w:lang w:eastAsia="pt-BR"/>
        </w:rPr>
      </w:pPr>
    </w:p>
    <w:p w14:paraId="4BFF6A8E" w14:textId="77777777" w:rsidR="00DA79EE" w:rsidRPr="00DA79EE" w:rsidRDefault="00DA79EE" w:rsidP="00DA79EE">
      <w:pPr>
        <w:tabs>
          <w:tab w:val="num" w:pos="0"/>
        </w:tabs>
        <w:spacing w:after="0" w:line="240" w:lineRule="auto"/>
        <w:jc w:val="center"/>
        <w:rPr>
          <w:rFonts w:ascii="Times New Roman" w:eastAsia="Times New Roman" w:hAnsi="Times New Roman"/>
          <w:sz w:val="24"/>
          <w:szCs w:val="20"/>
          <w:lang w:eastAsia="pt-BR"/>
        </w:rPr>
      </w:pPr>
      <w:r w:rsidRPr="00DA79EE">
        <w:rPr>
          <w:rFonts w:ascii="Times New Roman" w:eastAsia="Times New Roman" w:hAnsi="Times New Roman"/>
          <w:b/>
          <w:sz w:val="24"/>
          <w:szCs w:val="20"/>
          <w:lang w:eastAsia="pt-BR"/>
        </w:rPr>
        <w:t xml:space="preserve">ANEXO I </w:t>
      </w:r>
    </w:p>
    <w:p w14:paraId="20A7AE97" w14:textId="77777777" w:rsidR="00DA79EE" w:rsidRPr="00DA79EE" w:rsidRDefault="00DA79EE" w:rsidP="00DA79EE">
      <w:pPr>
        <w:tabs>
          <w:tab w:val="num" w:pos="0"/>
        </w:tabs>
        <w:spacing w:after="0" w:line="240" w:lineRule="auto"/>
        <w:ind w:firstLine="1134"/>
        <w:jc w:val="both"/>
        <w:rPr>
          <w:rFonts w:ascii="Times New Roman" w:eastAsia="Times New Roman" w:hAnsi="Times New Roman"/>
          <w:b/>
          <w:sz w:val="24"/>
          <w:szCs w:val="20"/>
          <w:lang w:eastAsia="pt-BR"/>
        </w:rPr>
      </w:pPr>
    </w:p>
    <w:p w14:paraId="5BE1AB00"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418"/>
      </w:tblGrid>
      <w:tr w:rsidR="00DA79EE" w:rsidRPr="00DA79EE" w14:paraId="73AEEFBD" w14:textId="77777777" w:rsidTr="00DA79EE">
        <w:trPr>
          <w:jc w:val="center"/>
        </w:trPr>
        <w:tc>
          <w:tcPr>
            <w:tcW w:w="8643" w:type="dxa"/>
            <w:gridSpan w:val="2"/>
            <w:shd w:val="clear" w:color="auto" w:fill="D9D9D9"/>
          </w:tcPr>
          <w:p w14:paraId="7B69F829" w14:textId="77777777" w:rsidR="00DA79EE" w:rsidRPr="00DA79EE" w:rsidRDefault="00DA79EE" w:rsidP="00DA79EE">
            <w:pPr>
              <w:tabs>
                <w:tab w:val="num" w:pos="0"/>
              </w:tabs>
              <w:spacing w:after="0" w:line="240" w:lineRule="auto"/>
              <w:jc w:val="center"/>
              <w:rPr>
                <w:rFonts w:ascii="Times New Roman" w:eastAsia="Times New Roman" w:hAnsi="Times New Roman"/>
                <w:sz w:val="24"/>
                <w:szCs w:val="20"/>
                <w:lang w:eastAsia="pt-BR"/>
              </w:rPr>
            </w:pPr>
            <w:r w:rsidRPr="00DA79EE">
              <w:rPr>
                <w:rFonts w:ascii="Times New Roman" w:eastAsia="Times New Roman" w:hAnsi="Times New Roman"/>
                <w:b/>
                <w:sz w:val="24"/>
                <w:szCs w:val="20"/>
                <w:lang w:eastAsia="pt-BR"/>
              </w:rPr>
              <w:t xml:space="preserve">TAXAS DO SERVIÇO DE INSPEÇÃO MUNICIPAL </w:t>
            </w:r>
          </w:p>
          <w:p w14:paraId="2B6242F1" w14:textId="77777777" w:rsidR="00DA79EE" w:rsidRPr="00DA79EE" w:rsidRDefault="00DA79EE" w:rsidP="00DA79EE">
            <w:pPr>
              <w:tabs>
                <w:tab w:val="num" w:pos="0"/>
              </w:tabs>
              <w:spacing w:after="0" w:line="240" w:lineRule="auto"/>
              <w:jc w:val="center"/>
              <w:rPr>
                <w:rFonts w:ascii="Times New Roman" w:eastAsia="Times New Roman" w:hAnsi="Times New Roman"/>
                <w:sz w:val="24"/>
                <w:szCs w:val="20"/>
                <w:lang w:eastAsia="pt-BR"/>
              </w:rPr>
            </w:pPr>
            <w:r w:rsidRPr="00DA79EE">
              <w:rPr>
                <w:rFonts w:ascii="Times New Roman" w:eastAsia="Times New Roman" w:hAnsi="Times New Roman"/>
                <w:b/>
                <w:sz w:val="24"/>
                <w:szCs w:val="20"/>
                <w:lang w:eastAsia="pt-BR"/>
              </w:rPr>
              <w:t>CIDESA</w:t>
            </w:r>
          </w:p>
        </w:tc>
      </w:tr>
      <w:tr w:rsidR="00DA79EE" w:rsidRPr="00DA79EE" w14:paraId="65F5CECB" w14:textId="77777777" w:rsidTr="00DA79EE">
        <w:trPr>
          <w:jc w:val="center"/>
        </w:trPr>
        <w:tc>
          <w:tcPr>
            <w:tcW w:w="8643" w:type="dxa"/>
            <w:gridSpan w:val="2"/>
            <w:shd w:val="clear" w:color="auto" w:fill="D9D9D9"/>
          </w:tcPr>
          <w:p w14:paraId="19301DD9"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r w:rsidRPr="00DA79EE">
              <w:rPr>
                <w:rFonts w:ascii="Times New Roman" w:eastAsia="Times New Roman" w:hAnsi="Times New Roman"/>
                <w:b/>
                <w:sz w:val="24"/>
                <w:szCs w:val="20"/>
                <w:lang w:eastAsia="pt-BR"/>
              </w:rPr>
              <w:t xml:space="preserve">I – </w:t>
            </w:r>
            <w:proofErr w:type="gramStart"/>
            <w:r w:rsidRPr="00DA79EE">
              <w:rPr>
                <w:rFonts w:ascii="Times New Roman" w:eastAsia="Times New Roman" w:hAnsi="Times New Roman"/>
                <w:b/>
                <w:sz w:val="24"/>
                <w:szCs w:val="20"/>
                <w:lang w:eastAsia="pt-BR"/>
              </w:rPr>
              <w:t>taxas</w:t>
            </w:r>
            <w:proofErr w:type="gramEnd"/>
            <w:r w:rsidRPr="00DA79EE">
              <w:rPr>
                <w:rFonts w:ascii="Times New Roman" w:eastAsia="Times New Roman" w:hAnsi="Times New Roman"/>
                <w:b/>
                <w:sz w:val="24"/>
                <w:szCs w:val="20"/>
                <w:lang w:eastAsia="pt-BR"/>
              </w:rPr>
              <w:t xml:space="preserve"> de registro de estabelecimento industrial ou de transformação:</w:t>
            </w:r>
          </w:p>
        </w:tc>
      </w:tr>
      <w:tr w:rsidR="00DA79EE" w:rsidRPr="00DA79EE" w14:paraId="2CC51EA4" w14:textId="77777777" w:rsidTr="00DA79EE">
        <w:trPr>
          <w:jc w:val="center"/>
        </w:trPr>
        <w:tc>
          <w:tcPr>
            <w:tcW w:w="7225" w:type="dxa"/>
            <w:shd w:val="clear" w:color="auto" w:fill="auto"/>
          </w:tcPr>
          <w:p w14:paraId="220B2E18" w14:textId="77777777" w:rsidR="00DA79EE" w:rsidRPr="00DA79EE" w:rsidRDefault="00DA79EE" w:rsidP="00DA79EE">
            <w:pPr>
              <w:widowControl w:val="0"/>
              <w:numPr>
                <w:ilvl w:val="0"/>
                <w:numId w:val="8"/>
              </w:numPr>
              <w:tabs>
                <w:tab w:val="left" w:pos="232"/>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Matadouro frigorífico, matadouros, matadouros de animais de grande e médio porte</w:t>
            </w:r>
          </w:p>
        </w:tc>
        <w:tc>
          <w:tcPr>
            <w:tcW w:w="1418" w:type="dxa"/>
            <w:shd w:val="clear" w:color="auto" w:fill="auto"/>
          </w:tcPr>
          <w:p w14:paraId="21F41B39"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R$1.150,00</w:t>
            </w:r>
          </w:p>
        </w:tc>
      </w:tr>
      <w:tr w:rsidR="00DA79EE" w:rsidRPr="00DA79EE" w14:paraId="3A8534C3" w14:textId="77777777" w:rsidTr="00DA79EE">
        <w:trPr>
          <w:jc w:val="center"/>
        </w:trPr>
        <w:tc>
          <w:tcPr>
            <w:tcW w:w="7225" w:type="dxa"/>
            <w:shd w:val="clear" w:color="auto" w:fill="auto"/>
          </w:tcPr>
          <w:p w14:paraId="2135579E"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Matadouro de aves e peixes e pequenos animais em geral</w:t>
            </w:r>
          </w:p>
        </w:tc>
        <w:tc>
          <w:tcPr>
            <w:tcW w:w="1418" w:type="dxa"/>
            <w:shd w:val="clear" w:color="auto" w:fill="auto"/>
          </w:tcPr>
          <w:p w14:paraId="166EFA4E"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R$575,00</w:t>
            </w:r>
          </w:p>
        </w:tc>
      </w:tr>
      <w:tr w:rsidR="00DA79EE" w:rsidRPr="00DA79EE" w14:paraId="791565D2" w14:textId="77777777" w:rsidTr="00DA79EE">
        <w:trPr>
          <w:jc w:val="center"/>
        </w:trPr>
        <w:tc>
          <w:tcPr>
            <w:tcW w:w="7225" w:type="dxa"/>
            <w:shd w:val="clear" w:color="auto" w:fill="auto"/>
          </w:tcPr>
          <w:p w14:paraId="2346000C"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Charqueadas, fábricas de conservas, fábricas de produtos cárneos, fábricas de produtos gordurosos, entrepostos de carnes e derivados e entrepostos frigoríficos</w:t>
            </w:r>
          </w:p>
        </w:tc>
        <w:tc>
          <w:tcPr>
            <w:tcW w:w="1418" w:type="dxa"/>
            <w:shd w:val="clear" w:color="auto" w:fill="auto"/>
          </w:tcPr>
          <w:p w14:paraId="4F7C92B7"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R$575,00</w:t>
            </w:r>
          </w:p>
        </w:tc>
      </w:tr>
      <w:tr w:rsidR="00DA79EE" w:rsidRPr="00DA79EE" w14:paraId="187EA745" w14:textId="77777777" w:rsidTr="00DA79EE">
        <w:trPr>
          <w:jc w:val="center"/>
        </w:trPr>
        <w:tc>
          <w:tcPr>
            <w:tcW w:w="7225" w:type="dxa"/>
            <w:shd w:val="clear" w:color="auto" w:fill="auto"/>
          </w:tcPr>
          <w:p w14:paraId="44F02658"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Granjas leiteiras, estábulos leiteiros, usinas de beneficiamento, entrepostos-usinas, entrepostos de laticínios, postos de laticínios, postos de refrigeração, postos de coagulação</w:t>
            </w:r>
          </w:p>
        </w:tc>
        <w:tc>
          <w:tcPr>
            <w:tcW w:w="1418" w:type="dxa"/>
            <w:shd w:val="clear" w:color="auto" w:fill="auto"/>
          </w:tcPr>
          <w:p w14:paraId="4BFBDDF4"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R$460,00</w:t>
            </w:r>
          </w:p>
        </w:tc>
      </w:tr>
      <w:tr w:rsidR="00DA79EE" w:rsidRPr="00DA79EE" w14:paraId="65A8C3F3" w14:textId="77777777" w:rsidTr="00DA79EE">
        <w:trPr>
          <w:jc w:val="center"/>
        </w:trPr>
        <w:tc>
          <w:tcPr>
            <w:tcW w:w="7225" w:type="dxa"/>
            <w:shd w:val="clear" w:color="auto" w:fill="auto"/>
          </w:tcPr>
          <w:p w14:paraId="4DE3BC6F"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Entrepostos de pescados, fábricas de conserva de pescados</w:t>
            </w:r>
          </w:p>
        </w:tc>
        <w:tc>
          <w:tcPr>
            <w:tcW w:w="1418" w:type="dxa"/>
            <w:shd w:val="clear" w:color="auto" w:fill="auto"/>
          </w:tcPr>
          <w:p w14:paraId="34C0DB45"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R$280,00</w:t>
            </w:r>
          </w:p>
        </w:tc>
      </w:tr>
      <w:tr w:rsidR="00DA79EE" w:rsidRPr="00DA79EE" w14:paraId="66B72614" w14:textId="77777777" w:rsidTr="00DA79EE">
        <w:trPr>
          <w:jc w:val="center"/>
        </w:trPr>
        <w:tc>
          <w:tcPr>
            <w:tcW w:w="7225" w:type="dxa"/>
            <w:shd w:val="clear" w:color="auto" w:fill="auto"/>
          </w:tcPr>
          <w:p w14:paraId="167231F9"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Entrepostos de ovos, produção e beneficiamento e fábricas de conservas de ovos</w:t>
            </w:r>
          </w:p>
        </w:tc>
        <w:tc>
          <w:tcPr>
            <w:tcW w:w="1418" w:type="dxa"/>
            <w:shd w:val="clear" w:color="auto" w:fill="auto"/>
          </w:tcPr>
          <w:p w14:paraId="35F3D820"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R$280,00</w:t>
            </w:r>
          </w:p>
        </w:tc>
      </w:tr>
      <w:tr w:rsidR="00DA79EE" w:rsidRPr="00DA79EE" w14:paraId="3F22CE3E" w14:textId="77777777" w:rsidTr="00DA79EE">
        <w:trPr>
          <w:jc w:val="center"/>
        </w:trPr>
        <w:tc>
          <w:tcPr>
            <w:tcW w:w="7225" w:type="dxa"/>
            <w:shd w:val="clear" w:color="auto" w:fill="auto"/>
          </w:tcPr>
          <w:p w14:paraId="1B3CC108"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Entrepostos de mel e cera de abelha e indústria de processamento</w:t>
            </w:r>
          </w:p>
        </w:tc>
        <w:tc>
          <w:tcPr>
            <w:tcW w:w="1418" w:type="dxa"/>
            <w:shd w:val="clear" w:color="auto" w:fill="auto"/>
          </w:tcPr>
          <w:p w14:paraId="04C61BBD"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R$200,00</w:t>
            </w:r>
          </w:p>
        </w:tc>
      </w:tr>
      <w:tr w:rsidR="00DA79EE" w:rsidRPr="00DA79EE" w14:paraId="68CAEAA1" w14:textId="77777777" w:rsidTr="00DA79EE">
        <w:trPr>
          <w:jc w:val="center"/>
        </w:trPr>
        <w:tc>
          <w:tcPr>
            <w:tcW w:w="7225" w:type="dxa"/>
            <w:shd w:val="clear" w:color="auto" w:fill="auto"/>
          </w:tcPr>
          <w:p w14:paraId="354EFD49"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Taxa de alteração cadastral</w:t>
            </w:r>
          </w:p>
        </w:tc>
        <w:tc>
          <w:tcPr>
            <w:tcW w:w="1418" w:type="dxa"/>
            <w:shd w:val="clear" w:color="auto" w:fill="auto"/>
          </w:tcPr>
          <w:p w14:paraId="3257AE6A"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R$100,00</w:t>
            </w:r>
          </w:p>
        </w:tc>
      </w:tr>
      <w:tr w:rsidR="00DA79EE" w:rsidRPr="00DA79EE" w14:paraId="07203A75" w14:textId="77777777" w:rsidTr="00DA79EE">
        <w:trPr>
          <w:jc w:val="center"/>
        </w:trPr>
        <w:tc>
          <w:tcPr>
            <w:tcW w:w="7225" w:type="dxa"/>
            <w:shd w:val="clear" w:color="auto" w:fill="auto"/>
          </w:tcPr>
          <w:p w14:paraId="4B97FF53"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Fábrica de conserva de Produtor de Origem Animal (POA) – Produto Artesanal</w:t>
            </w:r>
          </w:p>
        </w:tc>
        <w:tc>
          <w:tcPr>
            <w:tcW w:w="1418" w:type="dxa"/>
            <w:shd w:val="clear" w:color="auto" w:fill="auto"/>
          </w:tcPr>
          <w:p w14:paraId="212AEF04"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R$300,00</w:t>
            </w:r>
          </w:p>
        </w:tc>
      </w:tr>
      <w:tr w:rsidR="00DA79EE" w:rsidRPr="00DA79EE" w14:paraId="1B70B31B" w14:textId="77777777" w:rsidTr="00DA79EE">
        <w:trPr>
          <w:jc w:val="center"/>
        </w:trPr>
        <w:tc>
          <w:tcPr>
            <w:tcW w:w="7225" w:type="dxa"/>
            <w:shd w:val="clear" w:color="auto" w:fill="auto"/>
          </w:tcPr>
          <w:p w14:paraId="7A6F5159" w14:textId="77777777" w:rsidR="00DA79EE" w:rsidRPr="00DA79EE" w:rsidRDefault="00DA79EE" w:rsidP="00DA79EE">
            <w:pPr>
              <w:widowControl w:val="0"/>
              <w:numPr>
                <w:ilvl w:val="0"/>
                <w:numId w:val="8"/>
              </w:numPr>
              <w:tabs>
                <w:tab w:val="left" w:pos="313"/>
              </w:tabs>
              <w:suppressAutoHyphen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Fábrica de conserva de Produtos de Origem Animal (POA) – Produto Industrial</w:t>
            </w:r>
          </w:p>
        </w:tc>
        <w:tc>
          <w:tcPr>
            <w:tcW w:w="1418" w:type="dxa"/>
            <w:shd w:val="clear" w:color="auto" w:fill="auto"/>
          </w:tcPr>
          <w:p w14:paraId="1B90C20A"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R$460,00</w:t>
            </w:r>
          </w:p>
        </w:tc>
      </w:tr>
      <w:tr w:rsidR="00DA79EE" w:rsidRPr="00DA79EE" w14:paraId="3AFF3B1D" w14:textId="77777777" w:rsidTr="00DA79EE">
        <w:trPr>
          <w:jc w:val="center"/>
        </w:trPr>
        <w:tc>
          <w:tcPr>
            <w:tcW w:w="8643" w:type="dxa"/>
            <w:gridSpan w:val="2"/>
            <w:shd w:val="clear" w:color="auto" w:fill="D9D9D9"/>
          </w:tcPr>
          <w:p w14:paraId="4D93D27F"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r w:rsidRPr="00DA79EE">
              <w:rPr>
                <w:rFonts w:ascii="Times New Roman" w:eastAsia="Times New Roman" w:hAnsi="Times New Roman"/>
                <w:b/>
                <w:sz w:val="24"/>
                <w:szCs w:val="20"/>
                <w:lang w:eastAsia="pt-BR"/>
              </w:rPr>
              <w:t xml:space="preserve">II – </w:t>
            </w:r>
            <w:proofErr w:type="gramStart"/>
            <w:r w:rsidRPr="00DA79EE">
              <w:rPr>
                <w:rFonts w:ascii="Times New Roman" w:eastAsia="Times New Roman" w:hAnsi="Times New Roman"/>
                <w:b/>
                <w:sz w:val="24"/>
                <w:szCs w:val="20"/>
                <w:lang w:eastAsia="pt-BR"/>
              </w:rPr>
              <w:t>taxas</w:t>
            </w:r>
            <w:proofErr w:type="gramEnd"/>
            <w:r w:rsidRPr="00DA79EE">
              <w:rPr>
                <w:rFonts w:ascii="Times New Roman" w:eastAsia="Times New Roman" w:hAnsi="Times New Roman"/>
                <w:b/>
                <w:sz w:val="24"/>
                <w:szCs w:val="20"/>
                <w:lang w:eastAsia="pt-BR"/>
              </w:rPr>
              <w:t xml:space="preserve"> de renovação anual de registro – taxa anual:</w:t>
            </w:r>
          </w:p>
        </w:tc>
      </w:tr>
      <w:tr w:rsidR="00DA79EE" w:rsidRPr="00DA79EE" w14:paraId="68C9B084" w14:textId="77777777" w:rsidTr="00DA79EE">
        <w:trPr>
          <w:jc w:val="center"/>
        </w:trPr>
        <w:tc>
          <w:tcPr>
            <w:tcW w:w="7225" w:type="dxa"/>
            <w:shd w:val="clear" w:color="auto" w:fill="auto"/>
          </w:tcPr>
          <w:p w14:paraId="6C8B8D5E" w14:textId="77777777" w:rsidR="00DA79EE" w:rsidRPr="00DA79EE" w:rsidRDefault="00DA79EE" w:rsidP="00DA79EE">
            <w:pPr>
              <w:widowControl w:val="0"/>
              <w:numPr>
                <w:ilvl w:val="0"/>
                <w:numId w:val="9"/>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Matadouro frigorífico, matadouros, matadouros de animais de grande e médio porte</w:t>
            </w:r>
          </w:p>
        </w:tc>
        <w:tc>
          <w:tcPr>
            <w:tcW w:w="1418" w:type="dxa"/>
            <w:shd w:val="clear" w:color="auto" w:fill="auto"/>
          </w:tcPr>
          <w:p w14:paraId="40BB3414"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R$300,00</w:t>
            </w:r>
          </w:p>
        </w:tc>
      </w:tr>
      <w:tr w:rsidR="00DA79EE" w:rsidRPr="00DA79EE" w14:paraId="7507630F" w14:textId="77777777" w:rsidTr="00DA79EE">
        <w:trPr>
          <w:jc w:val="center"/>
        </w:trPr>
        <w:tc>
          <w:tcPr>
            <w:tcW w:w="7225" w:type="dxa"/>
            <w:shd w:val="clear" w:color="auto" w:fill="auto"/>
          </w:tcPr>
          <w:p w14:paraId="1C859C36" w14:textId="77777777" w:rsidR="00DA79EE" w:rsidRPr="00DA79EE" w:rsidRDefault="00DA79EE" w:rsidP="00DA79EE">
            <w:pPr>
              <w:widowControl w:val="0"/>
              <w:numPr>
                <w:ilvl w:val="0"/>
                <w:numId w:val="9"/>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Matadouro de aves e peixes e pequenos animais em geral</w:t>
            </w:r>
          </w:p>
        </w:tc>
        <w:tc>
          <w:tcPr>
            <w:tcW w:w="1418" w:type="dxa"/>
            <w:shd w:val="clear" w:color="auto" w:fill="auto"/>
          </w:tcPr>
          <w:p w14:paraId="4CC67871"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R$150,00</w:t>
            </w:r>
          </w:p>
        </w:tc>
      </w:tr>
      <w:tr w:rsidR="00DA79EE" w:rsidRPr="00DA79EE" w14:paraId="4E9835CE" w14:textId="77777777" w:rsidTr="00DA79EE">
        <w:trPr>
          <w:jc w:val="center"/>
        </w:trPr>
        <w:tc>
          <w:tcPr>
            <w:tcW w:w="7225" w:type="dxa"/>
            <w:shd w:val="clear" w:color="auto" w:fill="auto"/>
          </w:tcPr>
          <w:p w14:paraId="377038C0" w14:textId="77777777" w:rsidR="00DA79EE" w:rsidRPr="00DA79EE" w:rsidRDefault="00DA79EE" w:rsidP="00DA79EE">
            <w:pPr>
              <w:widowControl w:val="0"/>
              <w:numPr>
                <w:ilvl w:val="0"/>
                <w:numId w:val="9"/>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Charqueadas, fábricas de conservas, fábricas de produtos cárneos, fábricas de produtos gordurosos, entrepostos de carnes e derivados e entrepostos frigoríficos</w:t>
            </w:r>
          </w:p>
        </w:tc>
        <w:tc>
          <w:tcPr>
            <w:tcW w:w="1418" w:type="dxa"/>
            <w:shd w:val="clear" w:color="auto" w:fill="auto"/>
          </w:tcPr>
          <w:p w14:paraId="673DF2CB"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R$225,00</w:t>
            </w:r>
          </w:p>
        </w:tc>
      </w:tr>
      <w:tr w:rsidR="00DA79EE" w:rsidRPr="00DA79EE" w14:paraId="16B35A5D" w14:textId="77777777" w:rsidTr="00DA79EE">
        <w:trPr>
          <w:jc w:val="center"/>
        </w:trPr>
        <w:tc>
          <w:tcPr>
            <w:tcW w:w="7225" w:type="dxa"/>
            <w:shd w:val="clear" w:color="auto" w:fill="auto"/>
          </w:tcPr>
          <w:p w14:paraId="4054F46E" w14:textId="77777777" w:rsidR="00DA79EE" w:rsidRPr="00DA79EE" w:rsidRDefault="00DA79EE" w:rsidP="00DA79EE">
            <w:pPr>
              <w:widowControl w:val="0"/>
              <w:numPr>
                <w:ilvl w:val="0"/>
                <w:numId w:val="9"/>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Granjas leiteiras, estábulos leiteiros, usinas de beneficiamento, entrepostos-usinas, entrepostos de laticínios, postos de laticínios, postos de refrigeração, postos de coagulação</w:t>
            </w:r>
          </w:p>
        </w:tc>
        <w:tc>
          <w:tcPr>
            <w:tcW w:w="1418" w:type="dxa"/>
            <w:shd w:val="clear" w:color="auto" w:fill="auto"/>
          </w:tcPr>
          <w:p w14:paraId="1631FC93"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R$125,00</w:t>
            </w:r>
          </w:p>
        </w:tc>
      </w:tr>
      <w:tr w:rsidR="00DA79EE" w:rsidRPr="00DA79EE" w14:paraId="2801DACA" w14:textId="77777777" w:rsidTr="00DA79EE">
        <w:trPr>
          <w:jc w:val="center"/>
        </w:trPr>
        <w:tc>
          <w:tcPr>
            <w:tcW w:w="7225" w:type="dxa"/>
            <w:shd w:val="clear" w:color="auto" w:fill="auto"/>
          </w:tcPr>
          <w:p w14:paraId="799E55C8" w14:textId="77777777" w:rsidR="00DA79EE" w:rsidRPr="00DA79EE" w:rsidRDefault="00DA79EE" w:rsidP="00DA79EE">
            <w:pPr>
              <w:widowControl w:val="0"/>
              <w:numPr>
                <w:ilvl w:val="0"/>
                <w:numId w:val="9"/>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Entrepostos de pescados, fábricas de conserva de pescados</w:t>
            </w:r>
          </w:p>
        </w:tc>
        <w:tc>
          <w:tcPr>
            <w:tcW w:w="1418" w:type="dxa"/>
            <w:shd w:val="clear" w:color="auto" w:fill="auto"/>
          </w:tcPr>
          <w:p w14:paraId="4A4DDC1B"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R$100,00</w:t>
            </w:r>
          </w:p>
        </w:tc>
      </w:tr>
      <w:tr w:rsidR="00DA79EE" w:rsidRPr="00DA79EE" w14:paraId="30303C95" w14:textId="77777777" w:rsidTr="00DA79EE">
        <w:trPr>
          <w:jc w:val="center"/>
        </w:trPr>
        <w:tc>
          <w:tcPr>
            <w:tcW w:w="7225" w:type="dxa"/>
            <w:shd w:val="clear" w:color="auto" w:fill="auto"/>
          </w:tcPr>
          <w:p w14:paraId="6A334F32" w14:textId="77777777" w:rsidR="00DA79EE" w:rsidRPr="00DA79EE" w:rsidRDefault="00DA79EE" w:rsidP="00DA79EE">
            <w:pPr>
              <w:widowControl w:val="0"/>
              <w:numPr>
                <w:ilvl w:val="0"/>
                <w:numId w:val="9"/>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Entrepostos de ovos, produção e beneficiamento e fábricas de conservas de ovos</w:t>
            </w:r>
          </w:p>
        </w:tc>
        <w:tc>
          <w:tcPr>
            <w:tcW w:w="1418" w:type="dxa"/>
            <w:shd w:val="clear" w:color="auto" w:fill="auto"/>
          </w:tcPr>
          <w:p w14:paraId="4D722CDF"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R$100,00</w:t>
            </w:r>
          </w:p>
        </w:tc>
      </w:tr>
      <w:tr w:rsidR="00DA79EE" w:rsidRPr="00DA79EE" w14:paraId="6978F44C" w14:textId="77777777" w:rsidTr="00DA79EE">
        <w:trPr>
          <w:jc w:val="center"/>
        </w:trPr>
        <w:tc>
          <w:tcPr>
            <w:tcW w:w="7225" w:type="dxa"/>
            <w:shd w:val="clear" w:color="auto" w:fill="auto"/>
          </w:tcPr>
          <w:p w14:paraId="4590E43D" w14:textId="77777777" w:rsidR="00DA79EE" w:rsidRPr="00DA79EE" w:rsidRDefault="00DA79EE" w:rsidP="00DA79EE">
            <w:pPr>
              <w:widowControl w:val="0"/>
              <w:numPr>
                <w:ilvl w:val="0"/>
                <w:numId w:val="9"/>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Entrepostos de mel e cera de abelha e indústria de processamento</w:t>
            </w:r>
          </w:p>
        </w:tc>
        <w:tc>
          <w:tcPr>
            <w:tcW w:w="1418" w:type="dxa"/>
            <w:shd w:val="clear" w:color="auto" w:fill="auto"/>
          </w:tcPr>
          <w:p w14:paraId="6290D645"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R$100,00</w:t>
            </w:r>
          </w:p>
        </w:tc>
      </w:tr>
      <w:tr w:rsidR="00DA79EE" w:rsidRPr="00DA79EE" w14:paraId="390F3129" w14:textId="77777777" w:rsidTr="00DA79EE">
        <w:trPr>
          <w:jc w:val="center"/>
        </w:trPr>
        <w:tc>
          <w:tcPr>
            <w:tcW w:w="8643" w:type="dxa"/>
            <w:gridSpan w:val="2"/>
            <w:shd w:val="clear" w:color="auto" w:fill="D9D9D9"/>
          </w:tcPr>
          <w:p w14:paraId="604102A4"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r w:rsidRPr="00DA79EE">
              <w:rPr>
                <w:rFonts w:ascii="Times New Roman" w:eastAsia="Times New Roman" w:hAnsi="Times New Roman"/>
                <w:b/>
                <w:sz w:val="24"/>
                <w:szCs w:val="20"/>
                <w:lang w:eastAsia="pt-BR"/>
              </w:rPr>
              <w:t>III – taxas de análise para registro de rótulos e produtos:</w:t>
            </w:r>
          </w:p>
        </w:tc>
      </w:tr>
      <w:tr w:rsidR="00DA79EE" w:rsidRPr="00DA79EE" w14:paraId="7836530C" w14:textId="77777777" w:rsidTr="00DA79EE">
        <w:trPr>
          <w:jc w:val="center"/>
        </w:trPr>
        <w:tc>
          <w:tcPr>
            <w:tcW w:w="7225" w:type="dxa"/>
            <w:shd w:val="clear" w:color="auto" w:fill="auto"/>
          </w:tcPr>
          <w:p w14:paraId="16DDB4BC" w14:textId="77777777" w:rsidR="00DA79EE" w:rsidRPr="00DA79EE" w:rsidRDefault="00DA79EE" w:rsidP="00DA79EE">
            <w:pPr>
              <w:widowControl w:val="0"/>
              <w:numPr>
                <w:ilvl w:val="0"/>
                <w:numId w:val="10"/>
              </w:numPr>
              <w:tabs>
                <w:tab w:val="left" w:pos="313"/>
              </w:tabs>
              <w:suppressAutoHyphens/>
              <w:spacing w:after="0" w:line="240" w:lineRule="auto"/>
              <w:ind w:hanging="691"/>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Todos os estabelecimentos</w:t>
            </w:r>
          </w:p>
        </w:tc>
        <w:tc>
          <w:tcPr>
            <w:tcW w:w="1418" w:type="dxa"/>
            <w:shd w:val="clear" w:color="auto" w:fill="auto"/>
          </w:tcPr>
          <w:p w14:paraId="526B44AC"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R$35,00</w:t>
            </w:r>
          </w:p>
        </w:tc>
      </w:tr>
      <w:tr w:rsidR="00DA79EE" w:rsidRPr="00DA79EE" w14:paraId="0AFE00FB" w14:textId="77777777" w:rsidTr="00DA79EE">
        <w:trPr>
          <w:jc w:val="center"/>
        </w:trPr>
        <w:tc>
          <w:tcPr>
            <w:tcW w:w="8643" w:type="dxa"/>
            <w:gridSpan w:val="2"/>
            <w:shd w:val="clear" w:color="auto" w:fill="auto"/>
          </w:tcPr>
          <w:p w14:paraId="571CE806"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r w:rsidRPr="00DA79EE">
              <w:rPr>
                <w:rFonts w:ascii="Times New Roman" w:eastAsia="Times New Roman" w:hAnsi="Times New Roman"/>
                <w:b/>
                <w:sz w:val="24"/>
                <w:szCs w:val="20"/>
                <w:highlight w:val="lightGray"/>
                <w:lang w:eastAsia="pt-BR"/>
              </w:rPr>
              <w:t xml:space="preserve">IV – </w:t>
            </w:r>
            <w:proofErr w:type="gramStart"/>
            <w:r w:rsidRPr="00DA79EE">
              <w:rPr>
                <w:rFonts w:ascii="Times New Roman" w:eastAsia="Times New Roman" w:hAnsi="Times New Roman"/>
                <w:b/>
                <w:sz w:val="24"/>
                <w:szCs w:val="20"/>
                <w:highlight w:val="lightGray"/>
                <w:lang w:eastAsia="pt-BR"/>
              </w:rPr>
              <w:t>taxas</w:t>
            </w:r>
            <w:proofErr w:type="gramEnd"/>
            <w:r w:rsidRPr="00DA79EE">
              <w:rPr>
                <w:rFonts w:ascii="Times New Roman" w:eastAsia="Times New Roman" w:hAnsi="Times New Roman"/>
                <w:b/>
                <w:sz w:val="24"/>
                <w:szCs w:val="20"/>
                <w:highlight w:val="lightGray"/>
                <w:lang w:eastAsia="pt-BR"/>
              </w:rPr>
              <w:t xml:space="preserve"> de ampliação, remodelação e reconstrução do estabelecimento:</w:t>
            </w:r>
          </w:p>
        </w:tc>
      </w:tr>
      <w:tr w:rsidR="00DA79EE" w:rsidRPr="00DA79EE" w14:paraId="2580D8A4" w14:textId="77777777" w:rsidTr="00DA79EE">
        <w:trPr>
          <w:jc w:val="center"/>
        </w:trPr>
        <w:tc>
          <w:tcPr>
            <w:tcW w:w="7225" w:type="dxa"/>
            <w:shd w:val="clear" w:color="auto" w:fill="auto"/>
          </w:tcPr>
          <w:p w14:paraId="4D7845A5" w14:textId="77777777" w:rsidR="00DA79EE" w:rsidRPr="00DA79EE" w:rsidRDefault="00DA79EE" w:rsidP="00DA79EE">
            <w:pPr>
              <w:widowControl w:val="0"/>
              <w:numPr>
                <w:ilvl w:val="0"/>
                <w:numId w:val="11"/>
              </w:numPr>
              <w:tabs>
                <w:tab w:val="left" w:pos="337"/>
              </w:tabs>
              <w:suppressAutoHyphens/>
              <w:spacing w:after="0" w:line="240" w:lineRule="auto"/>
              <w:ind w:hanging="691"/>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Todos os estabelecimentos</w:t>
            </w:r>
          </w:p>
        </w:tc>
        <w:tc>
          <w:tcPr>
            <w:tcW w:w="1418" w:type="dxa"/>
            <w:shd w:val="clear" w:color="auto" w:fill="auto"/>
          </w:tcPr>
          <w:p w14:paraId="1A14A814"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R$30,00</w:t>
            </w:r>
          </w:p>
        </w:tc>
      </w:tr>
      <w:tr w:rsidR="00DA79EE" w:rsidRPr="00DA79EE" w14:paraId="3B467C6E" w14:textId="77777777" w:rsidTr="00DA79EE">
        <w:trPr>
          <w:jc w:val="center"/>
        </w:trPr>
        <w:tc>
          <w:tcPr>
            <w:tcW w:w="8643" w:type="dxa"/>
            <w:gridSpan w:val="2"/>
            <w:shd w:val="clear" w:color="auto" w:fill="auto"/>
          </w:tcPr>
          <w:p w14:paraId="5B03C918"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r w:rsidRPr="00DA79EE">
              <w:rPr>
                <w:rFonts w:ascii="Times New Roman" w:eastAsia="Times New Roman" w:hAnsi="Times New Roman"/>
                <w:b/>
                <w:sz w:val="24"/>
                <w:szCs w:val="20"/>
                <w:highlight w:val="lightGray"/>
                <w:lang w:eastAsia="pt-BR"/>
              </w:rPr>
              <w:t xml:space="preserve">V – </w:t>
            </w:r>
            <w:proofErr w:type="gramStart"/>
            <w:r w:rsidRPr="00DA79EE">
              <w:rPr>
                <w:rFonts w:ascii="Times New Roman" w:eastAsia="Times New Roman" w:hAnsi="Times New Roman"/>
                <w:b/>
                <w:sz w:val="24"/>
                <w:szCs w:val="20"/>
                <w:highlight w:val="lightGray"/>
                <w:lang w:eastAsia="pt-BR"/>
              </w:rPr>
              <w:t>taxas</w:t>
            </w:r>
            <w:proofErr w:type="gramEnd"/>
            <w:r w:rsidRPr="00DA79EE">
              <w:rPr>
                <w:rFonts w:ascii="Times New Roman" w:eastAsia="Times New Roman" w:hAnsi="Times New Roman"/>
                <w:b/>
                <w:sz w:val="24"/>
                <w:szCs w:val="20"/>
                <w:highlight w:val="lightGray"/>
                <w:lang w:eastAsia="pt-BR"/>
              </w:rPr>
              <w:t xml:space="preserve"> de acompanhamento de abate:</w:t>
            </w:r>
          </w:p>
        </w:tc>
      </w:tr>
      <w:tr w:rsidR="00DA79EE" w:rsidRPr="00DA79EE" w14:paraId="2132A693" w14:textId="77777777" w:rsidTr="00DA79EE">
        <w:trPr>
          <w:jc w:val="center"/>
        </w:trPr>
        <w:tc>
          <w:tcPr>
            <w:tcW w:w="7225" w:type="dxa"/>
            <w:shd w:val="clear" w:color="auto" w:fill="auto"/>
          </w:tcPr>
          <w:p w14:paraId="1A205238" w14:textId="77777777" w:rsidR="00DA79EE" w:rsidRPr="00DA79EE" w:rsidRDefault="00DA79EE" w:rsidP="00DA79EE">
            <w:pPr>
              <w:widowControl w:val="0"/>
              <w:numPr>
                <w:ilvl w:val="0"/>
                <w:numId w:val="12"/>
              </w:numPr>
              <w:tabs>
                <w:tab w:val="left" w:pos="313"/>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Abate de bovinos, bubalinos e equinos e outros animais de grande porte (por cabeça)</w:t>
            </w:r>
          </w:p>
        </w:tc>
        <w:tc>
          <w:tcPr>
            <w:tcW w:w="1418" w:type="dxa"/>
            <w:shd w:val="clear" w:color="auto" w:fill="auto"/>
          </w:tcPr>
          <w:p w14:paraId="64FEE20B"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R$1,50</w:t>
            </w:r>
          </w:p>
        </w:tc>
      </w:tr>
      <w:tr w:rsidR="00DA79EE" w:rsidRPr="00DA79EE" w14:paraId="0868AF41" w14:textId="77777777" w:rsidTr="00DA79EE">
        <w:trPr>
          <w:jc w:val="center"/>
        </w:trPr>
        <w:tc>
          <w:tcPr>
            <w:tcW w:w="7225" w:type="dxa"/>
            <w:shd w:val="clear" w:color="auto" w:fill="auto"/>
          </w:tcPr>
          <w:p w14:paraId="2F2D226E" w14:textId="77777777" w:rsidR="00DA79EE" w:rsidRPr="00DA79EE" w:rsidRDefault="00DA79EE" w:rsidP="00DA79EE">
            <w:pPr>
              <w:widowControl w:val="0"/>
              <w:numPr>
                <w:ilvl w:val="0"/>
                <w:numId w:val="12"/>
              </w:numPr>
              <w:tabs>
                <w:tab w:val="left" w:pos="313"/>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Abate de suínos, ovinos e caprinos e outros animais de pequeno porte (por cabeça)</w:t>
            </w:r>
          </w:p>
        </w:tc>
        <w:tc>
          <w:tcPr>
            <w:tcW w:w="1418" w:type="dxa"/>
            <w:shd w:val="clear" w:color="auto" w:fill="auto"/>
          </w:tcPr>
          <w:p w14:paraId="718EA54F"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w:t>
            </w:r>
          </w:p>
        </w:tc>
      </w:tr>
      <w:tr w:rsidR="00DA79EE" w:rsidRPr="00DA79EE" w14:paraId="13445C30" w14:textId="77777777" w:rsidTr="00DA79EE">
        <w:trPr>
          <w:jc w:val="center"/>
        </w:trPr>
        <w:tc>
          <w:tcPr>
            <w:tcW w:w="7225" w:type="dxa"/>
            <w:shd w:val="clear" w:color="auto" w:fill="auto"/>
          </w:tcPr>
          <w:p w14:paraId="3318054A" w14:textId="77777777" w:rsidR="00DA79EE" w:rsidRPr="00DA79EE" w:rsidRDefault="00DA79EE" w:rsidP="00DA79EE">
            <w:pPr>
              <w:widowControl w:val="0"/>
              <w:numPr>
                <w:ilvl w:val="0"/>
                <w:numId w:val="12"/>
              </w:numPr>
              <w:tabs>
                <w:tab w:val="left" w:pos="313"/>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Abate de aves, coelhos e outros (por centena de cabeça ou fração)</w:t>
            </w:r>
          </w:p>
        </w:tc>
        <w:tc>
          <w:tcPr>
            <w:tcW w:w="1418" w:type="dxa"/>
            <w:shd w:val="clear" w:color="auto" w:fill="auto"/>
          </w:tcPr>
          <w:p w14:paraId="3B8FB5F5"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R$1,50</w:t>
            </w:r>
          </w:p>
        </w:tc>
      </w:tr>
      <w:tr w:rsidR="00DA79EE" w:rsidRPr="00DA79EE" w14:paraId="21025C62" w14:textId="77777777" w:rsidTr="00DA79EE">
        <w:trPr>
          <w:jc w:val="center"/>
        </w:trPr>
        <w:tc>
          <w:tcPr>
            <w:tcW w:w="8643" w:type="dxa"/>
            <w:gridSpan w:val="2"/>
            <w:shd w:val="clear" w:color="auto" w:fill="D9D9D9"/>
          </w:tcPr>
          <w:p w14:paraId="40914B4B"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r w:rsidRPr="00DA79EE">
              <w:rPr>
                <w:rFonts w:ascii="Times New Roman" w:eastAsia="Times New Roman" w:hAnsi="Times New Roman"/>
                <w:b/>
                <w:sz w:val="24"/>
                <w:szCs w:val="20"/>
                <w:lang w:eastAsia="pt-BR"/>
              </w:rPr>
              <w:t xml:space="preserve">VI – </w:t>
            </w:r>
            <w:proofErr w:type="gramStart"/>
            <w:r w:rsidRPr="00DA79EE">
              <w:rPr>
                <w:rFonts w:ascii="Times New Roman" w:eastAsia="Times New Roman" w:hAnsi="Times New Roman"/>
                <w:b/>
                <w:sz w:val="24"/>
                <w:szCs w:val="20"/>
                <w:lang w:eastAsia="pt-BR"/>
              </w:rPr>
              <w:t>taxas</w:t>
            </w:r>
            <w:proofErr w:type="gramEnd"/>
            <w:r w:rsidRPr="00DA79EE">
              <w:rPr>
                <w:rFonts w:ascii="Times New Roman" w:eastAsia="Times New Roman" w:hAnsi="Times New Roman"/>
                <w:b/>
                <w:sz w:val="24"/>
                <w:szCs w:val="20"/>
                <w:lang w:eastAsia="pt-BR"/>
              </w:rPr>
              <w:t xml:space="preserve"> de inspeção sanitária industrial – taxas mensais por produção:</w:t>
            </w:r>
          </w:p>
        </w:tc>
      </w:tr>
      <w:tr w:rsidR="00DA79EE" w:rsidRPr="00DA79EE" w14:paraId="5FA66B23" w14:textId="77777777" w:rsidTr="00DA79EE">
        <w:trPr>
          <w:jc w:val="center"/>
        </w:trPr>
        <w:tc>
          <w:tcPr>
            <w:tcW w:w="7225" w:type="dxa"/>
            <w:shd w:val="clear" w:color="auto" w:fill="auto"/>
          </w:tcPr>
          <w:p w14:paraId="729ED0CC"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Produtos cárneos salgados ou dessecados (por ton. ou fração)</w:t>
            </w:r>
          </w:p>
        </w:tc>
        <w:tc>
          <w:tcPr>
            <w:tcW w:w="1418" w:type="dxa"/>
            <w:shd w:val="clear" w:color="auto" w:fill="auto"/>
          </w:tcPr>
          <w:p w14:paraId="51BD20F6"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w:t>
            </w:r>
          </w:p>
        </w:tc>
      </w:tr>
      <w:tr w:rsidR="00DA79EE" w:rsidRPr="00DA79EE" w14:paraId="7288AD92" w14:textId="77777777" w:rsidTr="00DA79EE">
        <w:trPr>
          <w:jc w:val="center"/>
        </w:trPr>
        <w:tc>
          <w:tcPr>
            <w:tcW w:w="7225" w:type="dxa"/>
            <w:shd w:val="clear" w:color="auto" w:fill="auto"/>
          </w:tcPr>
          <w:p w14:paraId="0E68FB87"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Produtos de salsicharia embutidos e não embutidos (por ton. ou fração)</w:t>
            </w:r>
          </w:p>
        </w:tc>
        <w:tc>
          <w:tcPr>
            <w:tcW w:w="1418" w:type="dxa"/>
            <w:shd w:val="clear" w:color="auto" w:fill="auto"/>
          </w:tcPr>
          <w:p w14:paraId="6C862D67"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w:t>
            </w:r>
          </w:p>
        </w:tc>
      </w:tr>
      <w:tr w:rsidR="00DA79EE" w:rsidRPr="00DA79EE" w14:paraId="7494F928" w14:textId="77777777" w:rsidTr="00DA79EE">
        <w:trPr>
          <w:jc w:val="center"/>
        </w:trPr>
        <w:tc>
          <w:tcPr>
            <w:tcW w:w="7225" w:type="dxa"/>
            <w:shd w:val="clear" w:color="auto" w:fill="auto"/>
          </w:tcPr>
          <w:p w14:paraId="00779C46"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 xml:space="preserve">Produtos cárneo em conserva, semiconserva e outros prod. cárneos (por </w:t>
            </w:r>
            <w:proofErr w:type="spellStart"/>
            <w:r w:rsidRPr="00DA79EE">
              <w:rPr>
                <w:rFonts w:ascii="Times New Roman" w:eastAsia="Times New Roman" w:hAnsi="Times New Roman"/>
                <w:sz w:val="24"/>
                <w:szCs w:val="20"/>
                <w:lang w:eastAsia="pt-BR"/>
              </w:rPr>
              <w:t>ton</w:t>
            </w:r>
            <w:proofErr w:type="spellEnd"/>
            <w:r w:rsidRPr="00DA79EE">
              <w:rPr>
                <w:rFonts w:ascii="Times New Roman" w:eastAsia="Times New Roman" w:hAnsi="Times New Roman"/>
                <w:sz w:val="24"/>
                <w:szCs w:val="20"/>
                <w:lang w:eastAsia="pt-BR"/>
              </w:rPr>
              <w:t xml:space="preserve"> ou fração)</w:t>
            </w:r>
          </w:p>
        </w:tc>
        <w:tc>
          <w:tcPr>
            <w:tcW w:w="1418" w:type="dxa"/>
            <w:shd w:val="clear" w:color="auto" w:fill="auto"/>
          </w:tcPr>
          <w:p w14:paraId="07B2E201"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w:t>
            </w:r>
          </w:p>
        </w:tc>
      </w:tr>
      <w:tr w:rsidR="00DA79EE" w:rsidRPr="00DA79EE" w14:paraId="13320339" w14:textId="77777777" w:rsidTr="00DA79EE">
        <w:trPr>
          <w:jc w:val="center"/>
        </w:trPr>
        <w:tc>
          <w:tcPr>
            <w:tcW w:w="7225" w:type="dxa"/>
            <w:shd w:val="clear" w:color="auto" w:fill="auto"/>
          </w:tcPr>
          <w:p w14:paraId="1227731A"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Toucinho, unto ou banha em rama, banha, gordura bovina, gordura ave em rama e outros produtos gordurosos comestíveis (por ton. ou fração)</w:t>
            </w:r>
          </w:p>
        </w:tc>
        <w:tc>
          <w:tcPr>
            <w:tcW w:w="1418" w:type="dxa"/>
            <w:shd w:val="clear" w:color="auto" w:fill="auto"/>
          </w:tcPr>
          <w:p w14:paraId="0E77562F"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R$8,00</w:t>
            </w:r>
          </w:p>
        </w:tc>
      </w:tr>
      <w:tr w:rsidR="00DA79EE" w:rsidRPr="00DA79EE" w14:paraId="2D343467" w14:textId="77777777" w:rsidTr="00DA79EE">
        <w:trPr>
          <w:jc w:val="center"/>
        </w:trPr>
        <w:tc>
          <w:tcPr>
            <w:tcW w:w="7225" w:type="dxa"/>
            <w:shd w:val="clear" w:color="auto" w:fill="auto"/>
          </w:tcPr>
          <w:p w14:paraId="00B25364"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Farinha, sebo, óleos, graxa branca, peles e outros subprodutos não comestíveis (por ton. ou fração)</w:t>
            </w:r>
          </w:p>
        </w:tc>
        <w:tc>
          <w:tcPr>
            <w:tcW w:w="1418" w:type="dxa"/>
            <w:shd w:val="clear" w:color="auto" w:fill="auto"/>
          </w:tcPr>
          <w:p w14:paraId="5435C0D9"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R$4,00</w:t>
            </w:r>
          </w:p>
        </w:tc>
      </w:tr>
      <w:tr w:rsidR="00DA79EE" w:rsidRPr="00DA79EE" w14:paraId="6C745908" w14:textId="77777777" w:rsidTr="00DA79EE">
        <w:trPr>
          <w:jc w:val="center"/>
        </w:trPr>
        <w:tc>
          <w:tcPr>
            <w:tcW w:w="7225" w:type="dxa"/>
            <w:shd w:val="clear" w:color="auto" w:fill="auto"/>
          </w:tcPr>
          <w:p w14:paraId="46CB241E"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Peixes e outras espécies aquáticas, em qualquer processo de conservação (por ton. ou fração)</w:t>
            </w:r>
          </w:p>
        </w:tc>
        <w:tc>
          <w:tcPr>
            <w:tcW w:w="1418" w:type="dxa"/>
            <w:shd w:val="clear" w:color="auto" w:fill="auto"/>
          </w:tcPr>
          <w:p w14:paraId="7A355E6C"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R$10,00</w:t>
            </w:r>
          </w:p>
        </w:tc>
      </w:tr>
      <w:tr w:rsidR="00DA79EE" w:rsidRPr="00DA79EE" w14:paraId="0F1ABA49" w14:textId="77777777" w:rsidTr="00DA79EE">
        <w:trPr>
          <w:jc w:val="center"/>
        </w:trPr>
        <w:tc>
          <w:tcPr>
            <w:tcW w:w="7225" w:type="dxa"/>
            <w:shd w:val="clear" w:color="auto" w:fill="auto"/>
          </w:tcPr>
          <w:p w14:paraId="4688753A"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 xml:space="preserve">Subprodutos não comestíveis de pescados e derivados (por </w:t>
            </w:r>
            <w:proofErr w:type="spellStart"/>
            <w:proofErr w:type="gramStart"/>
            <w:r w:rsidRPr="00DA79EE">
              <w:rPr>
                <w:rFonts w:ascii="Times New Roman" w:eastAsia="Times New Roman" w:hAnsi="Times New Roman"/>
                <w:sz w:val="24"/>
                <w:szCs w:val="20"/>
                <w:lang w:eastAsia="pt-BR"/>
              </w:rPr>
              <w:t>ton.ou</w:t>
            </w:r>
            <w:proofErr w:type="spellEnd"/>
            <w:proofErr w:type="gramEnd"/>
            <w:r w:rsidRPr="00DA79EE">
              <w:rPr>
                <w:rFonts w:ascii="Times New Roman" w:eastAsia="Times New Roman" w:hAnsi="Times New Roman"/>
                <w:sz w:val="24"/>
                <w:szCs w:val="20"/>
                <w:lang w:eastAsia="pt-BR"/>
              </w:rPr>
              <w:t xml:space="preserve"> fração)</w:t>
            </w:r>
          </w:p>
        </w:tc>
        <w:tc>
          <w:tcPr>
            <w:tcW w:w="1418" w:type="dxa"/>
            <w:shd w:val="clear" w:color="auto" w:fill="auto"/>
          </w:tcPr>
          <w:p w14:paraId="7C060C81"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R$5,00</w:t>
            </w:r>
          </w:p>
        </w:tc>
      </w:tr>
      <w:tr w:rsidR="00DA79EE" w:rsidRPr="00DA79EE" w14:paraId="2B4255A8" w14:textId="77777777" w:rsidTr="00DA79EE">
        <w:trPr>
          <w:jc w:val="center"/>
        </w:trPr>
        <w:tc>
          <w:tcPr>
            <w:tcW w:w="7225" w:type="dxa"/>
            <w:shd w:val="clear" w:color="auto" w:fill="auto"/>
          </w:tcPr>
          <w:p w14:paraId="0F693B18"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Leite de consumo pasteurizado ou esterilizado (cada 1.000 litros ou fração)</w:t>
            </w:r>
          </w:p>
        </w:tc>
        <w:tc>
          <w:tcPr>
            <w:tcW w:w="1418" w:type="dxa"/>
            <w:shd w:val="clear" w:color="auto" w:fill="auto"/>
          </w:tcPr>
          <w:p w14:paraId="530CC083"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R$5,00</w:t>
            </w:r>
          </w:p>
        </w:tc>
      </w:tr>
      <w:tr w:rsidR="00DA79EE" w:rsidRPr="00DA79EE" w14:paraId="12E5FBB8" w14:textId="77777777" w:rsidTr="00DA79EE">
        <w:trPr>
          <w:jc w:val="center"/>
        </w:trPr>
        <w:tc>
          <w:tcPr>
            <w:tcW w:w="7225" w:type="dxa"/>
            <w:shd w:val="clear" w:color="auto" w:fill="auto"/>
          </w:tcPr>
          <w:p w14:paraId="2ADCCF5F"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 xml:space="preserve">Leite aromatizado, fermentado ou gelificado (cada 1.000 litros ou fração) </w:t>
            </w:r>
          </w:p>
        </w:tc>
        <w:tc>
          <w:tcPr>
            <w:tcW w:w="1418" w:type="dxa"/>
            <w:shd w:val="clear" w:color="auto" w:fill="auto"/>
          </w:tcPr>
          <w:p w14:paraId="740C31F8"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R$5,00</w:t>
            </w:r>
          </w:p>
        </w:tc>
      </w:tr>
      <w:tr w:rsidR="00DA79EE" w:rsidRPr="00DA79EE" w14:paraId="60A5BFD4" w14:textId="77777777" w:rsidTr="00DA79EE">
        <w:trPr>
          <w:jc w:val="center"/>
        </w:trPr>
        <w:tc>
          <w:tcPr>
            <w:tcW w:w="7225" w:type="dxa"/>
            <w:shd w:val="clear" w:color="auto" w:fill="auto"/>
          </w:tcPr>
          <w:p w14:paraId="1BF688CE"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Leite desidratado concentrado, evaporado, condensado e doce de leite (por ton. ou fração)</w:t>
            </w:r>
          </w:p>
        </w:tc>
        <w:tc>
          <w:tcPr>
            <w:tcW w:w="1418" w:type="dxa"/>
            <w:shd w:val="clear" w:color="auto" w:fill="auto"/>
          </w:tcPr>
          <w:p w14:paraId="5BEAFAD6"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R$25,00</w:t>
            </w:r>
          </w:p>
        </w:tc>
      </w:tr>
      <w:tr w:rsidR="00DA79EE" w:rsidRPr="00DA79EE" w14:paraId="5646BD98" w14:textId="77777777" w:rsidTr="00DA79EE">
        <w:trPr>
          <w:jc w:val="center"/>
        </w:trPr>
        <w:tc>
          <w:tcPr>
            <w:tcW w:w="7225" w:type="dxa"/>
            <w:shd w:val="clear" w:color="auto" w:fill="auto"/>
          </w:tcPr>
          <w:p w14:paraId="51BD0AEC"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Leite desidratado em pó de consumo direto (por ton. ou fração)</w:t>
            </w:r>
          </w:p>
        </w:tc>
        <w:tc>
          <w:tcPr>
            <w:tcW w:w="1418" w:type="dxa"/>
            <w:shd w:val="clear" w:color="auto" w:fill="auto"/>
          </w:tcPr>
          <w:p w14:paraId="5C58D095"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R$20,00</w:t>
            </w:r>
          </w:p>
        </w:tc>
      </w:tr>
      <w:tr w:rsidR="00DA79EE" w:rsidRPr="00DA79EE" w14:paraId="6CE3206D" w14:textId="77777777" w:rsidTr="00DA79EE">
        <w:trPr>
          <w:jc w:val="center"/>
        </w:trPr>
        <w:tc>
          <w:tcPr>
            <w:tcW w:w="7225" w:type="dxa"/>
            <w:shd w:val="clear" w:color="auto" w:fill="auto"/>
          </w:tcPr>
          <w:p w14:paraId="72E44569"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Leite desidratado em pó industrial (por ton. ou fração)</w:t>
            </w:r>
          </w:p>
        </w:tc>
        <w:tc>
          <w:tcPr>
            <w:tcW w:w="1418" w:type="dxa"/>
            <w:shd w:val="clear" w:color="auto" w:fill="auto"/>
          </w:tcPr>
          <w:p w14:paraId="3A47BB24"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R$25,00</w:t>
            </w:r>
          </w:p>
        </w:tc>
      </w:tr>
      <w:tr w:rsidR="00DA79EE" w:rsidRPr="00DA79EE" w14:paraId="7D8B146E" w14:textId="77777777" w:rsidTr="00DA79EE">
        <w:trPr>
          <w:jc w:val="center"/>
        </w:trPr>
        <w:tc>
          <w:tcPr>
            <w:tcW w:w="7225" w:type="dxa"/>
            <w:shd w:val="clear" w:color="auto" w:fill="auto"/>
          </w:tcPr>
          <w:p w14:paraId="605FF952"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Queijo minas, prato e suas variedades, requeijão, ricota e outros queijos (por ton. ou fração)</w:t>
            </w:r>
          </w:p>
        </w:tc>
        <w:tc>
          <w:tcPr>
            <w:tcW w:w="1418" w:type="dxa"/>
            <w:shd w:val="clear" w:color="auto" w:fill="auto"/>
          </w:tcPr>
          <w:p w14:paraId="5CECA537"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R$50,00</w:t>
            </w:r>
          </w:p>
        </w:tc>
      </w:tr>
      <w:tr w:rsidR="00DA79EE" w:rsidRPr="00DA79EE" w14:paraId="0515E701" w14:textId="77777777" w:rsidTr="00DA79EE">
        <w:trPr>
          <w:jc w:val="center"/>
        </w:trPr>
        <w:tc>
          <w:tcPr>
            <w:tcW w:w="7225" w:type="dxa"/>
            <w:shd w:val="clear" w:color="auto" w:fill="auto"/>
          </w:tcPr>
          <w:p w14:paraId="5B9BBDEA"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Manteiga (por ton. ou fração)</w:t>
            </w:r>
          </w:p>
        </w:tc>
        <w:tc>
          <w:tcPr>
            <w:tcW w:w="1418" w:type="dxa"/>
            <w:shd w:val="clear" w:color="auto" w:fill="auto"/>
          </w:tcPr>
          <w:p w14:paraId="00D1A0E3"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R$40,00</w:t>
            </w:r>
          </w:p>
        </w:tc>
      </w:tr>
      <w:tr w:rsidR="00DA79EE" w:rsidRPr="00DA79EE" w14:paraId="6095C234" w14:textId="77777777" w:rsidTr="00DA79EE">
        <w:trPr>
          <w:jc w:val="center"/>
        </w:trPr>
        <w:tc>
          <w:tcPr>
            <w:tcW w:w="7225" w:type="dxa"/>
            <w:shd w:val="clear" w:color="auto" w:fill="auto"/>
          </w:tcPr>
          <w:p w14:paraId="344BD03B"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Creme de mesa (por ton. ou fração)</w:t>
            </w:r>
          </w:p>
        </w:tc>
        <w:tc>
          <w:tcPr>
            <w:tcW w:w="1418" w:type="dxa"/>
            <w:shd w:val="clear" w:color="auto" w:fill="auto"/>
          </w:tcPr>
          <w:p w14:paraId="5B80359D"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R$40,00</w:t>
            </w:r>
          </w:p>
        </w:tc>
      </w:tr>
      <w:tr w:rsidR="00DA79EE" w:rsidRPr="00DA79EE" w14:paraId="1174C97E" w14:textId="77777777" w:rsidTr="00DA79EE">
        <w:trPr>
          <w:jc w:val="center"/>
        </w:trPr>
        <w:tc>
          <w:tcPr>
            <w:tcW w:w="7225" w:type="dxa"/>
            <w:shd w:val="clear" w:color="auto" w:fill="auto"/>
          </w:tcPr>
          <w:p w14:paraId="6C483847"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Margarina (por ton. ou fração)</w:t>
            </w:r>
          </w:p>
        </w:tc>
        <w:tc>
          <w:tcPr>
            <w:tcW w:w="1418" w:type="dxa"/>
            <w:shd w:val="clear" w:color="auto" w:fill="auto"/>
          </w:tcPr>
          <w:p w14:paraId="29A3F182"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R$20,00</w:t>
            </w:r>
          </w:p>
        </w:tc>
      </w:tr>
      <w:tr w:rsidR="00DA79EE" w:rsidRPr="00DA79EE" w14:paraId="644F2B6C" w14:textId="77777777" w:rsidTr="00DA79EE">
        <w:trPr>
          <w:jc w:val="center"/>
        </w:trPr>
        <w:tc>
          <w:tcPr>
            <w:tcW w:w="7225" w:type="dxa"/>
            <w:shd w:val="clear" w:color="auto" w:fill="auto"/>
          </w:tcPr>
          <w:p w14:paraId="4862A244"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 xml:space="preserve">Caseína, lactose e </w:t>
            </w:r>
            <w:proofErr w:type="spellStart"/>
            <w:r w:rsidRPr="00DA79EE">
              <w:rPr>
                <w:rFonts w:ascii="Times New Roman" w:eastAsia="Times New Roman" w:hAnsi="Times New Roman"/>
                <w:sz w:val="24"/>
                <w:szCs w:val="20"/>
                <w:lang w:eastAsia="pt-BR"/>
              </w:rPr>
              <w:t>leitelho</w:t>
            </w:r>
            <w:proofErr w:type="spellEnd"/>
            <w:r w:rsidRPr="00DA79EE">
              <w:rPr>
                <w:rFonts w:ascii="Times New Roman" w:eastAsia="Times New Roman" w:hAnsi="Times New Roman"/>
                <w:sz w:val="24"/>
                <w:szCs w:val="20"/>
                <w:lang w:eastAsia="pt-BR"/>
              </w:rPr>
              <w:t xml:space="preserve"> em pó (por ton. ou fração)</w:t>
            </w:r>
          </w:p>
        </w:tc>
        <w:tc>
          <w:tcPr>
            <w:tcW w:w="1418" w:type="dxa"/>
            <w:shd w:val="clear" w:color="auto" w:fill="auto"/>
          </w:tcPr>
          <w:p w14:paraId="0AF7ED16"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R$40,00</w:t>
            </w:r>
          </w:p>
        </w:tc>
      </w:tr>
      <w:tr w:rsidR="00DA79EE" w:rsidRPr="00DA79EE" w14:paraId="2429B93F" w14:textId="77777777" w:rsidTr="00DA79EE">
        <w:trPr>
          <w:jc w:val="center"/>
        </w:trPr>
        <w:tc>
          <w:tcPr>
            <w:tcW w:w="7225" w:type="dxa"/>
            <w:shd w:val="clear" w:color="auto" w:fill="auto"/>
          </w:tcPr>
          <w:p w14:paraId="4C41C48C"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Ovos de ave, a cada 30 (trinta) dúzias ou fração</w:t>
            </w:r>
          </w:p>
        </w:tc>
        <w:tc>
          <w:tcPr>
            <w:tcW w:w="1418" w:type="dxa"/>
            <w:shd w:val="clear" w:color="auto" w:fill="auto"/>
          </w:tcPr>
          <w:p w14:paraId="121E016F"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R$0,20</w:t>
            </w:r>
          </w:p>
        </w:tc>
      </w:tr>
      <w:tr w:rsidR="00DA79EE" w:rsidRPr="00DA79EE" w14:paraId="3547D31E" w14:textId="77777777" w:rsidTr="00DA79EE">
        <w:trPr>
          <w:jc w:val="center"/>
        </w:trPr>
        <w:tc>
          <w:tcPr>
            <w:tcW w:w="7225" w:type="dxa"/>
            <w:shd w:val="clear" w:color="auto" w:fill="auto"/>
          </w:tcPr>
          <w:p w14:paraId="6FB46905" w14:textId="77777777" w:rsidR="00DA79EE" w:rsidRPr="00DA79EE" w:rsidRDefault="00DA79EE" w:rsidP="00DA79EE">
            <w:pPr>
              <w:widowControl w:val="0"/>
              <w:numPr>
                <w:ilvl w:val="0"/>
                <w:numId w:val="13"/>
              </w:numPr>
              <w:tabs>
                <w:tab w:val="left" w:pos="277"/>
              </w:tabs>
              <w:suppressAutoHyphens/>
              <w:spacing w:after="0" w:line="240" w:lineRule="auto"/>
              <w:ind w:left="29"/>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Mel, cera de abelha e produtos à base de mel de abelha (por centena kg ou fração)</w:t>
            </w:r>
          </w:p>
        </w:tc>
        <w:tc>
          <w:tcPr>
            <w:tcW w:w="1418" w:type="dxa"/>
            <w:shd w:val="clear" w:color="auto" w:fill="auto"/>
          </w:tcPr>
          <w:p w14:paraId="772DDB6D"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R$1,00</w:t>
            </w:r>
          </w:p>
        </w:tc>
      </w:tr>
      <w:tr w:rsidR="00DA79EE" w:rsidRPr="00DA79EE" w14:paraId="4C3ECC81" w14:textId="77777777" w:rsidTr="00DA79EE">
        <w:trPr>
          <w:jc w:val="center"/>
        </w:trPr>
        <w:tc>
          <w:tcPr>
            <w:tcW w:w="8643" w:type="dxa"/>
            <w:gridSpan w:val="2"/>
            <w:shd w:val="clear" w:color="auto" w:fill="D9D9D9"/>
          </w:tcPr>
          <w:p w14:paraId="1F7AFCBE"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r w:rsidRPr="00DA79EE">
              <w:rPr>
                <w:rFonts w:ascii="Times New Roman" w:eastAsia="Times New Roman" w:hAnsi="Times New Roman"/>
                <w:b/>
                <w:sz w:val="24"/>
                <w:szCs w:val="20"/>
                <w:lang w:eastAsia="pt-BR"/>
              </w:rPr>
              <w:t>VII - Cadastro de insumos agropecuários</w:t>
            </w:r>
          </w:p>
        </w:tc>
      </w:tr>
      <w:tr w:rsidR="00DA79EE" w:rsidRPr="00DA79EE" w14:paraId="55A27C3D" w14:textId="77777777" w:rsidTr="00DA79EE">
        <w:trPr>
          <w:jc w:val="center"/>
        </w:trPr>
        <w:tc>
          <w:tcPr>
            <w:tcW w:w="7225" w:type="dxa"/>
            <w:shd w:val="clear" w:color="auto" w:fill="auto"/>
          </w:tcPr>
          <w:p w14:paraId="203855A5" w14:textId="77777777" w:rsidR="00DA79EE" w:rsidRPr="00DA79EE" w:rsidRDefault="00DA79EE" w:rsidP="00DA79EE">
            <w:pPr>
              <w:widowControl w:val="0"/>
              <w:numPr>
                <w:ilvl w:val="0"/>
                <w:numId w:val="14"/>
              </w:numPr>
              <w:tabs>
                <w:tab w:val="left" w:pos="313"/>
              </w:tabs>
              <w:suppressAutoHyphens/>
              <w:spacing w:after="0" w:line="240" w:lineRule="auto"/>
              <w:ind w:hanging="720"/>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Cadastro de insumos agropecuários, por produto (indústria)</w:t>
            </w:r>
          </w:p>
        </w:tc>
        <w:tc>
          <w:tcPr>
            <w:tcW w:w="1418" w:type="dxa"/>
            <w:shd w:val="clear" w:color="auto" w:fill="auto"/>
          </w:tcPr>
          <w:p w14:paraId="2C3A5A2F" w14:textId="77777777" w:rsidR="00DA79EE" w:rsidRPr="00DA79EE" w:rsidRDefault="00DA79EE" w:rsidP="00DA79EE">
            <w:pPr>
              <w:tabs>
                <w:tab w:val="num" w:pos="284"/>
              </w:tabs>
              <w:spacing w:after="0" w:line="240" w:lineRule="auto"/>
              <w:jc w:val="both"/>
              <w:rPr>
                <w:rFonts w:ascii="Times New Roman" w:eastAsia="Times New Roman" w:hAnsi="Times New Roman"/>
                <w:sz w:val="24"/>
                <w:szCs w:val="20"/>
                <w:lang w:eastAsia="pt-BR"/>
              </w:rPr>
            </w:pPr>
            <w:r w:rsidRPr="00DA79EE">
              <w:rPr>
                <w:rFonts w:ascii="Times New Roman" w:eastAsia="Times New Roman" w:hAnsi="Times New Roman"/>
                <w:sz w:val="24"/>
                <w:szCs w:val="20"/>
                <w:lang w:eastAsia="pt-BR"/>
              </w:rPr>
              <w:t>R$300,00</w:t>
            </w:r>
          </w:p>
        </w:tc>
      </w:tr>
    </w:tbl>
    <w:p w14:paraId="55850EB8"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p>
    <w:p w14:paraId="6C928B86" w14:textId="77777777" w:rsidR="00DA79EE" w:rsidRPr="00DA79EE" w:rsidRDefault="00DA79EE" w:rsidP="00DA79EE">
      <w:pPr>
        <w:tabs>
          <w:tab w:val="num" w:pos="284"/>
        </w:tabs>
        <w:spacing w:after="0" w:line="240" w:lineRule="auto"/>
        <w:jc w:val="both"/>
        <w:rPr>
          <w:rFonts w:ascii="Times New Roman" w:eastAsia="Times New Roman" w:hAnsi="Times New Roman"/>
          <w:b/>
          <w:sz w:val="24"/>
          <w:szCs w:val="20"/>
          <w:lang w:eastAsia="pt-BR"/>
        </w:rPr>
      </w:pPr>
    </w:p>
    <w:p w14:paraId="4CFF75FC" w14:textId="77777777" w:rsidR="00DA79EE" w:rsidRPr="00DA79EE" w:rsidRDefault="00DA79EE" w:rsidP="00DA79EE">
      <w:pPr>
        <w:spacing w:line="259" w:lineRule="auto"/>
        <w:rPr>
          <w:rFonts w:ascii="Courier New" w:hAnsi="Courier New" w:cs="Courier New"/>
          <w:sz w:val="24"/>
          <w:szCs w:val="24"/>
          <w:lang w:eastAsia="pt-BR"/>
        </w:rPr>
      </w:pPr>
      <w:r w:rsidRPr="00DA79EE">
        <w:br w:type="page"/>
      </w:r>
    </w:p>
    <w:p w14:paraId="7F5E2A5F" w14:textId="77777777" w:rsidR="00DA79EE" w:rsidRPr="00DA79EE" w:rsidRDefault="00DA79EE" w:rsidP="00DA79EE">
      <w:pPr>
        <w:spacing w:line="259" w:lineRule="auto"/>
        <w:jc w:val="center"/>
        <w:rPr>
          <w:rFonts w:ascii="Courier New" w:hAnsi="Courier New" w:cs="Courier New"/>
          <w:b/>
          <w:sz w:val="24"/>
          <w:szCs w:val="24"/>
          <w:lang w:eastAsia="pt-BR"/>
        </w:rPr>
      </w:pPr>
      <w:r w:rsidRPr="00DA79EE">
        <w:rPr>
          <w:rFonts w:ascii="Courier New" w:hAnsi="Courier New" w:cs="Courier New"/>
          <w:b/>
          <w:sz w:val="24"/>
          <w:szCs w:val="24"/>
          <w:lang w:eastAsia="pt-BR"/>
        </w:rPr>
        <w:t>ANEXO II – SANÇÕES A SEREM APLICADAS PELO CIDESA</w:t>
      </w:r>
    </w:p>
    <w:p w14:paraId="5A8C78F1" w14:textId="77777777" w:rsidR="00DA79EE" w:rsidRPr="00DA79EE" w:rsidRDefault="00DA79EE" w:rsidP="00DA79EE">
      <w:pPr>
        <w:spacing w:line="259" w:lineRule="auto"/>
        <w:jc w:val="both"/>
        <w:rPr>
          <w:rFonts w:ascii="Courier New" w:hAnsi="Courier New" w:cs="Courier New"/>
          <w:sz w:val="24"/>
          <w:szCs w:val="24"/>
          <w:lang w:eastAsia="pt-BR"/>
        </w:rPr>
      </w:pPr>
    </w:p>
    <w:p w14:paraId="5A08AE42"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Art. 1º</w:t>
      </w:r>
      <w:r w:rsidRPr="00DA79EE">
        <w:rPr>
          <w:rFonts w:ascii="Courier New" w:hAnsi="Courier New" w:cs="Courier New"/>
          <w:sz w:val="24"/>
          <w:szCs w:val="24"/>
          <w:lang w:eastAsia="pt-BR"/>
        </w:rPr>
        <w:t xml:space="preserve"> O descumprimento das normas aplicáveis e da regulamentação a ser realizada por Instrução Normativa do CIDESA é considerada prática </w:t>
      </w:r>
      <w:proofErr w:type="spellStart"/>
      <w:r w:rsidRPr="00DA79EE">
        <w:rPr>
          <w:rFonts w:ascii="Courier New" w:hAnsi="Courier New" w:cs="Courier New"/>
          <w:sz w:val="24"/>
          <w:szCs w:val="24"/>
          <w:lang w:eastAsia="pt-BR"/>
        </w:rPr>
        <w:t>infrativa</w:t>
      </w:r>
      <w:proofErr w:type="spellEnd"/>
      <w:r w:rsidRPr="00DA79EE">
        <w:rPr>
          <w:rFonts w:ascii="Courier New" w:hAnsi="Courier New" w:cs="Courier New"/>
          <w:sz w:val="24"/>
          <w:szCs w:val="24"/>
          <w:lang w:eastAsia="pt-BR"/>
        </w:rPr>
        <w:t xml:space="preserve"> e será apurado em processo administrativo devidamente instruído, iniciado com a lavratura do auto de infração.</w:t>
      </w:r>
    </w:p>
    <w:p w14:paraId="1A120BB8"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Art. 2º</w:t>
      </w:r>
      <w:r w:rsidRPr="00DA79EE">
        <w:rPr>
          <w:rFonts w:ascii="Courier New" w:hAnsi="Courier New" w:cs="Courier New"/>
          <w:sz w:val="24"/>
          <w:szCs w:val="24"/>
          <w:lang w:eastAsia="pt-BR"/>
        </w:rPr>
        <w:t xml:space="preserve"> Em se tratando de microempreendedor individual, microempresa e empresa de pequeno porte, a primeira fiscalização realizada no estabelecimento comercial, quanto às irregularidades verificadas, será orientadora, devendo o agente fiscal mencioná-las no auto de constatação e notificar o fornecedor para saná-las, no prazo indicado no formulário de fiscalização ou fixado pela autoridade administrativa responsável pela diligência, sob pena de autuação, caso as infrações sejam novamente verificadas numa futura fiscalização.</w:t>
      </w:r>
    </w:p>
    <w:p w14:paraId="41586158"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1º</w:t>
      </w:r>
      <w:r w:rsidRPr="00DA79EE">
        <w:rPr>
          <w:rFonts w:ascii="Courier New" w:hAnsi="Courier New" w:cs="Courier New"/>
          <w:sz w:val="24"/>
          <w:szCs w:val="24"/>
          <w:lang w:eastAsia="pt-BR"/>
        </w:rPr>
        <w:t xml:space="preserve"> Não serão passíveis de fiscalização orientadora as situações em que:</w:t>
      </w:r>
    </w:p>
    <w:p w14:paraId="769B3C17"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violação das boas práticas decorrer de má-fé do fornecedor, de fraude, de resistência ou embaraço à fiscalização, de reincidência, de crime doloso ou prática que importe risco para a vida, a saúde ou a segurança dos alimentos;</w:t>
      </w:r>
    </w:p>
    <w:p w14:paraId="3C5D375D"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as</w:t>
      </w:r>
      <w:proofErr w:type="gramEnd"/>
      <w:r w:rsidRPr="00DA79EE">
        <w:rPr>
          <w:rFonts w:ascii="Courier New" w:hAnsi="Courier New" w:cs="Courier New"/>
          <w:sz w:val="24"/>
          <w:szCs w:val="24"/>
          <w:lang w:eastAsia="pt-BR"/>
        </w:rPr>
        <w:t xml:space="preserve"> práticas abusivas se relacionarem à ocupação irregular de reserva de faixa não edificável, de área destinada a equipamentos urbanos, de áreas de preservação permanente e nas faixas de domínio público das rodovias, ferrovias e </w:t>
      </w:r>
      <w:proofErr w:type="spellStart"/>
      <w:r w:rsidRPr="00DA79EE">
        <w:rPr>
          <w:rFonts w:ascii="Courier New" w:hAnsi="Courier New" w:cs="Courier New"/>
          <w:sz w:val="24"/>
          <w:szCs w:val="24"/>
          <w:lang w:eastAsia="pt-BR"/>
        </w:rPr>
        <w:t>dutovias</w:t>
      </w:r>
      <w:proofErr w:type="spellEnd"/>
      <w:r w:rsidRPr="00DA79EE">
        <w:rPr>
          <w:rFonts w:ascii="Courier New" w:hAnsi="Courier New" w:cs="Courier New"/>
          <w:sz w:val="24"/>
          <w:szCs w:val="24"/>
          <w:lang w:eastAsia="pt-BR"/>
        </w:rPr>
        <w:t xml:space="preserve"> ou de vias e logradouros públicos.</w:t>
      </w:r>
    </w:p>
    <w:p w14:paraId="5F21D21C"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2º</w:t>
      </w:r>
      <w:r w:rsidRPr="00DA79EE">
        <w:rPr>
          <w:rFonts w:ascii="Courier New" w:hAnsi="Courier New" w:cs="Courier New"/>
          <w:sz w:val="24"/>
          <w:szCs w:val="24"/>
          <w:lang w:eastAsia="pt-BR"/>
        </w:rPr>
        <w:t xml:space="preserve"> Equipara-se à primeira visita, a critério da autoridade administrativa, a recomendação devidamente fundamentada, expedida em procedimento próprio, dirigida ao estabelecimento, contendo as condutas a serem adotadas na sua atividade, o prazo a ser observado e advertência de que poderá ser autuado pela fiscalização caso deixe de cumpri-las.</w:t>
      </w:r>
    </w:p>
    <w:p w14:paraId="2F866885"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3º</w:t>
      </w:r>
      <w:r w:rsidRPr="00DA79EE">
        <w:rPr>
          <w:rFonts w:ascii="Courier New" w:hAnsi="Courier New" w:cs="Courier New"/>
          <w:sz w:val="24"/>
          <w:szCs w:val="24"/>
          <w:lang w:eastAsia="pt-BR"/>
        </w:rPr>
        <w:t xml:space="preserve"> A inobservância do critério da dupla visita, nos termos do artigo 55, § 6º, da Lei Complementar nº 123/2006, em relação às microempresas e empresas de pequeno porte, implica em nulidade do auto de infração e das sanções administrativas aplicadas.</w:t>
      </w:r>
    </w:p>
    <w:p w14:paraId="74FB773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3º</w:t>
      </w:r>
      <w:r w:rsidRPr="00DA79EE">
        <w:rPr>
          <w:rFonts w:ascii="Courier New" w:hAnsi="Courier New" w:cs="Courier New"/>
          <w:sz w:val="24"/>
          <w:szCs w:val="24"/>
          <w:lang w:eastAsia="pt-BR"/>
        </w:rPr>
        <w:t xml:space="preserve"> O processo administrativo será instaurado por servidor municipal cedido ou por fiscal do CIDESA, mediante lavratura de auto de infração e seguirá as seguintes fases:</w:t>
      </w:r>
    </w:p>
    <w:p w14:paraId="6E19A3BD"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notificação</w:t>
      </w:r>
      <w:proofErr w:type="gramEnd"/>
      <w:r w:rsidRPr="00DA79EE">
        <w:rPr>
          <w:rFonts w:ascii="Courier New" w:hAnsi="Courier New" w:cs="Courier New"/>
          <w:sz w:val="24"/>
          <w:szCs w:val="24"/>
          <w:lang w:eastAsia="pt-BR"/>
        </w:rPr>
        <w:t xml:space="preserve"> do responsável pelo estabelecimento para apresentar defesa, no prazo de 10 dias úteis, a contar de sua intimação, ocasião em que, querendo, deverá apresentar a documentação pertinente, requerer a produção de novas provas e apresentar rol de testemunhas, se for o caso;</w:t>
      </w:r>
    </w:p>
    <w:p w14:paraId="68AB885D"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se</w:t>
      </w:r>
      <w:proofErr w:type="gramEnd"/>
      <w:r w:rsidRPr="00DA79EE">
        <w:rPr>
          <w:rFonts w:ascii="Courier New" w:hAnsi="Courier New" w:cs="Courier New"/>
          <w:sz w:val="24"/>
          <w:szCs w:val="24"/>
          <w:lang w:eastAsia="pt-BR"/>
        </w:rPr>
        <w:t xml:space="preserve"> houver requerimento de produção de provas, será designada audiência de instrução e julgamento, preferencialmente por meio virtual, para ouvir o autuado e as testemunhas, no número máximo de 3 para cada fato, que comparecerão ao ato processual, independentemente de intimação;</w:t>
      </w:r>
    </w:p>
    <w:p w14:paraId="179B379F"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finalizada a instrução, o autuado será intimado para, no prazo de 10 dias úteis, apresentar alegações finais;</w:t>
      </w:r>
    </w:p>
    <w:p w14:paraId="38B18E74"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apresentadas</w:t>
      </w:r>
      <w:proofErr w:type="gramEnd"/>
      <w:r w:rsidRPr="00DA79EE">
        <w:rPr>
          <w:rFonts w:ascii="Courier New" w:hAnsi="Courier New" w:cs="Courier New"/>
          <w:sz w:val="24"/>
          <w:szCs w:val="24"/>
          <w:lang w:eastAsia="pt-BR"/>
        </w:rPr>
        <w:t xml:space="preserve"> as alegações finais, o processo administrativo será remetido à autoridade administrativa, que, julgando-o subsistente, aplicará, ao infrator, as sanções administrativas cabíveis;</w:t>
      </w:r>
    </w:p>
    <w:p w14:paraId="0EB2BAC1"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o</w:t>
      </w:r>
      <w:proofErr w:type="gramEnd"/>
      <w:r w:rsidRPr="00DA79EE">
        <w:rPr>
          <w:rFonts w:ascii="Courier New" w:hAnsi="Courier New" w:cs="Courier New"/>
          <w:sz w:val="24"/>
          <w:szCs w:val="24"/>
          <w:lang w:eastAsia="pt-BR"/>
        </w:rPr>
        <w:t xml:space="preserve"> infrator será intimado para, no prazo de 10 dias úteis, a contar de sua intimação, cumprir a sanção administrativa imposta ou apresentar recurso hierárquico ao Coordenador do Serviço de Inspeção Municipal executado pelo CIDESA;</w:t>
      </w:r>
    </w:p>
    <w:p w14:paraId="79B343F1"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havendo</w:t>
      </w:r>
      <w:proofErr w:type="gramEnd"/>
      <w:r w:rsidRPr="00DA79EE">
        <w:rPr>
          <w:rFonts w:ascii="Courier New" w:hAnsi="Courier New" w:cs="Courier New"/>
          <w:sz w:val="24"/>
          <w:szCs w:val="24"/>
          <w:lang w:eastAsia="pt-BR"/>
        </w:rPr>
        <w:t xml:space="preserve"> recurso e confirmada a decisão administrativa que impôs sanção administrativa ao estabelecimento, o seu responsável será intimado para cumpri-la, no prazo de 10 dias úteis;</w:t>
      </w:r>
    </w:p>
    <w:p w14:paraId="6D427FD7"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VII -</w:t>
      </w:r>
      <w:r w:rsidRPr="00DA79EE">
        <w:rPr>
          <w:rFonts w:ascii="Courier New" w:hAnsi="Courier New" w:cs="Courier New"/>
          <w:sz w:val="24"/>
          <w:szCs w:val="24"/>
          <w:lang w:eastAsia="pt-BR"/>
        </w:rPr>
        <w:t xml:space="preserve"> sendo aplicada a penalidade de multa, e não havendo o seu pagamento, a mesma será inscrita em dívida ativa e executada judicialmente pelo Consórcio;</w:t>
      </w:r>
    </w:p>
    <w:p w14:paraId="2B2F4EB9"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VIII -</w:t>
      </w:r>
      <w:r w:rsidRPr="00DA79EE">
        <w:rPr>
          <w:rFonts w:ascii="Courier New" w:hAnsi="Courier New" w:cs="Courier New"/>
          <w:sz w:val="24"/>
          <w:szCs w:val="24"/>
          <w:lang w:eastAsia="pt-BR"/>
        </w:rPr>
        <w:t xml:space="preserve"> quitado o valor da multa, o mesmo será revertido ao Fundo Regional do Serviço de Inspeção Municipal do CIDESA.</w:t>
      </w:r>
    </w:p>
    <w:p w14:paraId="50EBCD2C"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Parágrafo único.</w:t>
      </w:r>
      <w:r w:rsidRPr="00DA79EE">
        <w:rPr>
          <w:rFonts w:ascii="Courier New" w:hAnsi="Courier New" w:cs="Courier New"/>
          <w:sz w:val="24"/>
          <w:szCs w:val="24"/>
          <w:lang w:eastAsia="pt-BR"/>
        </w:rPr>
        <w:t xml:space="preserve"> O recurso tempestivo poderá, a critério da autoridade julgadora, ter efeito suspensivo sobre a penalidade aplicada e deve ser dirigido à autoridade que proferiu a decisão, a qual, se não a reconsiderar, encaminhará o processo administrativo ao Coordenador do Serviço de Inspeção Municipal executado pelo CIDESA, para proceder ao julgamento em segunda instância.</w:t>
      </w:r>
    </w:p>
    <w:p w14:paraId="012AF325"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Art. 4º</w:t>
      </w:r>
      <w:r w:rsidRPr="00DA79EE">
        <w:rPr>
          <w:rFonts w:ascii="Courier New" w:hAnsi="Courier New" w:cs="Courier New"/>
          <w:sz w:val="24"/>
          <w:szCs w:val="24"/>
          <w:lang w:eastAsia="pt-BR"/>
        </w:rPr>
        <w:t xml:space="preserve"> Será dado conhecimento público dos produtos e dos estabelecimentos que incorrerem em adulteração ou falsificação comprovadas em processos com decisão definitiva no âmbito administrativo.</w:t>
      </w:r>
    </w:p>
    <w:p w14:paraId="67BE83F8"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Parágrafo único.</w:t>
      </w:r>
      <w:r w:rsidRPr="00DA79EE">
        <w:rPr>
          <w:rFonts w:ascii="Courier New" w:hAnsi="Courier New" w:cs="Courier New"/>
          <w:sz w:val="24"/>
          <w:szCs w:val="24"/>
          <w:lang w:eastAsia="pt-BR"/>
        </w:rPr>
        <w:t xml:space="preserve"> Também pode ser divulgado o recolhimento de produtos que coloquem em risco a saúde ou os interesses do consumidor.</w:t>
      </w:r>
    </w:p>
    <w:p w14:paraId="12D99D69"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Art. 5º</w:t>
      </w:r>
      <w:r w:rsidRPr="00DA79EE">
        <w:rPr>
          <w:rFonts w:ascii="Courier New" w:hAnsi="Courier New" w:cs="Courier New"/>
          <w:sz w:val="24"/>
          <w:szCs w:val="24"/>
          <w:lang w:eastAsia="pt-BR"/>
        </w:rPr>
        <w:t xml:space="preserve"> A lavratura do auto de infração não isenta o infrator do cumprimento da exigência que a tenha motivado.</w:t>
      </w:r>
    </w:p>
    <w:p w14:paraId="41787BB1"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Art. 6º</w:t>
      </w:r>
      <w:r w:rsidRPr="00DA79EE">
        <w:rPr>
          <w:rFonts w:ascii="Courier New" w:hAnsi="Courier New" w:cs="Courier New"/>
          <w:sz w:val="24"/>
          <w:szCs w:val="24"/>
          <w:lang w:eastAsia="pt-BR"/>
        </w:rPr>
        <w:t xml:space="preserve"> Sem prejuízo da responsabilidade penal cabível, a infração à legislação referente aos produtos de origem animal sujeitará, isolada ou cumulativamente, o infrator as seguintes sanções:</w:t>
      </w:r>
    </w:p>
    <w:p w14:paraId="462E1822"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advertência</w:t>
      </w:r>
      <w:proofErr w:type="gramEnd"/>
      <w:r w:rsidRPr="00DA79EE">
        <w:rPr>
          <w:rFonts w:ascii="Courier New" w:hAnsi="Courier New" w:cs="Courier New"/>
          <w:sz w:val="24"/>
          <w:szCs w:val="24"/>
          <w:lang w:eastAsia="pt-BR"/>
        </w:rPr>
        <w:t xml:space="preserve"> escrita e orientação técnica quando o infrator for primário e não tiver agido com dolo ou má fé;</w:t>
      </w:r>
    </w:p>
    <w:p w14:paraId="71609A3A"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multa</w:t>
      </w:r>
      <w:proofErr w:type="gramEnd"/>
      <w:r w:rsidRPr="00DA79EE">
        <w:rPr>
          <w:rFonts w:ascii="Courier New" w:hAnsi="Courier New" w:cs="Courier New"/>
          <w:sz w:val="24"/>
          <w:szCs w:val="24"/>
          <w:lang w:eastAsia="pt-BR"/>
        </w:rPr>
        <w:t xml:space="preserve"> de até R$ 25.000,00 (vinte e cinco mil reais) nos casos não compreendidos no inciso I do caput deste artigo, de acordo com a gradação prevista neste Programa;</w:t>
      </w:r>
    </w:p>
    <w:p w14:paraId="2209A705"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apreensão ou condenação das matérias-primas, produtos, subprodutos e derivados de origem animal, quando não apresentarem condições higiênico-sanitária adequadas ao fim a que se destinam ou forem adulterados;</w:t>
      </w:r>
    </w:p>
    <w:p w14:paraId="67593FB5"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suspensão</w:t>
      </w:r>
      <w:proofErr w:type="gramEnd"/>
      <w:r w:rsidRPr="00DA79EE">
        <w:rPr>
          <w:rFonts w:ascii="Courier New" w:hAnsi="Courier New" w:cs="Courier New"/>
          <w:sz w:val="24"/>
          <w:szCs w:val="24"/>
          <w:lang w:eastAsia="pt-BR"/>
        </w:rPr>
        <w:t xml:space="preserve"> de atividades, quando cause risco ou ameaça de natureza higiênico-sanitária ou no caso de embaraço a ação fiscalizadora;</w:t>
      </w:r>
    </w:p>
    <w:p w14:paraId="65EDFB3D"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interdição</w:t>
      </w:r>
      <w:proofErr w:type="gramEnd"/>
      <w:r w:rsidRPr="00DA79EE">
        <w:rPr>
          <w:rFonts w:ascii="Courier New" w:hAnsi="Courier New" w:cs="Courier New"/>
          <w:sz w:val="24"/>
          <w:szCs w:val="24"/>
          <w:lang w:eastAsia="pt-BR"/>
        </w:rPr>
        <w:t xml:space="preserve"> total ou parcial do estabelecimento, quando a infração consistir na adulteração ou falsificação habitual do produto ou se verificar, mediante inspeção técnica realizada pela autoridade competente, a inexistência de condições higiênico-sanitária adequadas;</w:t>
      </w:r>
    </w:p>
    <w:p w14:paraId="75CC2FFE"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cassação</w:t>
      </w:r>
      <w:proofErr w:type="gramEnd"/>
      <w:r w:rsidRPr="00DA79EE">
        <w:rPr>
          <w:rFonts w:ascii="Courier New" w:hAnsi="Courier New" w:cs="Courier New"/>
          <w:sz w:val="24"/>
          <w:szCs w:val="24"/>
          <w:lang w:eastAsia="pt-BR"/>
        </w:rPr>
        <w:t xml:space="preserve"> de registro ou do relacionamento do estabelecimento.</w:t>
      </w:r>
    </w:p>
    <w:p w14:paraId="355A2580"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1º</w:t>
      </w:r>
      <w:r w:rsidRPr="00DA79EE">
        <w:rPr>
          <w:rFonts w:ascii="Courier New" w:hAnsi="Courier New" w:cs="Courier New"/>
          <w:sz w:val="24"/>
          <w:szCs w:val="24"/>
          <w:lang w:eastAsia="pt-BR"/>
        </w:rPr>
        <w:t xml:space="preserve"> As multas previstas neste artigo serão agravadas até o grau máximo, nos casos de artifício, ardil, simulação, embaraço ou resistência à ação fiscal, levando-se em conta, além das circunstâncias atenuantes ou agravantes, a situação econômico-financeira do infrator e os meios ao seu alcance para cumprir a lei.</w:t>
      </w:r>
    </w:p>
    <w:p w14:paraId="5E5D6DA6"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2º</w:t>
      </w:r>
      <w:r w:rsidRPr="00DA79EE">
        <w:rPr>
          <w:rFonts w:ascii="Courier New" w:hAnsi="Courier New" w:cs="Courier New"/>
          <w:sz w:val="24"/>
          <w:szCs w:val="24"/>
          <w:lang w:eastAsia="pt-BR"/>
        </w:rPr>
        <w:t xml:space="preserve"> Os produtos apreendidos nos termos do inciso III do caput deste artigo e perdidos em favor do CIDESA, que, apesar das adulterações que resultaram em sua apreensão, apresentarem condições apropriadas ao consumo humano, serão destinados prioritariamente aos programas de segurança alimentar e combate à fome e aqueles sem condições para o consumo humano deverão ser descartados de maneira correta, observando a legislação de saúde e ambiental.</w:t>
      </w:r>
    </w:p>
    <w:p w14:paraId="41446474"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xml:space="preserve">§ 3º </w:t>
      </w:r>
      <w:r w:rsidRPr="00DA79EE">
        <w:rPr>
          <w:rFonts w:ascii="Courier New" w:hAnsi="Courier New" w:cs="Courier New"/>
          <w:sz w:val="24"/>
          <w:szCs w:val="24"/>
          <w:lang w:eastAsia="pt-BR"/>
        </w:rPr>
        <w:t>A suspensão de que trata o inciso IV deste artigo, cessará quando sanado o risco ou ameaça de natureza higiênico-sanitária, ou no caso de franquia da atividade à ação da fiscalização.</w:t>
      </w:r>
    </w:p>
    <w:p w14:paraId="77CE863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4º</w:t>
      </w:r>
      <w:r w:rsidRPr="00DA79EE">
        <w:rPr>
          <w:rFonts w:ascii="Courier New" w:hAnsi="Courier New" w:cs="Courier New"/>
          <w:sz w:val="24"/>
          <w:szCs w:val="24"/>
          <w:lang w:eastAsia="pt-BR"/>
        </w:rPr>
        <w:t xml:space="preserve"> A interdição de que trata o inciso V deste artigo, poderá ser suspensa após atendimento das exigências que motivaram a ação.</w:t>
      </w:r>
    </w:p>
    <w:p w14:paraId="4900B2AB"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5º</w:t>
      </w:r>
      <w:r w:rsidRPr="00DA79EE">
        <w:rPr>
          <w:rFonts w:ascii="Courier New" w:hAnsi="Courier New" w:cs="Courier New"/>
          <w:sz w:val="24"/>
          <w:szCs w:val="24"/>
          <w:lang w:eastAsia="pt-BR"/>
        </w:rPr>
        <w:t xml:space="preserve"> Se a interdição não for suspensa nos termos do §4º deste artigo decorridos 12 (doze) meses, será cancelado o registro no Serviço de Inspeção Municipal executado pelo CIDESA.</w:t>
      </w:r>
    </w:p>
    <w:p w14:paraId="3AD3222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7º</w:t>
      </w:r>
      <w:r w:rsidRPr="00DA79EE">
        <w:rPr>
          <w:rFonts w:ascii="Courier New" w:hAnsi="Courier New" w:cs="Courier New"/>
          <w:sz w:val="24"/>
          <w:szCs w:val="24"/>
          <w:lang w:eastAsia="pt-BR"/>
        </w:rPr>
        <w:t xml:space="preserve"> Para a aplicação da pena de multa serão observadas as seguintes condições para a graduação:</w:t>
      </w:r>
    </w:p>
    <w:p w14:paraId="50D26924"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multa</w:t>
      </w:r>
      <w:proofErr w:type="gramEnd"/>
      <w:r w:rsidRPr="00DA79EE">
        <w:rPr>
          <w:rFonts w:ascii="Courier New" w:hAnsi="Courier New" w:cs="Courier New"/>
          <w:sz w:val="24"/>
          <w:szCs w:val="24"/>
          <w:lang w:eastAsia="pt-BR"/>
        </w:rPr>
        <w:t xml:space="preserve"> leve de R$200,00 (duzentos reais) a R$2.000,00 (dois mil reais) para:</w:t>
      </w:r>
    </w:p>
    <w:p w14:paraId="331879A6"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w:t>
      </w:r>
      <w:r w:rsidRPr="00DA79EE">
        <w:rPr>
          <w:rFonts w:ascii="Courier New" w:hAnsi="Courier New" w:cs="Courier New"/>
          <w:sz w:val="24"/>
          <w:szCs w:val="24"/>
          <w:lang w:eastAsia="pt-BR"/>
        </w:rPr>
        <w:t xml:space="preserve"> realizar atividades de elaboração/industrialização, fracionamento, armazenamento e transporte de produtos de origem animal sem inspeção oficial;</w:t>
      </w:r>
    </w:p>
    <w:p w14:paraId="4CFF9A8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b)</w:t>
      </w:r>
      <w:r w:rsidRPr="00DA79EE">
        <w:rPr>
          <w:rFonts w:ascii="Courier New" w:hAnsi="Courier New" w:cs="Courier New"/>
          <w:sz w:val="24"/>
          <w:szCs w:val="24"/>
          <w:lang w:eastAsia="pt-BR"/>
        </w:rPr>
        <w:t xml:space="preserve"> industrializar, comercializar, armazenar ou transportar matérias-primas e produtos alimentícios sem observar as condições higiênico-sanitárias adequadas;</w:t>
      </w:r>
    </w:p>
    <w:p w14:paraId="04D873AF"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c)</w:t>
      </w:r>
      <w:r w:rsidRPr="00DA79EE">
        <w:rPr>
          <w:rFonts w:ascii="Courier New" w:hAnsi="Courier New" w:cs="Courier New"/>
          <w:sz w:val="24"/>
          <w:szCs w:val="24"/>
          <w:lang w:eastAsia="pt-BR"/>
        </w:rPr>
        <w:t xml:space="preserve"> uso inadequado de embalagens ou recipiente;</w:t>
      </w:r>
    </w:p>
    <w:p w14:paraId="7EDAA1F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d)</w:t>
      </w:r>
      <w:r w:rsidRPr="00DA79EE">
        <w:rPr>
          <w:rFonts w:ascii="Courier New" w:hAnsi="Courier New" w:cs="Courier New"/>
          <w:sz w:val="24"/>
          <w:szCs w:val="24"/>
          <w:lang w:eastAsia="pt-BR"/>
        </w:rPr>
        <w:t xml:space="preserve"> não utilização dos carimbos oficiais;</w:t>
      </w:r>
    </w:p>
    <w:p w14:paraId="2485679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e)</w:t>
      </w:r>
      <w:r w:rsidRPr="00DA79EE">
        <w:rPr>
          <w:rFonts w:ascii="Courier New" w:hAnsi="Courier New" w:cs="Courier New"/>
          <w:sz w:val="24"/>
          <w:szCs w:val="24"/>
          <w:lang w:eastAsia="pt-BR"/>
        </w:rPr>
        <w:t xml:space="preserve"> ausência da data de fabricação;</w:t>
      </w:r>
    </w:p>
    <w:p w14:paraId="2CE2D48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f)</w:t>
      </w:r>
      <w:r w:rsidRPr="00DA79EE">
        <w:rPr>
          <w:rFonts w:ascii="Courier New" w:hAnsi="Courier New" w:cs="Courier New"/>
          <w:sz w:val="24"/>
          <w:szCs w:val="24"/>
          <w:lang w:eastAsia="pt-BR"/>
        </w:rPr>
        <w:t xml:space="preserve"> saída de produtos sem prévia autorização do responsável pelo Serviço de Inspeção;</w:t>
      </w:r>
    </w:p>
    <w:p w14:paraId="14FF46D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g)</w:t>
      </w:r>
      <w:r w:rsidRPr="00DA79EE">
        <w:rPr>
          <w:rFonts w:ascii="Courier New" w:hAnsi="Courier New" w:cs="Courier New"/>
          <w:sz w:val="24"/>
          <w:szCs w:val="24"/>
          <w:lang w:eastAsia="pt-BR"/>
        </w:rPr>
        <w:t xml:space="preserve"> elaborar e comercializar produtos em desacordo com os padrões higiênico-sanitários, físico-químicos, microbiológicos e tecnológicos estabelecidos por legislações federal, estadual ou municipal vigentes;</w:t>
      </w:r>
    </w:p>
    <w:p w14:paraId="204E324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h)</w:t>
      </w:r>
      <w:r w:rsidRPr="00DA79EE">
        <w:rPr>
          <w:rFonts w:ascii="Courier New" w:hAnsi="Courier New" w:cs="Courier New"/>
          <w:sz w:val="24"/>
          <w:szCs w:val="24"/>
          <w:lang w:eastAsia="pt-BR"/>
        </w:rPr>
        <w:t xml:space="preserve"> não tratamento adequado de águas residuais;</w:t>
      </w:r>
    </w:p>
    <w:p w14:paraId="72EB84C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w:t>
      </w:r>
      <w:r w:rsidRPr="00DA79EE">
        <w:rPr>
          <w:rFonts w:ascii="Courier New" w:hAnsi="Courier New" w:cs="Courier New"/>
          <w:sz w:val="24"/>
          <w:szCs w:val="24"/>
          <w:lang w:eastAsia="pt-BR"/>
        </w:rPr>
        <w:t xml:space="preserve"> apresentar instalações, equipamentos e instrumentos de trabalho em condições inadequadas de higiene antes, durante ou após a elaboração dos produtos alimentícios;</w:t>
      </w:r>
    </w:p>
    <w:p w14:paraId="50521FA9"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j)</w:t>
      </w:r>
      <w:r w:rsidRPr="00DA79EE">
        <w:rPr>
          <w:rFonts w:ascii="Courier New" w:hAnsi="Courier New" w:cs="Courier New"/>
          <w:sz w:val="24"/>
          <w:szCs w:val="24"/>
          <w:lang w:eastAsia="pt-BR"/>
        </w:rPr>
        <w:t xml:space="preserve"> esteja utilizando equipamentos, utensílios e instalações para outros fins que não aqueles previamente estabelecidos;</w:t>
      </w:r>
    </w:p>
    <w:p w14:paraId="79956DF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k)</w:t>
      </w:r>
      <w:r w:rsidRPr="00DA79EE">
        <w:rPr>
          <w:rFonts w:ascii="Courier New" w:hAnsi="Courier New" w:cs="Courier New"/>
          <w:sz w:val="24"/>
          <w:szCs w:val="24"/>
          <w:lang w:eastAsia="pt-BR"/>
        </w:rPr>
        <w:t xml:space="preserve"> realizar atividades de industrialização em estabelecimentos em mau estado de conservação, com defeitos, rachaduras, trincas, buracos, umidade, bolor, descascamentos e outros;</w:t>
      </w:r>
    </w:p>
    <w:p w14:paraId="74A9435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l)</w:t>
      </w:r>
      <w:r w:rsidRPr="00DA79EE">
        <w:rPr>
          <w:rFonts w:ascii="Courier New" w:hAnsi="Courier New" w:cs="Courier New"/>
          <w:sz w:val="24"/>
          <w:szCs w:val="24"/>
          <w:lang w:eastAsia="pt-BR"/>
        </w:rPr>
        <w:t xml:space="preserve"> permitir a presença de pessoas e funcionários, nas dependências do estabelecimento, em desacordo com as condições que serão previstas em regulamento, como, sem uniformes e em condições de higiene pessoal insatisfatória;</w:t>
      </w:r>
    </w:p>
    <w:p w14:paraId="1C898F44"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m)</w:t>
      </w:r>
      <w:r w:rsidRPr="00DA79EE">
        <w:rPr>
          <w:rFonts w:ascii="Courier New" w:hAnsi="Courier New" w:cs="Courier New"/>
          <w:sz w:val="24"/>
          <w:szCs w:val="24"/>
          <w:lang w:eastAsia="pt-BR"/>
        </w:rPr>
        <w:t xml:space="preserve"> não apresentar documentação sanitária necessária dos animais para o abate;</w:t>
      </w:r>
    </w:p>
    <w:p w14:paraId="6449E6C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n)</w:t>
      </w:r>
      <w:r w:rsidRPr="00DA79EE">
        <w:rPr>
          <w:rFonts w:ascii="Courier New" w:hAnsi="Courier New" w:cs="Courier New"/>
          <w:sz w:val="24"/>
          <w:szCs w:val="24"/>
          <w:lang w:eastAsia="pt-BR"/>
        </w:rPr>
        <w:t xml:space="preserve"> não apresentar a documentação necessária de exames médicos de funcionários;</w:t>
      </w:r>
    </w:p>
    <w:p w14:paraId="0226B67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o)</w:t>
      </w:r>
      <w:r w:rsidRPr="00DA79EE">
        <w:rPr>
          <w:rFonts w:ascii="Courier New" w:hAnsi="Courier New" w:cs="Courier New"/>
          <w:sz w:val="24"/>
          <w:szCs w:val="24"/>
          <w:lang w:eastAsia="pt-BR"/>
        </w:rPr>
        <w:t xml:space="preserve"> aplicar rótulo, etiqueta ou selo escondendo ou encobrindo, total ou parcialmente, dizeres da rotulagem e a identificação do registro no Serviço de Inspeção Municipal executado pelo CIDESA;</w:t>
      </w:r>
    </w:p>
    <w:p w14:paraId="22337F4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p)</w:t>
      </w:r>
      <w:r w:rsidRPr="00DA79EE">
        <w:rPr>
          <w:rFonts w:ascii="Courier New" w:hAnsi="Courier New" w:cs="Courier New"/>
          <w:sz w:val="24"/>
          <w:szCs w:val="24"/>
          <w:lang w:eastAsia="pt-BR"/>
        </w:rPr>
        <w:t xml:space="preserve"> possuir manipuladores trabalhando nos estabelecimentos sem a devida capacitação;</w:t>
      </w:r>
    </w:p>
    <w:p w14:paraId="2CA589AE"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q)</w:t>
      </w:r>
      <w:r w:rsidRPr="00DA79EE">
        <w:rPr>
          <w:rFonts w:ascii="Courier New" w:hAnsi="Courier New" w:cs="Courier New"/>
          <w:sz w:val="24"/>
          <w:szCs w:val="24"/>
          <w:lang w:eastAsia="pt-BR"/>
        </w:rPr>
        <w:t xml:space="preserve"> não apresentar programas de autocontrole, como Boas Práticas de Manipulação;</w:t>
      </w:r>
    </w:p>
    <w:p w14:paraId="659F9101"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r)</w:t>
      </w:r>
      <w:r w:rsidRPr="00DA79EE">
        <w:rPr>
          <w:rFonts w:ascii="Courier New" w:hAnsi="Courier New" w:cs="Courier New"/>
          <w:sz w:val="24"/>
          <w:szCs w:val="24"/>
          <w:lang w:eastAsia="pt-BR"/>
        </w:rPr>
        <w:t xml:space="preserve"> não cumprimento dos prazos para saneamento das irregularidades mencionadas no auto de infração;</w:t>
      </w:r>
    </w:p>
    <w:p w14:paraId="358AC76E"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multa</w:t>
      </w:r>
      <w:proofErr w:type="gramEnd"/>
      <w:r w:rsidRPr="00DA79EE">
        <w:rPr>
          <w:rFonts w:ascii="Courier New" w:hAnsi="Courier New" w:cs="Courier New"/>
          <w:sz w:val="24"/>
          <w:szCs w:val="24"/>
          <w:lang w:eastAsia="pt-BR"/>
        </w:rPr>
        <w:t xml:space="preserve"> média de R$2.500,00 (dois mil e quinhentos reais) a R$5.000,00 (cinco mil reais) para:</w:t>
      </w:r>
    </w:p>
    <w:p w14:paraId="2811884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w:t>
      </w:r>
      <w:r w:rsidRPr="00DA79EE">
        <w:rPr>
          <w:rFonts w:ascii="Courier New" w:hAnsi="Courier New" w:cs="Courier New"/>
          <w:sz w:val="24"/>
          <w:szCs w:val="24"/>
          <w:lang w:eastAsia="pt-BR"/>
        </w:rPr>
        <w:t xml:space="preserve"> não possuir sistema de controle de entrada e saída de produtos ou não </w:t>
      </w:r>
      <w:proofErr w:type="gramStart"/>
      <w:r w:rsidRPr="00DA79EE">
        <w:rPr>
          <w:rFonts w:ascii="Courier New" w:hAnsi="Courier New" w:cs="Courier New"/>
          <w:sz w:val="24"/>
          <w:szCs w:val="24"/>
          <w:lang w:eastAsia="pt-BR"/>
        </w:rPr>
        <w:t>mantê-lo</w:t>
      </w:r>
      <w:proofErr w:type="gramEnd"/>
      <w:r w:rsidRPr="00DA79EE">
        <w:rPr>
          <w:rFonts w:ascii="Courier New" w:hAnsi="Courier New" w:cs="Courier New"/>
          <w:sz w:val="24"/>
          <w:szCs w:val="24"/>
          <w:lang w:eastAsia="pt-BR"/>
        </w:rPr>
        <w:t xml:space="preserve"> atualizado;</w:t>
      </w:r>
    </w:p>
    <w:p w14:paraId="43A6B46F"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b)</w:t>
      </w:r>
      <w:r w:rsidRPr="00DA79EE">
        <w:rPr>
          <w:rFonts w:ascii="Courier New" w:hAnsi="Courier New" w:cs="Courier New"/>
          <w:sz w:val="24"/>
          <w:szCs w:val="24"/>
          <w:lang w:eastAsia="pt-BR"/>
        </w:rPr>
        <w:t xml:space="preserve"> utilizar água não potável no estabelecimento;</w:t>
      </w:r>
    </w:p>
    <w:p w14:paraId="6D64E49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c)</w:t>
      </w:r>
      <w:r w:rsidRPr="00DA79EE">
        <w:rPr>
          <w:rFonts w:ascii="Courier New" w:hAnsi="Courier New" w:cs="Courier New"/>
          <w:sz w:val="24"/>
          <w:szCs w:val="24"/>
          <w:lang w:eastAsia="pt-BR"/>
        </w:rPr>
        <w:t xml:space="preserve"> utilizar equipamentos de conservação dos alimentos (refrigeradores, congeladores, câmaras frigoríficas e outros) em condições inadequadas de funcionamento, higiene, iluminação e circulação de ar;</w:t>
      </w:r>
    </w:p>
    <w:p w14:paraId="52A2154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d)</w:t>
      </w:r>
      <w:r w:rsidRPr="00DA79EE">
        <w:rPr>
          <w:rFonts w:ascii="Courier New" w:hAnsi="Courier New" w:cs="Courier New"/>
          <w:sz w:val="24"/>
          <w:szCs w:val="24"/>
          <w:lang w:eastAsia="pt-BR"/>
        </w:rPr>
        <w:t xml:space="preserve"> mistura de matérias primas em proporções diferentes das proporções aprovadas;</w:t>
      </w:r>
    </w:p>
    <w:p w14:paraId="2F17F77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e)</w:t>
      </w:r>
      <w:r w:rsidRPr="00DA79EE">
        <w:rPr>
          <w:rFonts w:ascii="Courier New" w:hAnsi="Courier New" w:cs="Courier New"/>
          <w:sz w:val="24"/>
          <w:szCs w:val="24"/>
          <w:lang w:eastAsia="pt-BR"/>
        </w:rPr>
        <w:t xml:space="preserve"> comércio de produtos sem inspeção;</w:t>
      </w:r>
    </w:p>
    <w:p w14:paraId="457DC841"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f)</w:t>
      </w:r>
      <w:r w:rsidRPr="00DA79EE">
        <w:rPr>
          <w:rFonts w:ascii="Courier New" w:hAnsi="Courier New" w:cs="Courier New"/>
          <w:sz w:val="24"/>
          <w:szCs w:val="24"/>
          <w:lang w:eastAsia="pt-BR"/>
        </w:rPr>
        <w:t xml:space="preserve"> não assegurar a adequada rotatividade dos estoques de matérias-primas, ingredientes e produtos alimentícios, em acordo com o Manual de Boas Práticas de Manipulação;</w:t>
      </w:r>
    </w:p>
    <w:p w14:paraId="057843A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g)</w:t>
      </w:r>
      <w:r w:rsidRPr="00DA79EE">
        <w:rPr>
          <w:rFonts w:ascii="Courier New" w:hAnsi="Courier New" w:cs="Courier New"/>
          <w:sz w:val="24"/>
          <w:szCs w:val="24"/>
          <w:lang w:eastAsia="pt-BR"/>
        </w:rPr>
        <w:t xml:space="preserve"> não apresentar responsável técnico ou proprietário que assuma a responsabilidade ou não apresente curso de capacitação fornecido até mesmo pelo Serviço de Inspeção Municipal executado pelo CIDESA;</w:t>
      </w:r>
    </w:p>
    <w:p w14:paraId="71C80F91"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h)</w:t>
      </w:r>
      <w:r w:rsidRPr="00DA79EE">
        <w:rPr>
          <w:rFonts w:ascii="Courier New" w:hAnsi="Courier New" w:cs="Courier New"/>
          <w:sz w:val="24"/>
          <w:szCs w:val="24"/>
          <w:lang w:eastAsia="pt-BR"/>
        </w:rPr>
        <w:t xml:space="preserve"> industrializar, armazenar, guardar ou comercializar matérias-primas, ingredientes ou produtos alimentícios com data de validade vencida;</w:t>
      </w:r>
    </w:p>
    <w:p w14:paraId="230A2CD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w:t>
      </w:r>
      <w:r w:rsidRPr="00DA79EE">
        <w:rPr>
          <w:rFonts w:ascii="Courier New" w:hAnsi="Courier New" w:cs="Courier New"/>
          <w:sz w:val="24"/>
          <w:szCs w:val="24"/>
          <w:lang w:eastAsia="pt-BR"/>
        </w:rPr>
        <w:t xml:space="preserve"> transportar matérias-primas, ingredientes ou produtos alimentícios com data de validade vencida, salvo aqueles acompanhados de documento que comprove a devolução;</w:t>
      </w:r>
    </w:p>
    <w:p w14:paraId="5866A44B"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j)</w:t>
      </w:r>
      <w:r w:rsidRPr="00DA79EE">
        <w:rPr>
          <w:rFonts w:ascii="Courier New" w:hAnsi="Courier New" w:cs="Courier New"/>
          <w:sz w:val="24"/>
          <w:szCs w:val="24"/>
          <w:lang w:eastAsia="pt-BR"/>
        </w:rPr>
        <w:t xml:space="preserve"> apresentar nos estabelecimentos odores indesejáveis, lixos, objetos em desuso, animais, insetos e contaminantes ambientais como fumaça e poeira;</w:t>
      </w:r>
    </w:p>
    <w:p w14:paraId="74B9C4EF"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k)</w:t>
      </w:r>
      <w:r w:rsidRPr="00DA79EE">
        <w:rPr>
          <w:rFonts w:ascii="Courier New" w:hAnsi="Courier New" w:cs="Courier New"/>
          <w:sz w:val="24"/>
          <w:szCs w:val="24"/>
          <w:lang w:eastAsia="pt-BR"/>
        </w:rPr>
        <w:t xml:space="preserve"> deixar de realizar o controle adequado e periódico das pragas e vetores;</w:t>
      </w:r>
    </w:p>
    <w:p w14:paraId="15C4F00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l)</w:t>
      </w:r>
      <w:r w:rsidRPr="00DA79EE">
        <w:rPr>
          <w:rFonts w:ascii="Courier New" w:hAnsi="Courier New" w:cs="Courier New"/>
          <w:sz w:val="24"/>
          <w:szCs w:val="24"/>
          <w:lang w:eastAsia="pt-BR"/>
        </w:rPr>
        <w:t xml:space="preserve"> manter funcionários exercendo as atividades de manipulação sob suspeita de enfermidade passível de contaminação dos alimentos, ou ausente a liberação médica;</w:t>
      </w:r>
    </w:p>
    <w:p w14:paraId="3F39D38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m)</w:t>
      </w:r>
      <w:r w:rsidRPr="00DA79EE">
        <w:rPr>
          <w:rFonts w:ascii="Courier New" w:hAnsi="Courier New" w:cs="Courier New"/>
          <w:sz w:val="24"/>
          <w:szCs w:val="24"/>
          <w:lang w:eastAsia="pt-BR"/>
        </w:rPr>
        <w:t xml:space="preserve"> utilizar produtos de higienização não aprovados pelo órgão de saúde competente;</w:t>
      </w:r>
    </w:p>
    <w:p w14:paraId="2873B8DB"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n)</w:t>
      </w:r>
      <w:r w:rsidRPr="00DA79EE">
        <w:rPr>
          <w:rFonts w:ascii="Courier New" w:hAnsi="Courier New" w:cs="Courier New"/>
          <w:sz w:val="24"/>
          <w:szCs w:val="24"/>
          <w:lang w:eastAsia="pt-BR"/>
        </w:rPr>
        <w:t xml:space="preserve"> não apresentar análises e registros de análises de controle de qualidade;</w:t>
      </w:r>
    </w:p>
    <w:p w14:paraId="7A877DD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multa grave de R$5.500,00 (cinco mil e quinhentos reais) a R$8.000,00 (oito mil reais) para:</w:t>
      </w:r>
    </w:p>
    <w:p w14:paraId="3AF3FB4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w:t>
      </w:r>
      <w:r w:rsidRPr="00DA79EE">
        <w:rPr>
          <w:rFonts w:ascii="Courier New" w:hAnsi="Courier New" w:cs="Courier New"/>
          <w:sz w:val="24"/>
          <w:szCs w:val="24"/>
          <w:lang w:eastAsia="pt-BR"/>
        </w:rPr>
        <w:t xml:space="preserve"> uso indevido do carimbo do Serviço de Inspeção Municipal executado pelo CIDESA;</w:t>
      </w:r>
    </w:p>
    <w:p w14:paraId="3CFC6A0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b)</w:t>
      </w:r>
      <w:r w:rsidRPr="00DA79EE">
        <w:rPr>
          <w:rFonts w:ascii="Courier New" w:hAnsi="Courier New" w:cs="Courier New"/>
          <w:sz w:val="24"/>
          <w:szCs w:val="24"/>
          <w:lang w:eastAsia="pt-BR"/>
        </w:rPr>
        <w:t xml:space="preserve"> industrializar ou comercializar matérias-primas ou produtos alimentícios falsificados ou adulterados;</w:t>
      </w:r>
    </w:p>
    <w:p w14:paraId="3A7D4D9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c)</w:t>
      </w:r>
      <w:r w:rsidRPr="00DA79EE">
        <w:rPr>
          <w:rFonts w:ascii="Courier New" w:hAnsi="Courier New" w:cs="Courier New"/>
          <w:sz w:val="24"/>
          <w:szCs w:val="24"/>
          <w:lang w:eastAsia="pt-BR"/>
        </w:rPr>
        <w:t xml:space="preserve"> utilização de selo oficial do Serviço de Inspeção Municipal executado pelo CIDESA em produtos oriundos de estabelecimentos não registrados;</w:t>
      </w:r>
    </w:p>
    <w:p w14:paraId="74165DA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d)</w:t>
      </w:r>
      <w:r w:rsidRPr="00DA79EE">
        <w:rPr>
          <w:rFonts w:ascii="Courier New" w:hAnsi="Courier New" w:cs="Courier New"/>
          <w:sz w:val="24"/>
          <w:szCs w:val="24"/>
          <w:lang w:eastAsia="pt-BR"/>
        </w:rPr>
        <w:t xml:space="preserve"> utilização de selo oficial do Serviço de Inspeção Municipal executado pelo CIDESA de determinado produto já registrado, em produto ainda não registrado, sendo ambos oriundos do mesmo estabelecimento;</w:t>
      </w:r>
    </w:p>
    <w:p w14:paraId="19142B5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e)</w:t>
      </w:r>
      <w:r w:rsidRPr="00DA79EE">
        <w:rPr>
          <w:rFonts w:ascii="Courier New" w:hAnsi="Courier New" w:cs="Courier New"/>
          <w:sz w:val="24"/>
          <w:szCs w:val="24"/>
          <w:lang w:eastAsia="pt-BR"/>
        </w:rPr>
        <w:t xml:space="preserve"> modificar embalagens ou rótulos que tenham sido previamente aprovados pelo Serviço de Inspeção Municipal executado pelo CIDESA;</w:t>
      </w:r>
    </w:p>
    <w:p w14:paraId="35D031C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f)</w:t>
      </w:r>
      <w:r w:rsidRPr="00DA79EE">
        <w:rPr>
          <w:rFonts w:ascii="Courier New" w:hAnsi="Courier New" w:cs="Courier New"/>
          <w:sz w:val="24"/>
          <w:szCs w:val="24"/>
          <w:lang w:eastAsia="pt-BR"/>
        </w:rPr>
        <w:t xml:space="preserve"> apresentar, guardar, estocar, armazenar ou ter em depósito, substâncias que possam corromper, alterar, adulterar, falsificar, avariar ou contaminar a matéria-prima, os ingredientes ou os produtos alimentícios;</w:t>
      </w:r>
    </w:p>
    <w:p w14:paraId="0F12727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multa</w:t>
      </w:r>
      <w:proofErr w:type="gramEnd"/>
      <w:r w:rsidRPr="00DA79EE">
        <w:rPr>
          <w:rFonts w:ascii="Courier New" w:hAnsi="Courier New" w:cs="Courier New"/>
          <w:sz w:val="24"/>
          <w:szCs w:val="24"/>
          <w:lang w:eastAsia="pt-BR"/>
        </w:rPr>
        <w:t xml:space="preserve"> gravíssima de R$10.000,00 (dez mil reais) a R$25.000,00 (vinte e cinco mil reais) para:</w:t>
      </w:r>
    </w:p>
    <w:p w14:paraId="51BE0A8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w:t>
      </w:r>
      <w:r w:rsidRPr="00DA79EE">
        <w:rPr>
          <w:rFonts w:ascii="Courier New" w:hAnsi="Courier New" w:cs="Courier New"/>
          <w:sz w:val="24"/>
          <w:szCs w:val="24"/>
          <w:lang w:eastAsia="pt-BR"/>
        </w:rPr>
        <w:t xml:space="preserve"> sonegar ou prestar informações inexatas sobre dados referentes à quantidade, qualidade e procedência de matérias-primas e produtos alimentícios, que direta e indiretamente interesse à fiscalização do Serviço de Inspeção Municipal executado pelo CIDESA;</w:t>
      </w:r>
    </w:p>
    <w:p w14:paraId="02A6F24E"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b)</w:t>
      </w:r>
      <w:r w:rsidRPr="00DA79EE">
        <w:rPr>
          <w:rFonts w:ascii="Courier New" w:hAnsi="Courier New" w:cs="Courier New"/>
          <w:sz w:val="24"/>
          <w:szCs w:val="24"/>
          <w:lang w:eastAsia="pt-BR"/>
        </w:rPr>
        <w:t xml:space="preserve"> aproveitamento de matérias primas condenadas ou de animais sem inspeção para alimentação humana;</w:t>
      </w:r>
    </w:p>
    <w:p w14:paraId="59AA473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c)</w:t>
      </w:r>
      <w:r w:rsidRPr="00DA79EE">
        <w:rPr>
          <w:rFonts w:ascii="Courier New" w:hAnsi="Courier New" w:cs="Courier New"/>
          <w:sz w:val="24"/>
          <w:szCs w:val="24"/>
          <w:lang w:eastAsia="pt-BR"/>
        </w:rPr>
        <w:t xml:space="preserve"> suborno, tentativa de suborno ou uso de violência física contra funcionários da fiscalização, no exercício de suas atividades;</w:t>
      </w:r>
    </w:p>
    <w:p w14:paraId="747B019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d)</w:t>
      </w:r>
      <w:r w:rsidRPr="00DA79EE">
        <w:rPr>
          <w:rFonts w:ascii="Courier New" w:hAnsi="Courier New" w:cs="Courier New"/>
          <w:sz w:val="24"/>
          <w:szCs w:val="24"/>
          <w:lang w:eastAsia="pt-BR"/>
        </w:rPr>
        <w:t xml:space="preserve"> ocorrer atos que busquem burlar, impedir, dificultar, a ação de inspeção;</w:t>
      </w:r>
    </w:p>
    <w:p w14:paraId="2DF9E5D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e)</w:t>
      </w:r>
      <w:r w:rsidRPr="00DA79EE">
        <w:rPr>
          <w:rFonts w:ascii="Courier New" w:hAnsi="Courier New" w:cs="Courier New"/>
          <w:sz w:val="24"/>
          <w:szCs w:val="24"/>
          <w:lang w:eastAsia="pt-BR"/>
        </w:rPr>
        <w:t xml:space="preserve"> industrializar ou comercializar matérias-primas ou produtos alimentícios falsificados ou adulterados;</w:t>
      </w:r>
    </w:p>
    <w:p w14:paraId="66F2271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f)</w:t>
      </w:r>
      <w:r w:rsidRPr="00DA79EE">
        <w:rPr>
          <w:rFonts w:ascii="Courier New" w:hAnsi="Courier New" w:cs="Courier New"/>
          <w:sz w:val="24"/>
          <w:szCs w:val="24"/>
          <w:lang w:eastAsia="pt-BR"/>
        </w:rPr>
        <w:t xml:space="preserve"> utilização de selo oficial do Serviço de Inspeção Municipal executado pelo CIDESA em produtos oriundos de estabelecimentos não registrados;</w:t>
      </w:r>
    </w:p>
    <w:p w14:paraId="72D3797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g)</w:t>
      </w:r>
      <w:r w:rsidRPr="00DA79EE">
        <w:rPr>
          <w:rFonts w:ascii="Courier New" w:hAnsi="Courier New" w:cs="Courier New"/>
          <w:sz w:val="24"/>
          <w:szCs w:val="24"/>
          <w:lang w:eastAsia="pt-BR"/>
        </w:rPr>
        <w:t xml:space="preserve"> utilização de selo oficial do Serviço de Inspeção Municipal executado pelo CIDESA de determinado produto já registrado, em produto ainda não registrado, sendo ambos oriundos do mesmo estabelecimento;</w:t>
      </w:r>
    </w:p>
    <w:p w14:paraId="35E7ED0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h)</w:t>
      </w:r>
      <w:r w:rsidRPr="00DA79EE">
        <w:rPr>
          <w:rFonts w:ascii="Courier New" w:hAnsi="Courier New" w:cs="Courier New"/>
          <w:sz w:val="24"/>
          <w:szCs w:val="24"/>
          <w:lang w:eastAsia="pt-BR"/>
        </w:rPr>
        <w:t xml:space="preserve"> modificar embalagens ou rótulos que tenham sido previamente aprovados pelo Serviço de Inspeção Municipal executado pelo CIDESA.</w:t>
      </w:r>
    </w:p>
    <w:p w14:paraId="1D7DDA5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1º</w:t>
      </w:r>
      <w:r w:rsidRPr="00DA79EE">
        <w:rPr>
          <w:rFonts w:ascii="Courier New" w:hAnsi="Courier New" w:cs="Courier New"/>
          <w:sz w:val="24"/>
          <w:szCs w:val="24"/>
          <w:lang w:eastAsia="pt-BR"/>
        </w:rPr>
        <w:t xml:space="preserve"> Os valores das multas serão corrigidos anualmente de acordo com a variação da inflação medida pelo Índice de Preços ao Consumidor Amplo - IPCA.</w:t>
      </w:r>
    </w:p>
    <w:p w14:paraId="002D6A6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2°</w:t>
      </w:r>
      <w:r w:rsidRPr="00DA79EE">
        <w:rPr>
          <w:rFonts w:ascii="Courier New" w:hAnsi="Courier New" w:cs="Courier New"/>
          <w:sz w:val="24"/>
          <w:szCs w:val="24"/>
          <w:lang w:eastAsia="pt-BR"/>
        </w:rPr>
        <w:t xml:space="preserve"> A aplicação de multa não isenta o infrator do cumprimento das exigências que as tenham motivado, marcando-se quando for o caso, novo prazo para o cumprimento, findo o qual poderá, de acordo com a gravidade da falta e a juízo do Serviço de Inspeção Municipal Consorciado, ser novamente multado no dobro da multa anterior, ter suspensa a atividade ou cassado o registro do estabelecimento no Serviço de Inspeção Municipal executado pelo CIDESA.</w:t>
      </w:r>
    </w:p>
    <w:p w14:paraId="69570F56"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8º</w:t>
      </w:r>
      <w:r w:rsidRPr="00DA79EE">
        <w:rPr>
          <w:rFonts w:ascii="Courier New" w:hAnsi="Courier New" w:cs="Courier New"/>
          <w:sz w:val="24"/>
          <w:szCs w:val="24"/>
          <w:lang w:eastAsia="pt-BR"/>
        </w:rPr>
        <w:t xml:space="preserve"> Para imposição da pena de multa e sua graduação dentro dos limites estipulados, a autoridade sanitária levará em conta:</w:t>
      </w:r>
    </w:p>
    <w:p w14:paraId="4BF4390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as</w:t>
      </w:r>
      <w:proofErr w:type="gramEnd"/>
      <w:r w:rsidRPr="00DA79EE">
        <w:rPr>
          <w:rFonts w:ascii="Courier New" w:hAnsi="Courier New" w:cs="Courier New"/>
          <w:sz w:val="24"/>
          <w:szCs w:val="24"/>
          <w:lang w:eastAsia="pt-BR"/>
        </w:rPr>
        <w:t xml:space="preserve"> circunstâncias atenuantes e agravantes;</w:t>
      </w:r>
    </w:p>
    <w:p w14:paraId="733B864B"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gravidade do fato, tendo em vista as suas consequências para a saúde pública;</w:t>
      </w:r>
    </w:p>
    <w:p w14:paraId="4D9BEE8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os antecedentes do autuado quanto ao descumprimento da legislação sanitária;</w:t>
      </w:r>
    </w:p>
    <w:p w14:paraId="721A472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capacidade econômica do autuado;</w:t>
      </w:r>
    </w:p>
    <w:p w14:paraId="752846AE"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reincidência.</w:t>
      </w:r>
    </w:p>
    <w:p w14:paraId="252C855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1º</w:t>
      </w:r>
      <w:r w:rsidRPr="00DA79EE">
        <w:rPr>
          <w:rFonts w:ascii="Courier New" w:hAnsi="Courier New" w:cs="Courier New"/>
          <w:sz w:val="24"/>
          <w:szCs w:val="24"/>
          <w:lang w:eastAsia="pt-BR"/>
        </w:rPr>
        <w:t xml:space="preserve"> São consideradas circunstâncias atenuantes:</w:t>
      </w:r>
    </w:p>
    <w:p w14:paraId="38030A8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o</w:t>
      </w:r>
      <w:proofErr w:type="gramEnd"/>
      <w:r w:rsidRPr="00DA79EE">
        <w:rPr>
          <w:rFonts w:ascii="Courier New" w:hAnsi="Courier New" w:cs="Courier New"/>
          <w:sz w:val="24"/>
          <w:szCs w:val="24"/>
          <w:lang w:eastAsia="pt-BR"/>
        </w:rPr>
        <w:t xml:space="preserve"> infrator ser primário;</w:t>
      </w:r>
    </w:p>
    <w:p w14:paraId="67B7CD49"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ação do infrator não ter sido fundamental para a consecução do fato;</w:t>
      </w:r>
    </w:p>
    <w:p w14:paraId="114B471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o infrator, espontaneamente, procurar minorar ou reparar as consequências do ato lesivo que lhe for imputado;</w:t>
      </w:r>
    </w:p>
    <w:p w14:paraId="0FF3ABA1"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infração cometida configurar-se como sem dolo ou sem má-fé;</w:t>
      </w:r>
    </w:p>
    <w:p w14:paraId="120C0AA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infração ter sido cometida acidentalmente;</w:t>
      </w:r>
    </w:p>
    <w:p w14:paraId="7301168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infração não acarretar vantagem econômica para o infrator; ou</w:t>
      </w:r>
    </w:p>
    <w:p w14:paraId="0BCA614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VII -</w:t>
      </w:r>
      <w:r w:rsidRPr="00DA79EE">
        <w:rPr>
          <w:rFonts w:ascii="Courier New" w:hAnsi="Courier New" w:cs="Courier New"/>
          <w:sz w:val="24"/>
          <w:szCs w:val="24"/>
          <w:lang w:eastAsia="pt-BR"/>
        </w:rPr>
        <w:t xml:space="preserve"> a infração não afetar a qualidade do produto.</w:t>
      </w:r>
    </w:p>
    <w:p w14:paraId="6E01F29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2º</w:t>
      </w:r>
      <w:r w:rsidRPr="00DA79EE">
        <w:rPr>
          <w:rFonts w:ascii="Courier New" w:hAnsi="Courier New" w:cs="Courier New"/>
          <w:sz w:val="24"/>
          <w:szCs w:val="24"/>
          <w:lang w:eastAsia="pt-BR"/>
        </w:rPr>
        <w:t xml:space="preserve"> São consideradas circunstâncias agravantes:</w:t>
      </w:r>
    </w:p>
    <w:p w14:paraId="5BC3C3D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o</w:t>
      </w:r>
      <w:proofErr w:type="gramEnd"/>
      <w:r w:rsidRPr="00DA79EE">
        <w:rPr>
          <w:rFonts w:ascii="Courier New" w:hAnsi="Courier New" w:cs="Courier New"/>
          <w:sz w:val="24"/>
          <w:szCs w:val="24"/>
          <w:lang w:eastAsia="pt-BR"/>
        </w:rPr>
        <w:t xml:space="preserve"> infrator ser reincidente;</w:t>
      </w:r>
    </w:p>
    <w:p w14:paraId="003C4801"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o</w:t>
      </w:r>
      <w:proofErr w:type="gramEnd"/>
      <w:r w:rsidRPr="00DA79EE">
        <w:rPr>
          <w:rFonts w:ascii="Courier New" w:hAnsi="Courier New" w:cs="Courier New"/>
          <w:sz w:val="24"/>
          <w:szCs w:val="24"/>
          <w:lang w:eastAsia="pt-BR"/>
        </w:rPr>
        <w:t xml:space="preserve"> infrator ter cometido a infração com vistas à obtenção de qualquer tipo de vantagem;</w:t>
      </w:r>
    </w:p>
    <w:p w14:paraId="23A2F361"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o infrator deixar de tomar providências para evitar o ato, mesmo tendo conhecimento de sua lesividade para a saúde pública;</w:t>
      </w:r>
    </w:p>
    <w:p w14:paraId="3D5F9FB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o</w:t>
      </w:r>
      <w:proofErr w:type="gramEnd"/>
      <w:r w:rsidRPr="00DA79EE">
        <w:rPr>
          <w:rFonts w:ascii="Courier New" w:hAnsi="Courier New" w:cs="Courier New"/>
          <w:sz w:val="24"/>
          <w:szCs w:val="24"/>
          <w:lang w:eastAsia="pt-BR"/>
        </w:rPr>
        <w:t xml:space="preserve"> infrator ter coagido outrem para a execução material da infração;</w:t>
      </w:r>
    </w:p>
    <w:p w14:paraId="187FF32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w:t>
      </w:r>
      <w:proofErr w:type="gramEnd"/>
      <w:r w:rsidRPr="00DA79EE">
        <w:rPr>
          <w:rFonts w:ascii="Courier New" w:hAnsi="Courier New" w:cs="Courier New"/>
          <w:sz w:val="24"/>
          <w:szCs w:val="24"/>
          <w:lang w:eastAsia="pt-BR"/>
        </w:rPr>
        <w:t xml:space="preserve"> infração ter consequência danosa para a saúde pública ou para o consumidor;</w:t>
      </w:r>
    </w:p>
    <w:p w14:paraId="7FA0ACD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o</w:t>
      </w:r>
      <w:proofErr w:type="gramEnd"/>
      <w:r w:rsidRPr="00DA79EE">
        <w:rPr>
          <w:rFonts w:ascii="Courier New" w:hAnsi="Courier New" w:cs="Courier New"/>
          <w:sz w:val="24"/>
          <w:szCs w:val="24"/>
          <w:lang w:eastAsia="pt-BR"/>
        </w:rPr>
        <w:t xml:space="preserve"> infrator ter colocado obstáculo ou embaraço à ação da fiscalização ou à inspeção;</w:t>
      </w:r>
    </w:p>
    <w:p w14:paraId="52135D04"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VII -</w:t>
      </w:r>
      <w:r w:rsidRPr="00DA79EE">
        <w:rPr>
          <w:rFonts w:ascii="Courier New" w:hAnsi="Courier New" w:cs="Courier New"/>
          <w:sz w:val="24"/>
          <w:szCs w:val="24"/>
          <w:lang w:eastAsia="pt-BR"/>
        </w:rPr>
        <w:t xml:space="preserve"> o infrator ter agido com dolo ou com má-fé; ou</w:t>
      </w:r>
    </w:p>
    <w:p w14:paraId="4BE4432F"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VIII -</w:t>
      </w:r>
      <w:r w:rsidRPr="00DA79EE">
        <w:rPr>
          <w:rFonts w:ascii="Courier New" w:hAnsi="Courier New" w:cs="Courier New"/>
          <w:sz w:val="24"/>
          <w:szCs w:val="24"/>
          <w:lang w:eastAsia="pt-BR"/>
        </w:rPr>
        <w:t xml:space="preserve"> o infrator ter descumprido as obrigações de depositário relativas à guarda do produto.</w:t>
      </w:r>
    </w:p>
    <w:p w14:paraId="0EF24F06"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3º</w:t>
      </w:r>
      <w:r w:rsidRPr="00DA79EE">
        <w:rPr>
          <w:rFonts w:ascii="Courier New" w:hAnsi="Courier New" w:cs="Courier New"/>
          <w:sz w:val="24"/>
          <w:szCs w:val="24"/>
          <w:lang w:eastAsia="pt-BR"/>
        </w:rPr>
        <w:t xml:space="preserve"> Na hipótese de haver concurso de circunstâncias atenuantes e agravantes, a aplicação da pena deve ser considerada em razão das que sejam preponderantes.</w:t>
      </w:r>
    </w:p>
    <w:p w14:paraId="00CE50B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4º</w:t>
      </w:r>
      <w:r w:rsidRPr="00DA79EE">
        <w:rPr>
          <w:rFonts w:ascii="Courier New" w:hAnsi="Courier New" w:cs="Courier New"/>
          <w:sz w:val="24"/>
          <w:szCs w:val="24"/>
          <w:lang w:eastAsia="pt-BR"/>
        </w:rPr>
        <w:t xml:space="preserve"> Verifica-se reincidência quando o infrator cometer nova infração depois de decisão definitiva no âmbito administrativo que o tenha condenado pela infração anterior, podendo ser genérica ou específica.</w:t>
      </w:r>
    </w:p>
    <w:p w14:paraId="05FAD3B9"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5º</w:t>
      </w:r>
      <w:r w:rsidRPr="00DA79EE">
        <w:rPr>
          <w:rFonts w:ascii="Courier New" w:hAnsi="Courier New" w:cs="Courier New"/>
          <w:sz w:val="24"/>
          <w:szCs w:val="24"/>
          <w:lang w:eastAsia="pt-BR"/>
        </w:rPr>
        <w:t xml:space="preserve"> A reincidência genérica é caracterizada pelo cometimento de nova infração e a reincidência específica é caracterizada pela repetição de infração já anteriormente cometida.</w:t>
      </w:r>
    </w:p>
    <w:p w14:paraId="02991AE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6º</w:t>
      </w:r>
      <w:r w:rsidRPr="00DA79EE">
        <w:rPr>
          <w:rFonts w:ascii="Courier New" w:hAnsi="Courier New" w:cs="Courier New"/>
          <w:sz w:val="24"/>
          <w:szCs w:val="24"/>
          <w:lang w:eastAsia="pt-BR"/>
        </w:rPr>
        <w:t xml:space="preserve"> Para efeito de reincidência, não prevalece a condenação anterior se entre a data do cumprimento ou da extinção da penalidade administrativa e a data da infração posterior tiver decorrido mais de cinco anos, podendo norma específica reduzir esse tempo.</w:t>
      </w:r>
    </w:p>
    <w:p w14:paraId="46A8F154"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7º</w:t>
      </w:r>
      <w:r w:rsidRPr="00DA79EE">
        <w:rPr>
          <w:rFonts w:ascii="Courier New" w:hAnsi="Courier New" w:cs="Courier New"/>
          <w:sz w:val="24"/>
          <w:szCs w:val="24"/>
          <w:lang w:eastAsia="pt-BR"/>
        </w:rPr>
        <w:t xml:space="preserve"> Quando a mesma infração for objeto de enquadramento em mais de um dispositivo, prevalece para efeito de punição o enquadramento mais específico em relação ao mais genérico.</w:t>
      </w:r>
    </w:p>
    <w:p w14:paraId="5A3EF7F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9º</w:t>
      </w:r>
      <w:r w:rsidRPr="00DA79EE">
        <w:rPr>
          <w:rFonts w:ascii="Courier New" w:hAnsi="Courier New" w:cs="Courier New"/>
          <w:sz w:val="24"/>
          <w:szCs w:val="24"/>
          <w:lang w:eastAsia="pt-BR"/>
        </w:rPr>
        <w:t xml:space="preserve"> Não poderá ser aplicada multa sem que previamente seja lavrado o auto de infração, detalhando a falta cometida, o artigo infringindo, a natureza do estabelecimento, sua localização e razão social, conforme modelo a ser estabelecido em regulamentação.</w:t>
      </w:r>
    </w:p>
    <w:p w14:paraId="3CBA981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1º</w:t>
      </w:r>
      <w:r w:rsidRPr="00DA79EE">
        <w:rPr>
          <w:rFonts w:ascii="Courier New" w:hAnsi="Courier New" w:cs="Courier New"/>
          <w:sz w:val="24"/>
          <w:szCs w:val="24"/>
          <w:lang w:eastAsia="pt-BR"/>
        </w:rPr>
        <w:t xml:space="preserve"> O auto de infração deve ser assinado pelo servidor/empregado público que constatar a infração, pelo proprietário do estabelecimento ou representante da firma, e por duas testemunhas, quando houver.</w:t>
      </w:r>
    </w:p>
    <w:p w14:paraId="5D698564"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2º</w:t>
      </w:r>
      <w:r w:rsidRPr="00DA79EE">
        <w:rPr>
          <w:rFonts w:ascii="Courier New" w:hAnsi="Courier New" w:cs="Courier New"/>
          <w:sz w:val="24"/>
          <w:szCs w:val="24"/>
          <w:lang w:eastAsia="pt-BR"/>
        </w:rPr>
        <w:t xml:space="preserve"> Sempre que os infratores e seus representantes se recusarem a assinar os autos, assim como as testemunhas, quando as houver, será feita declaração a respeito, no próprio auto, dando-se como ciente o infrator.</w:t>
      </w:r>
    </w:p>
    <w:p w14:paraId="342F41C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 3º</w:t>
      </w:r>
      <w:r w:rsidRPr="00DA79EE">
        <w:rPr>
          <w:rFonts w:ascii="Courier New" w:hAnsi="Courier New" w:cs="Courier New"/>
          <w:sz w:val="24"/>
          <w:szCs w:val="24"/>
          <w:lang w:eastAsia="pt-BR"/>
        </w:rPr>
        <w:t xml:space="preserve"> A autoridade que lavrar o auto de infração deve extraí-lo em 03 (três) vias, a primeira será entregue ao infrator, a segunda remetida a equipe técnica do Serviço de Inspeção Municipal executado pelo CIDESA e a terceira constituirá o próprio talão de infração.</w:t>
      </w:r>
    </w:p>
    <w:p w14:paraId="13FAE06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10</w:t>
      </w:r>
      <w:r w:rsidRPr="00DA79EE">
        <w:rPr>
          <w:rFonts w:ascii="Courier New" w:hAnsi="Courier New" w:cs="Courier New"/>
          <w:sz w:val="24"/>
          <w:szCs w:val="24"/>
          <w:lang w:eastAsia="pt-BR"/>
        </w:rPr>
        <w:t xml:space="preserve"> Para fins de aplicação das sanções de que trata o inciso III do caput do art. 6º, será considerado que as matérias primas e os produtos de origem animal não apresentam condições higiênico-sanitárias adequadas ao fim a que se destinam ou que se encontram adulterados, sem prejuízo de outras previsões da Instrução Normativa regulamentadora, quando o infrator:</w:t>
      </w:r>
    </w:p>
    <w:p w14:paraId="1A7EE3D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alterar ou fraudar</w:t>
      </w:r>
      <w:proofErr w:type="gramEnd"/>
      <w:r w:rsidRPr="00DA79EE">
        <w:rPr>
          <w:rFonts w:ascii="Courier New" w:hAnsi="Courier New" w:cs="Courier New"/>
          <w:sz w:val="24"/>
          <w:szCs w:val="24"/>
          <w:lang w:eastAsia="pt-BR"/>
        </w:rPr>
        <w:t xml:space="preserve"> qualquer matéria-prima, ingrediente ou produto de origem animal;</w:t>
      </w:r>
    </w:p>
    <w:p w14:paraId="10F6CF6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expedir</w:t>
      </w:r>
      <w:proofErr w:type="gramEnd"/>
      <w:r w:rsidRPr="00DA79EE">
        <w:rPr>
          <w:rFonts w:ascii="Courier New" w:hAnsi="Courier New" w:cs="Courier New"/>
          <w:sz w:val="24"/>
          <w:szCs w:val="24"/>
          <w:lang w:eastAsia="pt-BR"/>
        </w:rPr>
        <w:t xml:space="preserve"> matérias-primas, ingredientes, produtos ou embalagens armazenados em condições inadequadas;</w:t>
      </w:r>
    </w:p>
    <w:p w14:paraId="67803DCB"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utilizar produtos com prazo de validade vencido, apor aos produtos novas datas depois de expirado o prazo ou apor data posterior à data de fabricação do produto;</w:t>
      </w:r>
    </w:p>
    <w:p w14:paraId="3DCF939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produzir ou expedir</w:t>
      </w:r>
      <w:proofErr w:type="gramEnd"/>
      <w:r w:rsidRPr="00DA79EE">
        <w:rPr>
          <w:rFonts w:ascii="Courier New" w:hAnsi="Courier New" w:cs="Courier New"/>
          <w:sz w:val="24"/>
          <w:szCs w:val="24"/>
          <w:lang w:eastAsia="pt-BR"/>
        </w:rPr>
        <w:t xml:space="preserve"> produtos que representem risco à saúde pública;</w:t>
      </w:r>
    </w:p>
    <w:p w14:paraId="5F5E424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produzir ou expedir</w:t>
      </w:r>
      <w:proofErr w:type="gramEnd"/>
      <w:r w:rsidRPr="00DA79EE">
        <w:rPr>
          <w:rFonts w:ascii="Courier New" w:hAnsi="Courier New" w:cs="Courier New"/>
          <w:sz w:val="24"/>
          <w:szCs w:val="24"/>
          <w:lang w:eastAsia="pt-BR"/>
        </w:rPr>
        <w:t>, para fins comestíveis, produtos que sejam impróprios ao consumo humano;</w:t>
      </w:r>
    </w:p>
    <w:p w14:paraId="3E2174A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utilizar</w:t>
      </w:r>
      <w:proofErr w:type="gramEnd"/>
      <w:r w:rsidRPr="00DA79EE">
        <w:rPr>
          <w:rFonts w:ascii="Courier New" w:hAnsi="Courier New" w:cs="Courier New"/>
          <w:sz w:val="24"/>
          <w:szCs w:val="24"/>
          <w:lang w:eastAsia="pt-BR"/>
        </w:rPr>
        <w:t xml:space="preserve"> matérias-primas e produtos condenados ou não inspecionados no preparo de produtos utilizados na alimentação humana;</w:t>
      </w:r>
    </w:p>
    <w:p w14:paraId="248458B3"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VII -</w:t>
      </w:r>
      <w:r w:rsidRPr="00DA79EE">
        <w:rPr>
          <w:rFonts w:ascii="Courier New" w:hAnsi="Courier New" w:cs="Courier New"/>
          <w:sz w:val="24"/>
          <w:szCs w:val="24"/>
          <w:lang w:eastAsia="pt-BR"/>
        </w:rPr>
        <w:t xml:space="preserve"> elaborar produtos que não atendem ao disposto na legislação específica ou aos processos de fabricação, formulação e composição registrados pelo Serviço de Inspeção Municipal executado pelo CIDESA; ou</w:t>
      </w:r>
    </w:p>
    <w:p w14:paraId="044B897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VIII -</w:t>
      </w:r>
      <w:r w:rsidRPr="00DA79EE">
        <w:rPr>
          <w:rFonts w:ascii="Courier New" w:hAnsi="Courier New" w:cs="Courier New"/>
          <w:sz w:val="24"/>
          <w:szCs w:val="24"/>
          <w:lang w:eastAsia="pt-BR"/>
        </w:rPr>
        <w:t xml:space="preserve"> utilizar, substituir, subtrair ou remover, total ou parcialmente, matéria-prima, produto, rótulo ou embalagem, apreendidos pelo Serviço de Inspeção Municipal executado pelo CIDESA e mantidos sob a guarda do estabelecimento.</w:t>
      </w:r>
    </w:p>
    <w:p w14:paraId="3CE7813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11</w:t>
      </w:r>
      <w:r w:rsidRPr="00DA79EE">
        <w:rPr>
          <w:rFonts w:ascii="Courier New" w:hAnsi="Courier New" w:cs="Courier New"/>
          <w:sz w:val="24"/>
          <w:szCs w:val="24"/>
          <w:lang w:eastAsia="pt-BR"/>
        </w:rPr>
        <w:t xml:space="preserve"> As despesas decorrentes da apreensão, da interdição e da inutilização de produtos e subprodutos agropecuários ou agroindustriais, incluídas as de manutenção e as de sacrifício de animais, serão custeadas pelo proprietário.</w:t>
      </w:r>
    </w:p>
    <w:p w14:paraId="185439BA"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1º</w:t>
      </w:r>
      <w:r w:rsidRPr="00DA79EE">
        <w:rPr>
          <w:rFonts w:ascii="Courier New" w:hAnsi="Courier New" w:cs="Courier New"/>
          <w:sz w:val="24"/>
          <w:szCs w:val="24"/>
          <w:lang w:eastAsia="pt-BR"/>
        </w:rPr>
        <w:t xml:space="preserve"> Cabe ao infrator arcar com os eventuais custos de remoção, de transporte e de destruição dos produtos condenados.</w:t>
      </w:r>
    </w:p>
    <w:p w14:paraId="723750E3"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 2º</w:t>
      </w:r>
      <w:r w:rsidRPr="00DA79EE">
        <w:rPr>
          <w:rFonts w:ascii="Courier New" w:hAnsi="Courier New" w:cs="Courier New"/>
          <w:sz w:val="24"/>
          <w:szCs w:val="24"/>
          <w:lang w:eastAsia="pt-BR"/>
        </w:rPr>
        <w:t xml:space="preserve"> Cabe ao infrator arcar com os eventuais custos de remoção e de transporte dos produtos apreendidos e perdidos em favor do CIDESA que serão destinados aos programas de segurança alimentar e combate à fome, nos termos do § 4º do art. 2º da Lei nº 7.889, de 1989.</w:t>
      </w:r>
    </w:p>
    <w:p w14:paraId="4F26F6C5"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Art. 12</w:t>
      </w:r>
      <w:r w:rsidRPr="00DA79EE">
        <w:rPr>
          <w:rFonts w:ascii="Courier New" w:hAnsi="Courier New" w:cs="Courier New"/>
          <w:sz w:val="24"/>
          <w:szCs w:val="24"/>
          <w:lang w:eastAsia="pt-BR"/>
        </w:rPr>
        <w:t xml:space="preserve"> Para fins de aplicação da sanção de que trata o inciso IV do caput do art. 6º, caracterizam atividades de risco ou situações de ameaça de natureza higiênico-sanitária, sem prejuízo de outras previsões deste Programa e das Instruções Normativas regulamentadoras:</w:t>
      </w:r>
    </w:p>
    <w:p w14:paraId="24D5C965"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desobediência</w:t>
      </w:r>
      <w:proofErr w:type="gramEnd"/>
      <w:r w:rsidRPr="00DA79EE">
        <w:rPr>
          <w:rFonts w:ascii="Courier New" w:hAnsi="Courier New" w:cs="Courier New"/>
          <w:sz w:val="24"/>
          <w:szCs w:val="24"/>
          <w:lang w:eastAsia="pt-BR"/>
        </w:rPr>
        <w:t xml:space="preserve"> ou inobservância às exigências sanitárias relativas ao funcionamento e à higiene das instalações, dos equipamentos, dos utensílios e dos trabalhos de manipulação e de preparo de matérias-primas e produtos;</w:t>
      </w:r>
    </w:p>
    <w:p w14:paraId="389BFBC3"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omissão</w:t>
      </w:r>
      <w:proofErr w:type="gramEnd"/>
      <w:r w:rsidRPr="00DA79EE">
        <w:rPr>
          <w:rFonts w:ascii="Courier New" w:hAnsi="Courier New" w:cs="Courier New"/>
          <w:sz w:val="24"/>
          <w:szCs w:val="24"/>
          <w:lang w:eastAsia="pt-BR"/>
        </w:rPr>
        <w:t xml:space="preserve"> de elementos informativos sobre a composição centesimal e tecnológica do processo de fabricação;</w:t>
      </w:r>
    </w:p>
    <w:p w14:paraId="53163A09"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alteração ou fraude de qualquer matéria-prima, ingrediente ou produto de origem animal;</w:t>
      </w:r>
    </w:p>
    <w:p w14:paraId="16BD4F14"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expedição</w:t>
      </w:r>
      <w:proofErr w:type="gramEnd"/>
      <w:r w:rsidRPr="00DA79EE">
        <w:rPr>
          <w:rFonts w:ascii="Courier New" w:hAnsi="Courier New" w:cs="Courier New"/>
          <w:sz w:val="24"/>
          <w:szCs w:val="24"/>
          <w:lang w:eastAsia="pt-BR"/>
        </w:rPr>
        <w:t xml:space="preserve"> de matérias-primas, ingredientes, produtos ou embalagens armazenados em condições inadequadas;</w:t>
      </w:r>
    </w:p>
    <w:p w14:paraId="778F63A4"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recepção</w:t>
      </w:r>
      <w:proofErr w:type="gramEnd"/>
      <w:r w:rsidRPr="00DA79EE">
        <w:rPr>
          <w:rFonts w:ascii="Courier New" w:hAnsi="Courier New" w:cs="Courier New"/>
          <w:sz w:val="24"/>
          <w:szCs w:val="24"/>
          <w:lang w:eastAsia="pt-BR"/>
        </w:rPr>
        <w:t>, utilização, transporte, armazenagem ou expedição de matéria-prima, ingrediente ou produto desprovido de comprovação de sua procedência;</w:t>
      </w:r>
    </w:p>
    <w:p w14:paraId="52EE7F51"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simulação</w:t>
      </w:r>
      <w:proofErr w:type="gramEnd"/>
      <w:r w:rsidRPr="00DA79EE">
        <w:rPr>
          <w:rFonts w:ascii="Courier New" w:hAnsi="Courier New" w:cs="Courier New"/>
          <w:sz w:val="24"/>
          <w:szCs w:val="24"/>
          <w:lang w:eastAsia="pt-BR"/>
        </w:rPr>
        <w:t xml:space="preserve"> da legalidade de matérias-primas, ingredientes ou produtos de origem desconhecida;</w:t>
      </w:r>
    </w:p>
    <w:p w14:paraId="22972044"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VII -</w:t>
      </w:r>
      <w:r w:rsidRPr="00DA79EE">
        <w:rPr>
          <w:rFonts w:ascii="Courier New" w:hAnsi="Courier New" w:cs="Courier New"/>
          <w:sz w:val="24"/>
          <w:szCs w:val="24"/>
          <w:lang w:eastAsia="pt-BR"/>
        </w:rPr>
        <w:t xml:space="preserve"> utilização de produtos com prazo de validade vencido, aposição nos produtos de novas datas depois de expirado o prazo ou aposição de data posterior à data de fabricação do produto;</w:t>
      </w:r>
    </w:p>
    <w:p w14:paraId="1ABDA261"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VIII -</w:t>
      </w:r>
      <w:r w:rsidRPr="00DA79EE">
        <w:rPr>
          <w:rFonts w:ascii="Courier New" w:hAnsi="Courier New" w:cs="Courier New"/>
          <w:sz w:val="24"/>
          <w:szCs w:val="24"/>
          <w:lang w:eastAsia="pt-BR"/>
        </w:rPr>
        <w:t xml:space="preserve"> produção ou expedição de produtos que representem risco à saúde pública;</w:t>
      </w:r>
    </w:p>
    <w:p w14:paraId="780B1643"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IX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produção</w:t>
      </w:r>
      <w:proofErr w:type="gramEnd"/>
      <w:r w:rsidRPr="00DA79EE">
        <w:rPr>
          <w:rFonts w:ascii="Courier New" w:hAnsi="Courier New" w:cs="Courier New"/>
          <w:sz w:val="24"/>
          <w:szCs w:val="24"/>
          <w:lang w:eastAsia="pt-BR"/>
        </w:rPr>
        <w:t xml:space="preserve"> ou expedição, para fins comestíveis, de produtos que sejam impróprios ao consumo humano;</w:t>
      </w:r>
    </w:p>
    <w:p w14:paraId="5C61FCED"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X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utilização</w:t>
      </w:r>
      <w:proofErr w:type="gramEnd"/>
      <w:r w:rsidRPr="00DA79EE">
        <w:rPr>
          <w:rFonts w:ascii="Courier New" w:hAnsi="Courier New" w:cs="Courier New"/>
          <w:sz w:val="24"/>
          <w:szCs w:val="24"/>
          <w:lang w:eastAsia="pt-BR"/>
        </w:rPr>
        <w:t xml:space="preserve"> de matérias-primas e de produtos condenados ou não inspecionados no preparo de produtos utilizados na alimentação humana;</w:t>
      </w:r>
    </w:p>
    <w:p w14:paraId="36310237"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XI -</w:t>
      </w:r>
      <w:r w:rsidRPr="00DA79EE">
        <w:rPr>
          <w:rFonts w:ascii="Courier New" w:hAnsi="Courier New" w:cs="Courier New"/>
          <w:sz w:val="24"/>
          <w:szCs w:val="24"/>
          <w:lang w:eastAsia="pt-BR"/>
        </w:rPr>
        <w:t xml:space="preserve"> utilização de processo, substância, ingredientes ou aditivos que não atendam ao disposto na legislação específica;</w:t>
      </w:r>
    </w:p>
    <w:p w14:paraId="112EC3F6"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XII -</w:t>
      </w:r>
      <w:r w:rsidRPr="00DA79EE">
        <w:rPr>
          <w:rFonts w:ascii="Courier New" w:hAnsi="Courier New" w:cs="Courier New"/>
          <w:sz w:val="24"/>
          <w:szCs w:val="24"/>
          <w:lang w:eastAsia="pt-BR"/>
        </w:rPr>
        <w:t xml:space="preserve"> utilização, substituição, subtração ou remoção, total ou parcial, de matéria-prima, produto, rótulo ou embalagem, apreendidos pelo Serviço de Inspeção Municipal executado pelo CIDESA e mantidos sob a guarda do estabelecimento;</w:t>
      </w:r>
    </w:p>
    <w:p w14:paraId="4A206EE3"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XIII -</w:t>
      </w:r>
      <w:r w:rsidRPr="00DA79EE">
        <w:rPr>
          <w:rFonts w:ascii="Courier New" w:hAnsi="Courier New" w:cs="Courier New"/>
          <w:sz w:val="24"/>
          <w:szCs w:val="24"/>
          <w:lang w:eastAsia="pt-BR"/>
        </w:rPr>
        <w:t xml:space="preserve"> prestação ou apresentação de informações, declarações ou documentos falsos ou inexatos perante o órgão fiscalizador, referente à quantidade, à qualidade e à procedência das matérias-primas, dos ingredientes e dos produtos ou qualquer sonegação de informação que interesse, direta ou indiretamente, ao Serviço de Inspeção Municipal executado pelo CIDESA e ao consumidor;</w:t>
      </w:r>
    </w:p>
    <w:p w14:paraId="594ACEFC" w14:textId="77777777" w:rsidR="00DA79EE" w:rsidRPr="00DA79EE" w:rsidRDefault="00DA79EE" w:rsidP="00DA79EE">
      <w:pPr>
        <w:spacing w:line="259" w:lineRule="auto"/>
        <w:jc w:val="both"/>
        <w:rPr>
          <w:rFonts w:ascii="Courier New" w:hAnsi="Courier New" w:cs="Courier New"/>
          <w:sz w:val="24"/>
          <w:szCs w:val="24"/>
          <w:lang w:eastAsia="pt-BR"/>
        </w:rPr>
      </w:pPr>
      <w:r w:rsidRPr="00DA79EE">
        <w:rPr>
          <w:rFonts w:ascii="Courier New" w:hAnsi="Courier New" w:cs="Courier New"/>
          <w:b/>
          <w:sz w:val="24"/>
          <w:szCs w:val="24"/>
          <w:lang w:eastAsia="pt-BR"/>
        </w:rPr>
        <w:t>XIV -</w:t>
      </w:r>
      <w:r w:rsidRPr="00DA79EE">
        <w:rPr>
          <w:rFonts w:ascii="Courier New" w:hAnsi="Courier New" w:cs="Courier New"/>
          <w:sz w:val="24"/>
          <w:szCs w:val="24"/>
          <w:lang w:eastAsia="pt-BR"/>
        </w:rPr>
        <w:t xml:space="preserve"> alteração, fraude, adulteração ou falsificação de registros sujeitos à verificação pelo Serviço de Inspeção Municipal executado pelo CIDESA;</w:t>
      </w:r>
    </w:p>
    <w:p w14:paraId="25F36F31"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XV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não</w:t>
      </w:r>
      <w:proofErr w:type="gramEnd"/>
      <w:r w:rsidRPr="00DA79EE">
        <w:rPr>
          <w:rFonts w:ascii="Courier New" w:hAnsi="Courier New" w:cs="Courier New"/>
          <w:sz w:val="24"/>
          <w:szCs w:val="24"/>
          <w:lang w:eastAsia="pt-BR"/>
        </w:rPr>
        <w:t xml:space="preserve"> cumprimento dos prazos estabelecidos em seus programas de autocontrole, bem como nos documentos expedidos ao Serviço de Inspeção Municipal executado pelo CIDESA, em atendimento a planos de ação, fiscalizações, autuações, intimações ou notificações;</w:t>
      </w:r>
    </w:p>
    <w:p w14:paraId="06FD75E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XVI -</w:t>
      </w:r>
      <w:r w:rsidRPr="00DA79EE">
        <w:rPr>
          <w:rFonts w:ascii="Courier New" w:hAnsi="Courier New" w:cs="Courier New"/>
          <w:sz w:val="24"/>
          <w:szCs w:val="24"/>
          <w:lang w:eastAsia="pt-BR"/>
        </w:rPr>
        <w:t xml:space="preserve"> ultrapassagem da capacidade máxima de abate, de industrialização, de beneficiamento ou de armazenagem;</w:t>
      </w:r>
    </w:p>
    <w:p w14:paraId="44A012B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XVII -</w:t>
      </w:r>
      <w:r w:rsidRPr="00DA79EE">
        <w:rPr>
          <w:rFonts w:ascii="Courier New" w:hAnsi="Courier New" w:cs="Courier New"/>
          <w:sz w:val="24"/>
          <w:szCs w:val="24"/>
          <w:lang w:eastAsia="pt-BR"/>
        </w:rPr>
        <w:t xml:space="preserve"> não apresentação de documentos que sirvam como embasamento para a comprovação da higidez ao CIDESA dos produtos expedidos, em atendimento à solicitação, intimação ou notificação;</w:t>
      </w:r>
    </w:p>
    <w:p w14:paraId="4BFB492E"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XVIII -</w:t>
      </w:r>
      <w:r w:rsidRPr="00DA79EE">
        <w:rPr>
          <w:rFonts w:ascii="Courier New" w:hAnsi="Courier New" w:cs="Courier New"/>
          <w:sz w:val="24"/>
          <w:szCs w:val="24"/>
          <w:lang w:eastAsia="pt-BR"/>
        </w:rPr>
        <w:t xml:space="preserve"> aquisição, manipulação, expedição ou distribuição de produtos de origem animal oriundos de estabelecimento não registrado ou relacionado no CIDESA ou que não conste no cadastro geral do Sistema Brasileiro de Inspeção de Produtos de Origem Animal; ou</w:t>
      </w:r>
    </w:p>
    <w:p w14:paraId="02333ADD"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XIX -</w:t>
      </w:r>
      <w:r w:rsidRPr="00DA79EE">
        <w:rPr>
          <w:rFonts w:ascii="Courier New" w:hAnsi="Courier New" w:cs="Courier New"/>
          <w:sz w:val="24"/>
          <w:szCs w:val="24"/>
          <w:lang w:eastAsia="pt-BR"/>
        </w:rPr>
        <w:t xml:space="preserve"> não realização de recolhimento de produtos que possam incorrer em risco à saúde ou aos interesses do consumidor.</w:t>
      </w:r>
    </w:p>
    <w:p w14:paraId="0265D8E6"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13</w:t>
      </w:r>
      <w:r w:rsidRPr="00DA79EE">
        <w:rPr>
          <w:rFonts w:ascii="Courier New" w:hAnsi="Courier New" w:cs="Courier New"/>
          <w:sz w:val="24"/>
          <w:szCs w:val="24"/>
          <w:lang w:eastAsia="pt-BR"/>
        </w:rPr>
        <w:t xml:space="preserve"> Para fins de aplicação da sanção de que trata o inciso IV do art. 6º, caracterizam embaraço à ação fiscalizadora, sem prejuízo de outras previsões deste Programa e das Instruções Normativas regulamentadoras, quando o infrator:</w:t>
      </w:r>
    </w:p>
    <w:p w14:paraId="183EB44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embaraçar</w:t>
      </w:r>
      <w:proofErr w:type="gramEnd"/>
      <w:r w:rsidRPr="00DA79EE">
        <w:rPr>
          <w:rFonts w:ascii="Courier New" w:hAnsi="Courier New" w:cs="Courier New"/>
          <w:sz w:val="24"/>
          <w:szCs w:val="24"/>
          <w:lang w:eastAsia="pt-BR"/>
        </w:rPr>
        <w:t xml:space="preserve"> a ação de servidor municipal cedido ou do empregado público do CIDESA no exercício de suas funções, visando a dificultar, retardar, impedir, restringir ou burlar os trabalhos de fiscalização;</w:t>
      </w:r>
    </w:p>
    <w:p w14:paraId="389674D5"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desacatar</w:t>
      </w:r>
      <w:proofErr w:type="gramEnd"/>
      <w:r w:rsidRPr="00DA79EE">
        <w:rPr>
          <w:rFonts w:ascii="Courier New" w:hAnsi="Courier New" w:cs="Courier New"/>
          <w:sz w:val="24"/>
          <w:szCs w:val="24"/>
          <w:lang w:eastAsia="pt-BR"/>
        </w:rPr>
        <w:t>, intimidar, ameaçar, agredir, tentar subornar servidor público cedido ou empregado público do CIDESA;</w:t>
      </w:r>
    </w:p>
    <w:p w14:paraId="7F0CE35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omitir elementos informativos sobre composição centesimal e tecnológica do processo de fabricação;</w:t>
      </w:r>
    </w:p>
    <w:p w14:paraId="2C797D2F"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simular</w:t>
      </w:r>
      <w:proofErr w:type="gramEnd"/>
      <w:r w:rsidRPr="00DA79EE">
        <w:rPr>
          <w:rFonts w:ascii="Courier New" w:hAnsi="Courier New" w:cs="Courier New"/>
          <w:sz w:val="24"/>
          <w:szCs w:val="24"/>
          <w:lang w:eastAsia="pt-BR"/>
        </w:rPr>
        <w:t xml:space="preserve"> a legalidade de matérias-primas, de ingredientes ou de produtos de origem desconhecida;</w:t>
      </w:r>
    </w:p>
    <w:p w14:paraId="4BC4372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construir, ampliar</w:t>
      </w:r>
      <w:proofErr w:type="gramEnd"/>
      <w:r w:rsidRPr="00DA79EE">
        <w:rPr>
          <w:rFonts w:ascii="Courier New" w:hAnsi="Courier New" w:cs="Courier New"/>
          <w:sz w:val="24"/>
          <w:szCs w:val="24"/>
          <w:lang w:eastAsia="pt-BR"/>
        </w:rPr>
        <w:t xml:space="preserve"> ou reformar instalações sem a prévia aprovação do Serviço de Inspeção Municipal executado pelo CIDESA;</w:t>
      </w:r>
    </w:p>
    <w:p w14:paraId="418402FF"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utilizar</w:t>
      </w:r>
      <w:proofErr w:type="gramEnd"/>
      <w:r w:rsidRPr="00DA79EE">
        <w:rPr>
          <w:rFonts w:ascii="Courier New" w:hAnsi="Courier New" w:cs="Courier New"/>
          <w:sz w:val="24"/>
          <w:szCs w:val="24"/>
          <w:lang w:eastAsia="pt-BR"/>
        </w:rPr>
        <w:t>, substituir, subtrair ou remover, total ou parcialmente, matéria-prima, produto, rótulo ou embalagem, apreendidos pelo Serviço de Inspeção Municipal executado pelo CIDESA e mantidos sob a guarda do estabelecimento;</w:t>
      </w:r>
    </w:p>
    <w:p w14:paraId="0073BCD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VII -</w:t>
      </w:r>
      <w:r w:rsidRPr="00DA79EE">
        <w:rPr>
          <w:rFonts w:ascii="Courier New" w:hAnsi="Courier New" w:cs="Courier New"/>
          <w:sz w:val="24"/>
          <w:szCs w:val="24"/>
          <w:lang w:eastAsia="pt-BR"/>
        </w:rPr>
        <w:t xml:space="preserve"> prestar ou apresentar informações, declarações ou documentos falsos ou inexatos perante o órgão fiscalizador, referente à quantidade, à qualidade e à procedência das matérias-primas, dos ingredientes e dos produtos, ou cometer qualquer sonegação de informação que, direta ou indiretamente, interesse ao CIDESA e ao consumidor;</w:t>
      </w:r>
    </w:p>
    <w:p w14:paraId="73205387"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VIII -</w:t>
      </w:r>
      <w:r w:rsidRPr="00DA79EE">
        <w:rPr>
          <w:rFonts w:ascii="Courier New" w:hAnsi="Courier New" w:cs="Courier New"/>
          <w:sz w:val="24"/>
          <w:szCs w:val="24"/>
          <w:lang w:eastAsia="pt-BR"/>
        </w:rPr>
        <w:t xml:space="preserve"> fraudar documentos oficiais;</w:t>
      </w:r>
    </w:p>
    <w:p w14:paraId="3A315090"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IX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fraudar</w:t>
      </w:r>
      <w:proofErr w:type="gramEnd"/>
      <w:r w:rsidRPr="00DA79EE">
        <w:rPr>
          <w:rFonts w:ascii="Courier New" w:hAnsi="Courier New" w:cs="Courier New"/>
          <w:sz w:val="24"/>
          <w:szCs w:val="24"/>
          <w:lang w:eastAsia="pt-BR"/>
        </w:rPr>
        <w:t xml:space="preserve"> registros sujeitos à verificação pelo Serviço de Inspeção Municipal executado pelo CIDESA;</w:t>
      </w:r>
    </w:p>
    <w:p w14:paraId="10EC86B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X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não</w:t>
      </w:r>
      <w:proofErr w:type="gramEnd"/>
      <w:r w:rsidRPr="00DA79EE">
        <w:rPr>
          <w:rFonts w:ascii="Courier New" w:hAnsi="Courier New" w:cs="Courier New"/>
          <w:sz w:val="24"/>
          <w:szCs w:val="24"/>
          <w:lang w:eastAsia="pt-BR"/>
        </w:rPr>
        <w:t xml:space="preserve"> cumprir os prazos estabelecidos em seus programas de autocontrole, bem como nos documentos expedidos ao Serviço de Inspeção Municipal executado pelo CIDESA, em atendimento a planos de ação, fiscalizações, autuações, intimações ou notificações;</w:t>
      </w:r>
    </w:p>
    <w:p w14:paraId="5CF8211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XI -</w:t>
      </w:r>
      <w:r w:rsidRPr="00DA79EE">
        <w:rPr>
          <w:rFonts w:ascii="Courier New" w:hAnsi="Courier New" w:cs="Courier New"/>
          <w:sz w:val="24"/>
          <w:szCs w:val="24"/>
          <w:lang w:eastAsia="pt-BR"/>
        </w:rPr>
        <w:t xml:space="preserve"> não realizar o recolhimento de produtos que possam incorrer em risco à saúde ou aos interesses do consumidor.</w:t>
      </w:r>
    </w:p>
    <w:p w14:paraId="361A8C0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14</w:t>
      </w:r>
      <w:r w:rsidRPr="00DA79EE">
        <w:rPr>
          <w:rFonts w:ascii="Courier New" w:hAnsi="Courier New" w:cs="Courier New"/>
          <w:sz w:val="24"/>
          <w:szCs w:val="24"/>
          <w:lang w:eastAsia="pt-BR"/>
        </w:rPr>
        <w:t xml:space="preserve"> Para fins de aplicação da sanção de que trata o inciso V do caput do art. 6º, caracterizam a inexistência de condições higiênico-sanitárias adequadas, sem prejuízo de outras previsões deste Programa ou das Instruções Normativas regulamentadoras, quando ocorrer:</w:t>
      </w:r>
    </w:p>
    <w:p w14:paraId="337AE17A"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desobediência</w:t>
      </w:r>
      <w:proofErr w:type="gramEnd"/>
      <w:r w:rsidRPr="00DA79EE">
        <w:rPr>
          <w:rFonts w:ascii="Courier New" w:hAnsi="Courier New" w:cs="Courier New"/>
          <w:sz w:val="24"/>
          <w:szCs w:val="24"/>
          <w:lang w:eastAsia="pt-BR"/>
        </w:rPr>
        <w:t xml:space="preserve"> ou inobservância às exigências sanitárias relativas ao funcionamento e à higiene das instalações, dos equipamentos e dos utensílios, bem como dos trabalhos de manipulação e de preparo de matérias-primas e produtos; ou</w:t>
      </w:r>
    </w:p>
    <w:p w14:paraId="0C28E59B"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não</w:t>
      </w:r>
      <w:proofErr w:type="gramEnd"/>
      <w:r w:rsidRPr="00DA79EE">
        <w:rPr>
          <w:rFonts w:ascii="Courier New" w:hAnsi="Courier New" w:cs="Courier New"/>
          <w:sz w:val="24"/>
          <w:szCs w:val="24"/>
          <w:lang w:eastAsia="pt-BR"/>
        </w:rPr>
        <w:t xml:space="preserve"> cumprimento dos prazos estabelecidos em seus programas de autocontrole, bem como nos documentos expedidos ao Serviço de Inspeção Municipal executado pelo CIDESA, em atendimento à planos de ação, fiscalizações, autuações, intimações ou notificações relativas à manutenção ou higiene das instalações.</w:t>
      </w:r>
    </w:p>
    <w:p w14:paraId="17FD2E72"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15</w:t>
      </w:r>
      <w:r w:rsidRPr="00DA79EE">
        <w:rPr>
          <w:rFonts w:ascii="Courier New" w:hAnsi="Courier New" w:cs="Courier New"/>
          <w:sz w:val="24"/>
          <w:szCs w:val="24"/>
          <w:lang w:eastAsia="pt-BR"/>
        </w:rPr>
        <w:t xml:space="preserve"> As sanções de interdição total ou parcial do estabelecimento em decorrência de adulteração ou falsificação habitual do produto, ou de suspensão de atividades oriundas de embaraço à ação fiscalizadora, serão aplicadas pelo período mínimo de sete dias, o qual poderá ser acrescido de quinze, trinta ou sessenta dias, tendo em vista o histórico de infrações, as sucessivas reincidências e as demais circunstâncias agravantes previstas neste Programa.</w:t>
      </w:r>
    </w:p>
    <w:p w14:paraId="66EB9BA9"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16</w:t>
      </w:r>
      <w:r w:rsidRPr="00DA79EE">
        <w:rPr>
          <w:rFonts w:ascii="Courier New" w:hAnsi="Courier New" w:cs="Courier New"/>
          <w:sz w:val="24"/>
          <w:szCs w:val="24"/>
          <w:lang w:eastAsia="pt-BR"/>
        </w:rPr>
        <w:t xml:space="preserve"> Caracteriza-se a habitualidade na adulteração ou na falsificação de produtos quando constatada a idêntica infração por três vezes, consecutivas ou não, dentro do período de doze meses.</w:t>
      </w:r>
    </w:p>
    <w:p w14:paraId="77BF90D6"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17</w:t>
      </w:r>
      <w:r w:rsidRPr="00DA79EE">
        <w:rPr>
          <w:rFonts w:ascii="Courier New" w:hAnsi="Courier New" w:cs="Courier New"/>
          <w:sz w:val="24"/>
          <w:szCs w:val="24"/>
          <w:lang w:eastAsia="pt-BR"/>
        </w:rPr>
        <w:t xml:space="preserve"> As sanções de cassação de registro ou de relacionamento do estabelecimento devem ser aplicadas nos casos de:</w:t>
      </w:r>
    </w:p>
    <w:p w14:paraId="0B2457E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reincidência</w:t>
      </w:r>
      <w:proofErr w:type="gramEnd"/>
      <w:r w:rsidRPr="00DA79EE">
        <w:rPr>
          <w:rFonts w:ascii="Courier New" w:hAnsi="Courier New" w:cs="Courier New"/>
          <w:sz w:val="24"/>
          <w:szCs w:val="24"/>
          <w:lang w:eastAsia="pt-BR"/>
        </w:rPr>
        <w:t xml:space="preserve"> na prática das infrações de maior gravidade previstas neste Programa ou em normas complementares;</w:t>
      </w:r>
    </w:p>
    <w:p w14:paraId="0C4D23FE"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 -</w:t>
      </w:r>
      <w:r w:rsidRPr="00DA79EE">
        <w:rPr>
          <w:rFonts w:ascii="Courier New" w:hAnsi="Courier New" w:cs="Courier New"/>
          <w:sz w:val="24"/>
          <w:szCs w:val="24"/>
          <w:lang w:eastAsia="pt-BR"/>
        </w:rPr>
        <w:t xml:space="preserve"> </w:t>
      </w:r>
      <w:proofErr w:type="gramStart"/>
      <w:r w:rsidRPr="00DA79EE">
        <w:rPr>
          <w:rFonts w:ascii="Courier New" w:hAnsi="Courier New" w:cs="Courier New"/>
          <w:sz w:val="24"/>
          <w:szCs w:val="24"/>
          <w:lang w:eastAsia="pt-BR"/>
        </w:rPr>
        <w:t>reincidência</w:t>
      </w:r>
      <w:proofErr w:type="gramEnd"/>
      <w:r w:rsidRPr="00DA79EE">
        <w:rPr>
          <w:rFonts w:ascii="Courier New" w:hAnsi="Courier New" w:cs="Courier New"/>
          <w:sz w:val="24"/>
          <w:szCs w:val="24"/>
          <w:lang w:eastAsia="pt-BR"/>
        </w:rPr>
        <w:t xml:space="preserve"> em infração cuja penalidade tenha sido a interdição do estabelecimento ou a suspensão de atividades, nos períodos máximos fixados no art. 49; ou</w:t>
      </w:r>
    </w:p>
    <w:p w14:paraId="066A9068"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III -</w:t>
      </w:r>
      <w:r w:rsidRPr="00DA79EE">
        <w:rPr>
          <w:rFonts w:ascii="Courier New" w:hAnsi="Courier New" w:cs="Courier New"/>
          <w:sz w:val="24"/>
          <w:szCs w:val="24"/>
          <w:lang w:eastAsia="pt-BR"/>
        </w:rPr>
        <w:t xml:space="preserve"> não levantamento da interdição do estabelecimento após decorridos doze meses.</w:t>
      </w:r>
    </w:p>
    <w:p w14:paraId="4132A40C"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18</w:t>
      </w:r>
      <w:r w:rsidRPr="00DA79EE">
        <w:rPr>
          <w:rFonts w:ascii="Courier New" w:hAnsi="Courier New" w:cs="Courier New"/>
          <w:sz w:val="24"/>
          <w:szCs w:val="24"/>
          <w:lang w:eastAsia="pt-BR"/>
        </w:rPr>
        <w:t xml:space="preserve"> Nos casos de cancelamento de registro no Serviço de Inspeção Municipal executado pelo CIDESA a pedido dos interessados, bem como nos de cassação como penalidade, devem ser inutilizados os carimbos oficiais nos rótulos e as matrizes entregues ao Serviço de Inspeção Municipal executado pelo CIDESA mediante recibo.</w:t>
      </w:r>
    </w:p>
    <w:p w14:paraId="4ECC3806" w14:textId="77777777" w:rsidR="00DA79EE" w:rsidRPr="00DA79EE" w:rsidRDefault="00DA79EE" w:rsidP="004852BD">
      <w:pPr>
        <w:spacing w:line="259" w:lineRule="auto"/>
        <w:ind w:firstLine="1134"/>
        <w:jc w:val="both"/>
        <w:rPr>
          <w:rFonts w:ascii="Courier New" w:hAnsi="Courier New" w:cs="Courier New"/>
          <w:sz w:val="24"/>
          <w:szCs w:val="24"/>
          <w:lang w:eastAsia="pt-BR"/>
        </w:rPr>
      </w:pPr>
    </w:p>
    <w:p w14:paraId="0B8E2BF4"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Art. 19</w:t>
      </w:r>
      <w:r w:rsidRPr="00DA79EE">
        <w:rPr>
          <w:rFonts w:ascii="Courier New" w:hAnsi="Courier New" w:cs="Courier New"/>
          <w:sz w:val="24"/>
          <w:szCs w:val="24"/>
          <w:lang w:eastAsia="pt-BR"/>
        </w:rPr>
        <w:t xml:space="preserve"> As decisões definitivas do Serviço de Inspeção Municipal executado pelo CIDESA são títulos executivos extrajudiciais, que serão inscritos em dívida ativa e executados pelo CIDESA.</w:t>
      </w:r>
    </w:p>
    <w:p w14:paraId="6838E716" w14:textId="77777777" w:rsidR="00DA79EE" w:rsidRPr="00DA79EE" w:rsidRDefault="00DA79EE" w:rsidP="004852BD">
      <w:pPr>
        <w:spacing w:line="259" w:lineRule="auto"/>
        <w:ind w:firstLine="1134"/>
        <w:jc w:val="both"/>
        <w:rPr>
          <w:rFonts w:ascii="Courier New" w:hAnsi="Courier New" w:cs="Courier New"/>
          <w:sz w:val="24"/>
          <w:szCs w:val="24"/>
          <w:lang w:eastAsia="pt-BR"/>
        </w:rPr>
      </w:pPr>
      <w:r w:rsidRPr="00DA79EE">
        <w:rPr>
          <w:rFonts w:ascii="Courier New" w:hAnsi="Courier New" w:cs="Courier New"/>
          <w:b/>
          <w:sz w:val="24"/>
          <w:szCs w:val="24"/>
          <w:lang w:eastAsia="pt-BR"/>
        </w:rPr>
        <w:t>Parágrafo único</w:t>
      </w:r>
      <w:r w:rsidRPr="00DA79EE">
        <w:rPr>
          <w:rFonts w:ascii="Courier New" w:hAnsi="Courier New" w:cs="Courier New"/>
          <w:sz w:val="24"/>
          <w:szCs w:val="24"/>
          <w:lang w:eastAsia="pt-BR"/>
        </w:rPr>
        <w:t>. A Certidão de Dívida Ativa poderá ser objeto de protesto extrajudicial nos termos do parágrafo único do art. 1º da Lei 9.492/1997.</w:t>
      </w:r>
    </w:p>
    <w:p w14:paraId="7D0D6653" w14:textId="77777777" w:rsidR="00DA79EE" w:rsidRPr="001D625A" w:rsidRDefault="00DA79EE" w:rsidP="00B84634">
      <w:pPr>
        <w:spacing w:after="0" w:line="240" w:lineRule="auto"/>
        <w:ind w:firstLine="1134"/>
        <w:jc w:val="both"/>
        <w:rPr>
          <w:rFonts w:ascii="Courier New" w:eastAsia="Times New Roman" w:hAnsi="Courier New" w:cs="Courier New"/>
          <w:bCs/>
          <w:sz w:val="24"/>
          <w:szCs w:val="24"/>
          <w:lang w:eastAsia="pt-BR"/>
        </w:rPr>
      </w:pPr>
    </w:p>
    <w:p w14:paraId="48FE4F32" w14:textId="5F31144B" w:rsidR="001D625A" w:rsidRPr="001D625A" w:rsidRDefault="001D625A" w:rsidP="00B84634">
      <w:pPr>
        <w:spacing w:after="0" w:line="240" w:lineRule="auto"/>
        <w:ind w:firstLine="1134"/>
        <w:jc w:val="both"/>
        <w:rPr>
          <w:rFonts w:ascii="Courier New" w:eastAsia="Times New Roman" w:hAnsi="Courier New" w:cs="Courier New"/>
          <w:bCs/>
          <w:sz w:val="24"/>
          <w:szCs w:val="24"/>
          <w:lang w:eastAsia="pt-BR"/>
        </w:rPr>
      </w:pPr>
    </w:p>
    <w:p w14:paraId="622E7A3F" w14:textId="38CE3CE2" w:rsidR="00B84634" w:rsidRPr="001D625A" w:rsidRDefault="00B84634" w:rsidP="0064715A">
      <w:pPr>
        <w:spacing w:after="0" w:line="276" w:lineRule="auto"/>
        <w:jc w:val="right"/>
        <w:rPr>
          <w:rFonts w:ascii="Courier New" w:eastAsia="Times New Roman" w:hAnsi="Courier New" w:cs="Courier New"/>
          <w:sz w:val="24"/>
          <w:szCs w:val="24"/>
          <w:lang w:eastAsia="pt-BR"/>
        </w:rPr>
      </w:pPr>
      <w:r w:rsidRPr="001D625A">
        <w:rPr>
          <w:rFonts w:ascii="Courier New" w:eastAsia="Times New Roman" w:hAnsi="Courier New" w:cs="Courier New"/>
          <w:bCs/>
          <w:sz w:val="24"/>
          <w:szCs w:val="24"/>
          <w:lang w:eastAsia="pt-BR"/>
        </w:rPr>
        <w:tab/>
      </w:r>
      <w:r w:rsidRPr="001D625A">
        <w:rPr>
          <w:rFonts w:ascii="Courier New" w:eastAsia="Times New Roman" w:hAnsi="Courier New" w:cs="Courier New"/>
          <w:bCs/>
          <w:sz w:val="24"/>
          <w:szCs w:val="24"/>
          <w:lang w:eastAsia="pt-BR"/>
        </w:rPr>
        <w:tab/>
      </w:r>
      <w:r w:rsidRPr="001D625A">
        <w:rPr>
          <w:rFonts w:ascii="Courier New" w:eastAsia="Times New Roman" w:hAnsi="Courier New" w:cs="Courier New"/>
          <w:sz w:val="24"/>
          <w:szCs w:val="24"/>
          <w:lang w:eastAsia="pt-BR"/>
        </w:rPr>
        <w:t xml:space="preserve">Câmara Municipal de Itanhangá/MT, </w:t>
      </w:r>
      <w:r w:rsidR="00966B5C">
        <w:rPr>
          <w:rFonts w:ascii="Courier New" w:eastAsia="Times New Roman" w:hAnsi="Courier New" w:cs="Courier New"/>
          <w:sz w:val="24"/>
          <w:szCs w:val="24"/>
          <w:lang w:eastAsia="pt-BR"/>
        </w:rPr>
        <w:t>20</w:t>
      </w:r>
      <w:r w:rsidRPr="001D625A">
        <w:rPr>
          <w:rFonts w:ascii="Courier New" w:eastAsia="Times New Roman" w:hAnsi="Courier New" w:cs="Courier New"/>
          <w:sz w:val="24"/>
          <w:szCs w:val="24"/>
          <w:lang w:eastAsia="pt-BR"/>
        </w:rPr>
        <w:t xml:space="preserve"> de</w:t>
      </w:r>
      <w:r w:rsidR="00F40990" w:rsidRPr="001D625A">
        <w:rPr>
          <w:rFonts w:ascii="Courier New" w:eastAsia="Times New Roman" w:hAnsi="Courier New" w:cs="Courier New"/>
          <w:sz w:val="24"/>
          <w:szCs w:val="24"/>
          <w:lang w:eastAsia="pt-BR"/>
        </w:rPr>
        <w:t xml:space="preserve"> </w:t>
      </w:r>
      <w:r w:rsidR="00966B5C">
        <w:rPr>
          <w:rFonts w:ascii="Courier New" w:eastAsia="Times New Roman" w:hAnsi="Courier New" w:cs="Courier New"/>
          <w:sz w:val="24"/>
          <w:szCs w:val="24"/>
          <w:lang w:eastAsia="pt-BR"/>
        </w:rPr>
        <w:t xml:space="preserve">maio </w:t>
      </w:r>
      <w:r w:rsidRPr="001D625A">
        <w:rPr>
          <w:rFonts w:ascii="Courier New" w:eastAsia="Times New Roman" w:hAnsi="Courier New" w:cs="Courier New"/>
          <w:sz w:val="24"/>
          <w:szCs w:val="24"/>
          <w:lang w:eastAsia="pt-BR"/>
        </w:rPr>
        <w:t>de 202</w:t>
      </w:r>
      <w:r w:rsidR="00EF7C58" w:rsidRPr="001D625A">
        <w:rPr>
          <w:rFonts w:ascii="Courier New" w:eastAsia="Times New Roman" w:hAnsi="Courier New" w:cs="Courier New"/>
          <w:sz w:val="24"/>
          <w:szCs w:val="24"/>
          <w:lang w:eastAsia="pt-BR"/>
        </w:rPr>
        <w:t>4</w:t>
      </w:r>
      <w:r w:rsidRPr="001D625A">
        <w:rPr>
          <w:rFonts w:ascii="Courier New" w:eastAsia="Times New Roman" w:hAnsi="Courier New" w:cs="Courier New"/>
          <w:sz w:val="24"/>
          <w:szCs w:val="24"/>
          <w:lang w:eastAsia="pt-BR"/>
        </w:rPr>
        <w:t>.</w:t>
      </w:r>
    </w:p>
    <w:p w14:paraId="0D7A07EE" w14:textId="39ED75FA" w:rsidR="00EF7C58" w:rsidRDefault="00EF7C58" w:rsidP="00502B75">
      <w:pPr>
        <w:spacing w:after="0" w:line="276" w:lineRule="auto"/>
        <w:jc w:val="both"/>
        <w:rPr>
          <w:rFonts w:ascii="Courier New" w:eastAsia="Times New Roman" w:hAnsi="Courier New" w:cs="Courier New"/>
          <w:sz w:val="24"/>
          <w:szCs w:val="24"/>
          <w:lang w:eastAsia="pt-BR"/>
        </w:rPr>
      </w:pPr>
    </w:p>
    <w:p w14:paraId="65D3B808" w14:textId="0647FE4D" w:rsidR="007719FB" w:rsidRDefault="007719FB" w:rsidP="00502B75">
      <w:pPr>
        <w:spacing w:after="0" w:line="276" w:lineRule="auto"/>
        <w:jc w:val="both"/>
        <w:rPr>
          <w:rFonts w:ascii="Courier New" w:eastAsia="Times New Roman" w:hAnsi="Courier New" w:cs="Courier New"/>
          <w:sz w:val="24"/>
          <w:szCs w:val="24"/>
          <w:lang w:eastAsia="pt-BR"/>
        </w:rPr>
      </w:pPr>
    </w:p>
    <w:p w14:paraId="12F378F6" w14:textId="77777777" w:rsidR="007719FB" w:rsidRPr="001D625A" w:rsidRDefault="007719FB" w:rsidP="00502B75">
      <w:pPr>
        <w:spacing w:after="0" w:line="276" w:lineRule="auto"/>
        <w:jc w:val="both"/>
        <w:rPr>
          <w:rFonts w:ascii="Courier New" w:eastAsia="Times New Roman" w:hAnsi="Courier New" w:cs="Courier New"/>
          <w:sz w:val="24"/>
          <w:szCs w:val="24"/>
          <w:lang w:eastAsia="pt-BR"/>
        </w:rPr>
      </w:pPr>
    </w:p>
    <w:p w14:paraId="0F7204FB" w14:textId="77777777" w:rsidR="0072112D" w:rsidRPr="001D625A" w:rsidRDefault="0072112D" w:rsidP="00502B75">
      <w:pPr>
        <w:spacing w:after="0" w:line="276" w:lineRule="auto"/>
        <w:jc w:val="both"/>
        <w:rPr>
          <w:rFonts w:ascii="Courier New" w:eastAsia="Times New Roman" w:hAnsi="Courier New" w:cs="Courier New"/>
          <w:sz w:val="24"/>
          <w:szCs w:val="24"/>
          <w:lang w:eastAsia="pt-BR"/>
        </w:rPr>
      </w:pPr>
    </w:p>
    <w:p w14:paraId="557CBD20" w14:textId="77777777" w:rsidR="00B84634" w:rsidRPr="001D625A" w:rsidRDefault="00B84634" w:rsidP="00B84634">
      <w:pPr>
        <w:spacing w:after="0" w:line="240" w:lineRule="auto"/>
        <w:jc w:val="center"/>
        <w:rPr>
          <w:rFonts w:ascii="Courier New" w:eastAsia="Times New Roman" w:hAnsi="Courier New" w:cs="Courier New"/>
          <w:b/>
          <w:sz w:val="24"/>
          <w:szCs w:val="24"/>
          <w:lang w:eastAsia="pt-BR"/>
        </w:rPr>
      </w:pPr>
      <w:bookmarkStart w:id="4" w:name="_Hlk534730158"/>
      <w:r w:rsidRPr="001D625A">
        <w:rPr>
          <w:sz w:val="24"/>
          <w:szCs w:val="24"/>
        </w:rPr>
        <w:tab/>
      </w:r>
      <w:r w:rsidRPr="001D625A">
        <w:rPr>
          <w:rFonts w:ascii="Courier New" w:eastAsia="Times New Roman" w:hAnsi="Courier New" w:cs="Courier New"/>
          <w:b/>
          <w:sz w:val="24"/>
          <w:szCs w:val="24"/>
          <w:lang w:eastAsia="pt-BR"/>
        </w:rPr>
        <w:t xml:space="preserve">Zilmar Albuquerque Rodrigues </w:t>
      </w:r>
    </w:p>
    <w:p w14:paraId="2D7069E4" w14:textId="77777777" w:rsidR="00B84634" w:rsidRPr="001D625A" w:rsidRDefault="00B84634" w:rsidP="00B84634">
      <w:pPr>
        <w:spacing w:after="0" w:line="240" w:lineRule="auto"/>
        <w:jc w:val="center"/>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 xml:space="preserve">Presidente </w:t>
      </w:r>
    </w:p>
    <w:p w14:paraId="498FB00C" w14:textId="6B99F9A0" w:rsidR="001D625A" w:rsidRPr="001D625A"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Câmara Municipal de Itanhangá.</w:t>
      </w:r>
      <w:bookmarkEnd w:id="4"/>
    </w:p>
    <w:p w14:paraId="6421300C" w14:textId="77777777" w:rsidR="001D625A" w:rsidRPr="001D625A" w:rsidRDefault="001D625A" w:rsidP="001D625A">
      <w:pPr>
        <w:rPr>
          <w:rFonts w:ascii="Courier New" w:eastAsia="Times New Roman" w:hAnsi="Courier New" w:cs="Courier New"/>
          <w:sz w:val="24"/>
          <w:szCs w:val="24"/>
          <w:lang w:eastAsia="pt-BR"/>
        </w:rPr>
      </w:pPr>
    </w:p>
    <w:p w14:paraId="0FCD978C" w14:textId="47C84658" w:rsidR="001D625A" w:rsidRPr="001D625A" w:rsidRDefault="001D625A" w:rsidP="001D625A">
      <w:pPr>
        <w:rPr>
          <w:rFonts w:ascii="Courier New" w:eastAsia="Times New Roman" w:hAnsi="Courier New" w:cs="Courier New"/>
          <w:sz w:val="24"/>
          <w:szCs w:val="24"/>
          <w:lang w:eastAsia="pt-BR"/>
        </w:rPr>
      </w:pPr>
    </w:p>
    <w:sectPr w:rsidR="001D625A" w:rsidRPr="001D625A" w:rsidSect="007719FB">
      <w:headerReference w:type="default" r:id="rId7"/>
      <w:footerReference w:type="default" r:id="rId8"/>
      <w:pgSz w:w="11906" w:h="16838"/>
      <w:pgMar w:top="1418"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DA79EE" w:rsidRDefault="00DA79EE">
      <w:pPr>
        <w:spacing w:after="0" w:line="240" w:lineRule="auto"/>
      </w:pPr>
      <w:r>
        <w:separator/>
      </w:r>
    </w:p>
  </w:endnote>
  <w:endnote w:type="continuationSeparator" w:id="0">
    <w:p w14:paraId="20842F4E" w14:textId="77777777" w:rsidR="00DA79EE" w:rsidRDefault="00DA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DA79EE" w:rsidRDefault="00DA79EE" w:rsidP="00DA79EE">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Florianópolis, n° 217, Cx. Postal 71 - CEP: 78.579-000 - Itanhangá/MT – CNPJ – 07.209.260/0001-10. </w:t>
    </w:r>
  </w:p>
  <w:p w14:paraId="70146EC0" w14:textId="4EA50A7E" w:rsidR="00DA79EE" w:rsidRDefault="00DA79EE" w:rsidP="00DA79EE">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DA79EE" w:rsidRDefault="00DA79EE">
      <w:pPr>
        <w:spacing w:after="0" w:line="240" w:lineRule="auto"/>
      </w:pPr>
      <w:r>
        <w:separator/>
      </w:r>
    </w:p>
  </w:footnote>
  <w:footnote w:type="continuationSeparator" w:id="0">
    <w:p w14:paraId="723D3A62" w14:textId="77777777" w:rsidR="00DA79EE" w:rsidRDefault="00DA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358E510" w:rsidR="00DA79EE" w:rsidRDefault="00F644C5" w:rsidP="00DA79EE">
    <w:pPr>
      <w:spacing w:after="0" w:line="240" w:lineRule="auto"/>
      <w:jc w:val="center"/>
      <w:rPr>
        <w:rFonts w:ascii="Times New Roman" w:hAnsi="Times New Roman"/>
        <w:b/>
        <w:color w:val="0000FF"/>
        <w:sz w:val="44"/>
        <w:szCs w:val="44"/>
        <w:lang w:eastAsia="pt-BR"/>
      </w:rPr>
    </w:pPr>
    <w:sdt>
      <w:sdtPr>
        <w:id w:val="1595363519"/>
        <w:docPartObj>
          <w:docPartGallery w:val="Page Numbers (Margins)"/>
          <w:docPartUnique/>
        </w:docPartObj>
      </w:sdtPr>
      <w:sdtEndPr/>
      <w:sdtContent>
        <w:r w:rsidR="00DA79EE">
          <w:rPr>
            <w:noProof/>
          </w:rPr>
          <mc:AlternateContent>
            <mc:Choice Requires="wps">
              <w:drawing>
                <wp:anchor distT="0" distB="0" distL="114300" distR="114300" simplePos="0" relativeHeight="251661312" behindDoc="0" locked="0" layoutInCell="0" allowOverlap="1" wp14:anchorId="24F69E97" wp14:editId="1637947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F69E97"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A79EE">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5" name="Imagem 5"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DA79EE" w:rsidRPr="008E3D76">
      <w:t xml:space="preserve"> </w:t>
    </w:r>
    <w:r w:rsidR="00DA79EE">
      <w:rPr>
        <w:b/>
        <w:color w:val="0000FF"/>
        <w:sz w:val="44"/>
        <w:szCs w:val="44"/>
        <w:lang w:eastAsia="pt-BR"/>
      </w:rPr>
      <w:tab/>
    </w:r>
    <w:r w:rsidR="00DA79EE">
      <w:rPr>
        <w:rFonts w:ascii="Times New Roman" w:hAnsi="Times New Roman"/>
        <w:b/>
        <w:color w:val="0000FF"/>
        <w:sz w:val="44"/>
        <w:szCs w:val="44"/>
        <w:lang w:eastAsia="pt-BR"/>
      </w:rPr>
      <w:t>Estado de Mato Grosso</w:t>
    </w:r>
  </w:p>
  <w:p w14:paraId="02FD5954" w14:textId="77777777" w:rsidR="00DA79EE" w:rsidRDefault="00DA79EE" w:rsidP="00DA79EE">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DA79EE" w:rsidRDefault="00DA79EE" w:rsidP="00DA79EE">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2023 - 2024. </w:t>
    </w:r>
  </w:p>
  <w:p w14:paraId="7CA2016C" w14:textId="1D94E03B" w:rsidR="00DA79EE" w:rsidRPr="00502B75" w:rsidRDefault="00DA79EE" w:rsidP="00DA79EE">
    <w:pPr>
      <w:spacing w:after="0" w:line="240" w:lineRule="auto"/>
      <w:rPr>
        <w:sz w:val="28"/>
        <w:szCs w:val="28"/>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visibility:visible;mso-wrap-style:square" o:bullet="t">
        <v:imagedata r:id="rId1" o:title=""/>
      </v:shape>
    </w:pict>
  </w:numPicBullet>
  <w:abstractNum w:abstractNumId="0" w15:restartNumberingAfterBreak="0">
    <w:nsid w:val="00044C87"/>
    <w:multiLevelType w:val="hybridMultilevel"/>
    <w:tmpl w:val="8E7CB570"/>
    <w:lvl w:ilvl="0" w:tplc="0FD6C82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822A0"/>
    <w:multiLevelType w:val="hybridMultilevel"/>
    <w:tmpl w:val="8012B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12527F20"/>
    <w:multiLevelType w:val="hybridMultilevel"/>
    <w:tmpl w:val="F90622A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371D019A"/>
    <w:multiLevelType w:val="hybridMultilevel"/>
    <w:tmpl w:val="B3287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0F4FAC"/>
    <w:multiLevelType w:val="hybridMultilevel"/>
    <w:tmpl w:val="F6D29C5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0F6524B"/>
    <w:multiLevelType w:val="hybridMultilevel"/>
    <w:tmpl w:val="36FA99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AD0E11"/>
    <w:multiLevelType w:val="hybridMultilevel"/>
    <w:tmpl w:val="B9AEB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68653F16"/>
    <w:multiLevelType w:val="hybridMultilevel"/>
    <w:tmpl w:val="85163AE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3"/>
  </w:num>
  <w:num w:numId="3">
    <w:abstractNumId w:val="4"/>
  </w:num>
  <w:num w:numId="4">
    <w:abstractNumId w:val="5"/>
  </w:num>
  <w:num w:numId="5">
    <w:abstractNumId w:val="11"/>
  </w:num>
  <w:num w:numId="6">
    <w:abstractNumId w:val="10"/>
  </w:num>
  <w:num w:numId="7">
    <w:abstractNumId w:val="9"/>
  </w:num>
  <w:num w:numId="8">
    <w:abstractNumId w:val="6"/>
  </w:num>
  <w:num w:numId="9">
    <w:abstractNumId w:val="12"/>
  </w:num>
  <w:num w:numId="10">
    <w:abstractNumId w:val="7"/>
  </w:num>
  <w:num w:numId="11">
    <w:abstractNumId w:val="3"/>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94B70"/>
    <w:rsid w:val="000D4EC1"/>
    <w:rsid w:val="001267F6"/>
    <w:rsid w:val="001D625A"/>
    <w:rsid w:val="0027400A"/>
    <w:rsid w:val="00286989"/>
    <w:rsid w:val="002A3259"/>
    <w:rsid w:val="002E7AB1"/>
    <w:rsid w:val="0032188C"/>
    <w:rsid w:val="00326C51"/>
    <w:rsid w:val="003D4F50"/>
    <w:rsid w:val="00433A9D"/>
    <w:rsid w:val="004852BD"/>
    <w:rsid w:val="004C5F26"/>
    <w:rsid w:val="00502B75"/>
    <w:rsid w:val="00534271"/>
    <w:rsid w:val="00561654"/>
    <w:rsid w:val="005B62D2"/>
    <w:rsid w:val="005C6D2F"/>
    <w:rsid w:val="0064715A"/>
    <w:rsid w:val="0067179E"/>
    <w:rsid w:val="00690C31"/>
    <w:rsid w:val="006B7E6D"/>
    <w:rsid w:val="006C7AAC"/>
    <w:rsid w:val="00701CD3"/>
    <w:rsid w:val="0072112D"/>
    <w:rsid w:val="00733313"/>
    <w:rsid w:val="007719FB"/>
    <w:rsid w:val="007B6CA7"/>
    <w:rsid w:val="007F4B46"/>
    <w:rsid w:val="008246B1"/>
    <w:rsid w:val="00854FB7"/>
    <w:rsid w:val="00855E60"/>
    <w:rsid w:val="009321D3"/>
    <w:rsid w:val="00966B5C"/>
    <w:rsid w:val="009C37DE"/>
    <w:rsid w:val="00A930AB"/>
    <w:rsid w:val="00B67FB7"/>
    <w:rsid w:val="00B84634"/>
    <w:rsid w:val="00C060EE"/>
    <w:rsid w:val="00C36C8B"/>
    <w:rsid w:val="00C45946"/>
    <w:rsid w:val="00C50689"/>
    <w:rsid w:val="00C86A47"/>
    <w:rsid w:val="00CA10C9"/>
    <w:rsid w:val="00CC2BF8"/>
    <w:rsid w:val="00DA79EE"/>
    <w:rsid w:val="00DB5E26"/>
    <w:rsid w:val="00EA768A"/>
    <w:rsid w:val="00EF7C58"/>
    <w:rsid w:val="00F1237B"/>
    <w:rsid w:val="00F40990"/>
    <w:rsid w:val="00F644C5"/>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Textodebalo">
    <w:name w:val="Balloon Text"/>
    <w:basedOn w:val="Normal"/>
    <w:link w:val="TextodebaloChar"/>
    <w:uiPriority w:val="99"/>
    <w:semiHidden/>
    <w:unhideWhenUsed/>
    <w:rsid w:val="00F644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44C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27</Pages>
  <Words>8002</Words>
  <Characters>43212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6</cp:revision>
  <cp:lastPrinted>2024-05-20T21:54:00Z</cp:lastPrinted>
  <dcterms:created xsi:type="dcterms:W3CDTF">2024-05-20T20:44:00Z</dcterms:created>
  <dcterms:modified xsi:type="dcterms:W3CDTF">2024-05-20T22:01:00Z</dcterms:modified>
</cp:coreProperties>
</file>