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74661" w14:textId="77777777" w:rsidR="00255631" w:rsidRDefault="00255631" w:rsidP="00B84634">
      <w:pPr>
        <w:spacing w:after="0" w:line="240" w:lineRule="auto"/>
        <w:jc w:val="both"/>
        <w:rPr>
          <w:rFonts w:ascii="Courier New" w:eastAsia="Times New Roman" w:hAnsi="Courier New" w:cs="Courier New"/>
          <w:b/>
          <w:sz w:val="24"/>
          <w:szCs w:val="24"/>
          <w:lang w:eastAsia="pt-BR"/>
        </w:rPr>
      </w:pPr>
    </w:p>
    <w:p w14:paraId="6D701CE7" w14:textId="6984B958" w:rsidR="00B84634" w:rsidRPr="001D625A" w:rsidRDefault="00B84634" w:rsidP="00B84634">
      <w:pPr>
        <w:spacing w:after="0" w:line="240" w:lineRule="auto"/>
        <w:jc w:val="both"/>
        <w:rPr>
          <w:rFonts w:ascii="Courier New" w:eastAsia="Times New Roman" w:hAnsi="Courier New" w:cs="Courier New"/>
          <w:b/>
          <w:sz w:val="24"/>
          <w:szCs w:val="24"/>
          <w:lang w:eastAsia="pt-BR"/>
        </w:rPr>
      </w:pPr>
      <w:r w:rsidRPr="001D625A">
        <w:rPr>
          <w:rFonts w:ascii="Courier New" w:eastAsia="Times New Roman" w:hAnsi="Courier New" w:cs="Courier New"/>
          <w:b/>
          <w:sz w:val="24"/>
          <w:szCs w:val="24"/>
          <w:lang w:eastAsia="pt-BR"/>
        </w:rPr>
        <w:t>AUTÓGRAFO DE LEI Nº. 0</w:t>
      </w:r>
      <w:r w:rsidR="001267F6" w:rsidRPr="001D625A">
        <w:rPr>
          <w:rFonts w:ascii="Courier New" w:eastAsia="Times New Roman" w:hAnsi="Courier New" w:cs="Courier New"/>
          <w:b/>
          <w:sz w:val="24"/>
          <w:szCs w:val="24"/>
          <w:lang w:eastAsia="pt-BR"/>
        </w:rPr>
        <w:t>1</w:t>
      </w:r>
      <w:r w:rsidR="00CA10C9">
        <w:rPr>
          <w:rFonts w:ascii="Courier New" w:eastAsia="Times New Roman" w:hAnsi="Courier New" w:cs="Courier New"/>
          <w:b/>
          <w:sz w:val="24"/>
          <w:szCs w:val="24"/>
          <w:lang w:eastAsia="pt-BR"/>
        </w:rPr>
        <w:t>8</w:t>
      </w:r>
      <w:r w:rsidRPr="001D625A">
        <w:rPr>
          <w:rFonts w:ascii="Courier New" w:eastAsia="Times New Roman" w:hAnsi="Courier New" w:cs="Courier New"/>
          <w:b/>
          <w:sz w:val="24"/>
          <w:szCs w:val="24"/>
          <w:lang w:eastAsia="pt-BR"/>
        </w:rPr>
        <w:t>/202</w:t>
      </w:r>
      <w:r w:rsidR="00EF7C58" w:rsidRPr="001D625A">
        <w:rPr>
          <w:rFonts w:ascii="Courier New" w:eastAsia="Times New Roman" w:hAnsi="Courier New" w:cs="Courier New"/>
          <w:b/>
          <w:sz w:val="24"/>
          <w:szCs w:val="24"/>
          <w:lang w:eastAsia="pt-BR"/>
        </w:rPr>
        <w:t>4</w:t>
      </w:r>
      <w:r w:rsidRPr="001D625A">
        <w:rPr>
          <w:rFonts w:ascii="Courier New" w:eastAsia="Times New Roman" w:hAnsi="Courier New" w:cs="Courier New"/>
          <w:b/>
          <w:sz w:val="24"/>
          <w:szCs w:val="24"/>
          <w:lang w:eastAsia="pt-BR"/>
        </w:rPr>
        <w:t>.</w:t>
      </w:r>
    </w:p>
    <w:p w14:paraId="0111C10F" w14:textId="5A489094" w:rsidR="00B84634" w:rsidRPr="001D625A" w:rsidRDefault="00B84634" w:rsidP="00B84634">
      <w:pPr>
        <w:spacing w:after="0" w:line="240" w:lineRule="auto"/>
        <w:jc w:val="both"/>
        <w:rPr>
          <w:rFonts w:ascii="Courier New" w:eastAsia="Times New Roman" w:hAnsi="Courier New" w:cs="Courier New"/>
          <w:i/>
          <w:sz w:val="24"/>
          <w:szCs w:val="24"/>
          <w:lang w:eastAsia="pt-BR"/>
        </w:rPr>
      </w:pPr>
      <w:r w:rsidRPr="001D625A">
        <w:rPr>
          <w:rFonts w:ascii="Courier New" w:eastAsia="Times New Roman" w:hAnsi="Courier New" w:cs="Courier New"/>
          <w:sz w:val="24"/>
          <w:szCs w:val="24"/>
          <w:lang w:eastAsia="pt-BR"/>
        </w:rPr>
        <w:t>DATA</w:t>
      </w:r>
      <w:r w:rsidRPr="001D625A">
        <w:rPr>
          <w:rFonts w:ascii="Courier New" w:eastAsia="Times New Roman" w:hAnsi="Courier New" w:cs="Courier New"/>
          <w:i/>
          <w:sz w:val="24"/>
          <w:szCs w:val="24"/>
          <w:lang w:eastAsia="pt-BR"/>
        </w:rPr>
        <w:t xml:space="preserve">: </w:t>
      </w:r>
      <w:r w:rsidR="00966B5C">
        <w:rPr>
          <w:rFonts w:ascii="Courier New" w:eastAsia="Times New Roman" w:hAnsi="Courier New" w:cs="Courier New"/>
          <w:i/>
          <w:sz w:val="24"/>
          <w:szCs w:val="24"/>
          <w:lang w:eastAsia="pt-BR"/>
        </w:rPr>
        <w:t>20</w:t>
      </w:r>
      <w:r w:rsidRPr="001D625A">
        <w:rPr>
          <w:rFonts w:ascii="Courier New" w:eastAsia="Times New Roman" w:hAnsi="Courier New" w:cs="Courier New"/>
          <w:i/>
          <w:color w:val="FF0000"/>
          <w:sz w:val="24"/>
          <w:szCs w:val="24"/>
          <w:lang w:eastAsia="pt-BR"/>
        </w:rPr>
        <w:t xml:space="preserve"> </w:t>
      </w:r>
      <w:r w:rsidRPr="001D625A">
        <w:rPr>
          <w:rFonts w:ascii="Courier New" w:eastAsia="Times New Roman" w:hAnsi="Courier New" w:cs="Courier New"/>
          <w:i/>
          <w:sz w:val="24"/>
          <w:szCs w:val="24"/>
          <w:lang w:eastAsia="pt-BR"/>
        </w:rPr>
        <w:t>D</w:t>
      </w:r>
      <w:r w:rsidR="00EF7C58" w:rsidRPr="001D625A">
        <w:rPr>
          <w:rFonts w:ascii="Courier New" w:eastAsia="Times New Roman" w:hAnsi="Courier New" w:cs="Courier New"/>
          <w:i/>
          <w:sz w:val="24"/>
          <w:szCs w:val="24"/>
          <w:lang w:eastAsia="pt-BR"/>
        </w:rPr>
        <w:t xml:space="preserve">E </w:t>
      </w:r>
      <w:r w:rsidR="00966B5C">
        <w:rPr>
          <w:rFonts w:ascii="Courier New" w:eastAsia="Times New Roman" w:hAnsi="Courier New" w:cs="Courier New"/>
          <w:i/>
          <w:sz w:val="24"/>
          <w:szCs w:val="24"/>
          <w:lang w:eastAsia="pt-BR"/>
        </w:rPr>
        <w:t>MAIO</w:t>
      </w:r>
      <w:r w:rsidR="006B7E6D" w:rsidRPr="001D625A">
        <w:rPr>
          <w:rFonts w:ascii="Courier New" w:eastAsia="Times New Roman" w:hAnsi="Courier New" w:cs="Courier New"/>
          <w:i/>
          <w:sz w:val="24"/>
          <w:szCs w:val="24"/>
          <w:lang w:eastAsia="pt-BR"/>
        </w:rPr>
        <w:t xml:space="preserve"> </w:t>
      </w:r>
      <w:r w:rsidRPr="001D625A">
        <w:rPr>
          <w:rFonts w:ascii="Courier New" w:eastAsia="Times New Roman" w:hAnsi="Courier New" w:cs="Courier New"/>
          <w:i/>
          <w:sz w:val="24"/>
          <w:szCs w:val="24"/>
          <w:lang w:eastAsia="pt-BR"/>
        </w:rPr>
        <w:t>DE 202</w:t>
      </w:r>
      <w:r w:rsidR="00EF7C58" w:rsidRPr="001D625A">
        <w:rPr>
          <w:rFonts w:ascii="Courier New" w:eastAsia="Times New Roman" w:hAnsi="Courier New" w:cs="Courier New"/>
          <w:i/>
          <w:sz w:val="24"/>
          <w:szCs w:val="24"/>
          <w:lang w:eastAsia="pt-BR"/>
        </w:rPr>
        <w:t>4</w:t>
      </w:r>
      <w:r w:rsidRPr="001D625A">
        <w:rPr>
          <w:rFonts w:ascii="Courier New" w:eastAsia="Times New Roman" w:hAnsi="Courier New" w:cs="Courier New"/>
          <w:i/>
          <w:sz w:val="24"/>
          <w:szCs w:val="24"/>
          <w:lang w:eastAsia="pt-BR"/>
        </w:rPr>
        <w:t>.</w:t>
      </w:r>
    </w:p>
    <w:p w14:paraId="212808BC" w14:textId="77777777" w:rsidR="00B84634" w:rsidRPr="001D625A" w:rsidRDefault="00B84634" w:rsidP="00B84634">
      <w:pPr>
        <w:spacing w:after="0" w:line="240" w:lineRule="auto"/>
        <w:ind w:left="3402"/>
        <w:jc w:val="both"/>
        <w:rPr>
          <w:rFonts w:ascii="Courier New" w:eastAsia="Times New Roman" w:hAnsi="Courier New" w:cs="Courier New"/>
          <w:b/>
          <w:i/>
          <w:sz w:val="24"/>
          <w:szCs w:val="24"/>
          <w:lang w:eastAsia="pt-BR"/>
        </w:rPr>
      </w:pPr>
    </w:p>
    <w:p w14:paraId="17E3D530" w14:textId="1AD5CC85" w:rsidR="00B84634" w:rsidRPr="001D625A" w:rsidRDefault="00B84634" w:rsidP="00B84634">
      <w:pPr>
        <w:spacing w:after="0" w:line="240" w:lineRule="auto"/>
        <w:jc w:val="both"/>
        <w:rPr>
          <w:rFonts w:ascii="Courier New" w:eastAsia="Times New Roman" w:hAnsi="Courier New" w:cs="Courier New"/>
          <w:b/>
          <w:i/>
          <w:sz w:val="24"/>
          <w:szCs w:val="24"/>
          <w:lang w:eastAsia="pt-BR"/>
        </w:rPr>
      </w:pPr>
      <w:r w:rsidRPr="001D625A">
        <w:rPr>
          <w:rFonts w:ascii="Courier New" w:eastAsia="Times New Roman" w:hAnsi="Courier New" w:cs="Courier New"/>
          <w:b/>
          <w:i/>
          <w:sz w:val="24"/>
          <w:szCs w:val="24"/>
          <w:lang w:eastAsia="pt-BR"/>
        </w:rPr>
        <w:t>AO PROJETO DE LEI DE Nº</w:t>
      </w:r>
      <w:r w:rsidR="00326C51" w:rsidRPr="001D625A">
        <w:rPr>
          <w:rFonts w:ascii="Courier New" w:eastAsia="Times New Roman" w:hAnsi="Courier New" w:cs="Courier New"/>
          <w:b/>
          <w:i/>
          <w:sz w:val="24"/>
          <w:szCs w:val="24"/>
          <w:lang w:eastAsia="pt-BR"/>
        </w:rPr>
        <w:t>0</w:t>
      </w:r>
      <w:r w:rsidR="006B7E6D" w:rsidRPr="001D625A">
        <w:rPr>
          <w:rFonts w:ascii="Courier New" w:eastAsia="Times New Roman" w:hAnsi="Courier New" w:cs="Courier New"/>
          <w:b/>
          <w:i/>
          <w:sz w:val="24"/>
          <w:szCs w:val="24"/>
          <w:lang w:eastAsia="pt-BR"/>
        </w:rPr>
        <w:t>1</w:t>
      </w:r>
      <w:r w:rsidR="00966B5C">
        <w:rPr>
          <w:rFonts w:ascii="Courier New" w:eastAsia="Times New Roman" w:hAnsi="Courier New" w:cs="Courier New"/>
          <w:b/>
          <w:i/>
          <w:sz w:val="24"/>
          <w:szCs w:val="24"/>
          <w:lang w:eastAsia="pt-BR"/>
        </w:rPr>
        <w:t>3</w:t>
      </w:r>
      <w:r w:rsidRPr="001D625A">
        <w:rPr>
          <w:rFonts w:ascii="Courier New" w:eastAsia="Times New Roman" w:hAnsi="Courier New" w:cs="Courier New"/>
          <w:b/>
          <w:i/>
          <w:sz w:val="24"/>
          <w:szCs w:val="24"/>
          <w:lang w:eastAsia="pt-BR"/>
        </w:rPr>
        <w:t>/202</w:t>
      </w:r>
      <w:r w:rsidR="00690C31" w:rsidRPr="001D625A">
        <w:rPr>
          <w:rFonts w:ascii="Courier New" w:eastAsia="Times New Roman" w:hAnsi="Courier New" w:cs="Courier New"/>
          <w:b/>
          <w:i/>
          <w:sz w:val="24"/>
          <w:szCs w:val="24"/>
          <w:lang w:eastAsia="pt-BR"/>
        </w:rPr>
        <w:t>4</w:t>
      </w:r>
    </w:p>
    <w:p w14:paraId="1A765CF5" w14:textId="77777777" w:rsidR="00B84634" w:rsidRPr="001D625A" w:rsidRDefault="00B84634" w:rsidP="00B84634">
      <w:pPr>
        <w:spacing w:after="0" w:line="240" w:lineRule="auto"/>
        <w:ind w:left="3402"/>
        <w:jc w:val="both"/>
        <w:rPr>
          <w:rFonts w:ascii="Courier New" w:eastAsia="Times New Roman" w:hAnsi="Courier New" w:cs="Courier New"/>
          <w:i/>
          <w:sz w:val="24"/>
          <w:szCs w:val="24"/>
          <w:lang w:eastAsia="pt-BR"/>
        </w:rPr>
      </w:pPr>
    </w:p>
    <w:p w14:paraId="7FE5610A" w14:textId="020D9EF8" w:rsidR="000D4EC1" w:rsidRPr="001D625A" w:rsidRDefault="00B84634" w:rsidP="007F4B46">
      <w:pPr>
        <w:spacing w:after="0" w:line="276" w:lineRule="auto"/>
        <w:ind w:right="2693"/>
        <w:jc w:val="both"/>
        <w:rPr>
          <w:rFonts w:ascii="Courier New" w:eastAsia="Times New Roman" w:hAnsi="Courier New" w:cs="Courier New"/>
          <w:sz w:val="24"/>
          <w:szCs w:val="24"/>
          <w:lang w:eastAsia="pt-BR"/>
        </w:rPr>
      </w:pPr>
      <w:r w:rsidRPr="001D625A">
        <w:rPr>
          <w:rFonts w:ascii="Courier New" w:eastAsia="Times New Roman" w:hAnsi="Courier New" w:cs="Courier New"/>
          <w:b/>
          <w:sz w:val="24"/>
          <w:szCs w:val="24"/>
          <w:lang w:eastAsia="pt-BR"/>
        </w:rPr>
        <w:t>SÚMULA</w:t>
      </w:r>
      <w:r w:rsidR="00326C51" w:rsidRPr="001D625A">
        <w:rPr>
          <w:rFonts w:ascii="Courier New" w:eastAsia="Times New Roman" w:hAnsi="Courier New" w:cs="Courier New"/>
          <w:b/>
          <w:sz w:val="24"/>
          <w:szCs w:val="24"/>
          <w:lang w:eastAsia="pt-BR"/>
        </w:rPr>
        <w:t>:</w:t>
      </w:r>
      <w:bookmarkStart w:id="0" w:name="_Hlk114471805"/>
      <w:r w:rsidR="001D625A" w:rsidRPr="001D625A">
        <w:rPr>
          <w:rFonts w:ascii="Courier New" w:eastAsiaTheme="minorHAnsi" w:hAnsi="Courier New" w:cs="Courier New"/>
          <w:sz w:val="24"/>
          <w:szCs w:val="24"/>
        </w:rPr>
        <w:t xml:space="preserve"> </w:t>
      </w:r>
      <w:bookmarkEnd w:id="0"/>
      <w:r w:rsidR="00C7495B" w:rsidRPr="00C7495B">
        <w:rPr>
          <w:rFonts w:ascii="Courier New" w:eastAsiaTheme="minorHAnsi" w:hAnsi="Courier New" w:cs="Courier New"/>
          <w:i/>
          <w:sz w:val="24"/>
          <w:szCs w:val="24"/>
        </w:rPr>
        <w:t>Autoriza o Chefe do Poder Executivo Municipal a celebrar Termo de Fomento para a transferência de incentivo financeiro para a Central das Organizações do Estado de Mato Grosso - CORDEMATO, e dá outras providências.</w:t>
      </w:r>
    </w:p>
    <w:p w14:paraId="0F23BF90" w14:textId="67011AF4" w:rsidR="00B84634" w:rsidRDefault="00B84634" w:rsidP="00B84634">
      <w:pPr>
        <w:spacing w:line="276" w:lineRule="auto"/>
        <w:ind w:right="3684"/>
        <w:jc w:val="both"/>
        <w:rPr>
          <w:rFonts w:ascii="Courier New" w:eastAsia="Times New Roman" w:hAnsi="Courier New" w:cs="Courier New"/>
          <w:b/>
          <w:sz w:val="24"/>
          <w:szCs w:val="24"/>
          <w:lang w:eastAsia="pt-BR"/>
        </w:rPr>
      </w:pPr>
    </w:p>
    <w:p w14:paraId="3073E77F" w14:textId="2EE3AFCF" w:rsidR="00255631" w:rsidRDefault="00255631" w:rsidP="00B84634">
      <w:pPr>
        <w:spacing w:line="276" w:lineRule="auto"/>
        <w:ind w:right="3684"/>
        <w:jc w:val="both"/>
        <w:rPr>
          <w:rFonts w:ascii="Courier New" w:eastAsia="Times New Roman" w:hAnsi="Courier New" w:cs="Courier New"/>
          <w:b/>
          <w:sz w:val="24"/>
          <w:szCs w:val="24"/>
          <w:lang w:eastAsia="pt-BR"/>
        </w:rPr>
      </w:pPr>
    </w:p>
    <w:p w14:paraId="6FDC775B" w14:textId="77777777" w:rsidR="00255631" w:rsidRPr="001D625A" w:rsidRDefault="00255631" w:rsidP="00B84634">
      <w:pPr>
        <w:spacing w:line="276" w:lineRule="auto"/>
        <w:ind w:right="3684"/>
        <w:jc w:val="both"/>
        <w:rPr>
          <w:rFonts w:ascii="Courier New" w:eastAsia="Times New Roman" w:hAnsi="Courier New" w:cs="Courier New"/>
          <w:b/>
          <w:sz w:val="24"/>
          <w:szCs w:val="24"/>
          <w:lang w:eastAsia="pt-BR"/>
        </w:rPr>
      </w:pPr>
    </w:p>
    <w:p w14:paraId="516A537C" w14:textId="77777777" w:rsidR="005006ED" w:rsidRDefault="00B84634" w:rsidP="005006ED">
      <w:pPr>
        <w:spacing w:after="0" w:line="240" w:lineRule="auto"/>
        <w:ind w:firstLine="1134"/>
        <w:jc w:val="both"/>
        <w:rPr>
          <w:rFonts w:ascii="Courier New" w:eastAsia="Times New Roman" w:hAnsi="Courier New" w:cs="Courier New"/>
          <w:bCs/>
          <w:sz w:val="24"/>
          <w:szCs w:val="24"/>
          <w:lang w:eastAsia="pt-BR"/>
        </w:rPr>
      </w:pPr>
      <w:r w:rsidRPr="001D625A">
        <w:rPr>
          <w:rFonts w:ascii="Courier New" w:eastAsia="Times New Roman" w:hAnsi="Courier New" w:cs="Courier New"/>
          <w:sz w:val="24"/>
          <w:szCs w:val="24"/>
          <w:lang w:eastAsia="pt-BR"/>
        </w:rPr>
        <w:t>O</w:t>
      </w:r>
      <w:r w:rsidRPr="001D625A">
        <w:rPr>
          <w:rFonts w:ascii="Courier New" w:eastAsia="Times New Roman" w:hAnsi="Courier New" w:cs="Courier New"/>
          <w:b/>
          <w:sz w:val="24"/>
          <w:szCs w:val="24"/>
          <w:lang w:eastAsia="pt-BR"/>
        </w:rPr>
        <w:t xml:space="preserve"> </w:t>
      </w:r>
      <w:r w:rsidRPr="001D625A">
        <w:rPr>
          <w:rFonts w:ascii="Courier New" w:eastAsia="Times New Roman" w:hAnsi="Courier New" w:cs="Courier New"/>
          <w:bCs/>
          <w:sz w:val="24"/>
          <w:szCs w:val="24"/>
          <w:lang w:eastAsia="pt-BR"/>
        </w:rPr>
        <w:t>Excelentíssimo</w:t>
      </w:r>
      <w:r w:rsidRPr="001D625A">
        <w:rPr>
          <w:rFonts w:ascii="Courier New" w:eastAsia="Times New Roman" w:hAnsi="Courier New" w:cs="Courier New"/>
          <w:b/>
          <w:sz w:val="24"/>
          <w:szCs w:val="24"/>
          <w:lang w:eastAsia="pt-BR"/>
        </w:rPr>
        <w:t xml:space="preserve"> </w:t>
      </w:r>
      <w:r w:rsidRPr="001D625A">
        <w:rPr>
          <w:rFonts w:ascii="Courier New" w:eastAsia="Times New Roman" w:hAnsi="Courier New" w:cs="Courier New"/>
          <w:sz w:val="24"/>
          <w:szCs w:val="24"/>
          <w:lang w:eastAsia="pt-BR"/>
        </w:rPr>
        <w:t>Senhor</w:t>
      </w:r>
      <w:r w:rsidRPr="001D625A">
        <w:rPr>
          <w:rFonts w:ascii="Courier New" w:eastAsia="Times New Roman" w:hAnsi="Courier New" w:cs="Courier New"/>
          <w:b/>
          <w:sz w:val="24"/>
          <w:szCs w:val="24"/>
          <w:lang w:eastAsia="pt-BR"/>
        </w:rPr>
        <w:t xml:space="preserve"> Zilmar Albuquerque Rodrigues, </w:t>
      </w:r>
      <w:r w:rsidRPr="001D625A">
        <w:rPr>
          <w:rFonts w:ascii="Courier New" w:eastAsia="Times New Roman" w:hAnsi="Courier New" w:cs="Courier New"/>
          <w:sz w:val="24"/>
          <w:szCs w:val="24"/>
          <w:lang w:eastAsia="pt-BR"/>
        </w:rPr>
        <w:t xml:space="preserve">Presidente da Câmara Municipal de Itanhangá, Estado de Mato Grosso, no uso de suas atribuições legais. </w:t>
      </w:r>
      <w:r w:rsidRPr="001D625A">
        <w:rPr>
          <w:rFonts w:ascii="Courier New" w:eastAsia="Times New Roman" w:hAnsi="Courier New" w:cs="Courier New"/>
          <w:b/>
          <w:bCs/>
          <w:sz w:val="24"/>
          <w:szCs w:val="24"/>
          <w:lang w:eastAsia="pt-BR"/>
        </w:rPr>
        <w:t xml:space="preserve">Faz Saber que a Câmara Municipal Aprovou, </w:t>
      </w:r>
      <w:r w:rsidRPr="001D625A">
        <w:rPr>
          <w:rFonts w:ascii="Courier New" w:eastAsia="Times New Roman" w:hAnsi="Courier New" w:cs="Courier New"/>
          <w:bCs/>
          <w:sz w:val="24"/>
          <w:szCs w:val="24"/>
          <w:lang w:eastAsia="pt-BR"/>
        </w:rPr>
        <w:t>e Ele Encaminha - o para Sanção do</w:t>
      </w:r>
      <w:r w:rsidRPr="001D625A">
        <w:rPr>
          <w:rFonts w:ascii="Courier New" w:eastAsia="Times New Roman" w:hAnsi="Courier New" w:cs="Courier New"/>
          <w:b/>
          <w:bCs/>
          <w:sz w:val="24"/>
          <w:szCs w:val="24"/>
          <w:lang w:eastAsia="pt-BR"/>
        </w:rPr>
        <w:t xml:space="preserve"> </w:t>
      </w:r>
      <w:bookmarkStart w:id="1" w:name="_Hlk534733426"/>
      <w:r w:rsidRPr="001D625A">
        <w:rPr>
          <w:rFonts w:ascii="Courier New" w:eastAsia="Times New Roman" w:hAnsi="Courier New" w:cs="Courier New"/>
          <w:bCs/>
          <w:sz w:val="24"/>
          <w:szCs w:val="24"/>
          <w:lang w:eastAsia="pt-BR"/>
        </w:rPr>
        <w:t>Excelentíssimo</w:t>
      </w:r>
      <w:bookmarkEnd w:id="1"/>
      <w:r w:rsidRPr="001D625A">
        <w:rPr>
          <w:rFonts w:ascii="Courier New" w:eastAsia="Times New Roman" w:hAnsi="Courier New" w:cs="Courier New"/>
          <w:bCs/>
          <w:sz w:val="24"/>
          <w:szCs w:val="24"/>
          <w:lang w:eastAsia="pt-BR"/>
        </w:rPr>
        <w:t xml:space="preserve"> Senhor Prefeito Municipal </w:t>
      </w:r>
      <w:r w:rsidRPr="001D625A">
        <w:rPr>
          <w:rFonts w:ascii="Courier New" w:eastAsia="Times New Roman" w:hAnsi="Courier New" w:cs="Courier New"/>
          <w:b/>
          <w:sz w:val="24"/>
          <w:szCs w:val="24"/>
          <w:lang w:eastAsia="pt-BR"/>
        </w:rPr>
        <w:t>Edu Laudi Pascoski</w:t>
      </w:r>
      <w:r w:rsidRPr="001D625A">
        <w:rPr>
          <w:rFonts w:ascii="Courier New" w:eastAsia="Times New Roman" w:hAnsi="Courier New" w:cs="Courier New"/>
          <w:sz w:val="24"/>
          <w:szCs w:val="24"/>
          <w:lang w:eastAsia="pt-BR"/>
        </w:rPr>
        <w:t xml:space="preserve">, </w:t>
      </w:r>
      <w:r w:rsidRPr="001D625A">
        <w:rPr>
          <w:rFonts w:ascii="Courier New" w:eastAsia="Times New Roman" w:hAnsi="Courier New" w:cs="Courier New"/>
          <w:bCs/>
          <w:sz w:val="24"/>
          <w:szCs w:val="24"/>
          <w:lang w:eastAsia="pt-BR"/>
        </w:rPr>
        <w:t>o Seguinte Autógrafo de Lei.</w:t>
      </w:r>
    </w:p>
    <w:p w14:paraId="788D78AF" w14:textId="77777777" w:rsidR="005006ED" w:rsidRDefault="005006ED" w:rsidP="005006ED">
      <w:pPr>
        <w:spacing w:after="0" w:line="240" w:lineRule="auto"/>
        <w:ind w:firstLine="1134"/>
        <w:jc w:val="both"/>
        <w:rPr>
          <w:rFonts w:ascii="Courier New" w:hAnsi="Courier New" w:cs="Courier New"/>
          <w:b/>
          <w:sz w:val="24"/>
          <w:szCs w:val="24"/>
        </w:rPr>
      </w:pPr>
    </w:p>
    <w:p w14:paraId="161453BB" w14:textId="77777777" w:rsidR="005006ED" w:rsidRDefault="00C7495B" w:rsidP="005006ED">
      <w:pPr>
        <w:spacing w:after="0" w:line="240" w:lineRule="auto"/>
        <w:ind w:firstLine="1134"/>
        <w:jc w:val="both"/>
        <w:rPr>
          <w:rFonts w:ascii="Courier New" w:hAnsi="Courier New" w:cs="Courier New"/>
          <w:sz w:val="24"/>
          <w:szCs w:val="24"/>
        </w:rPr>
      </w:pPr>
      <w:r w:rsidRPr="00C7495B">
        <w:rPr>
          <w:rFonts w:ascii="Courier New" w:hAnsi="Courier New" w:cs="Courier New"/>
          <w:b/>
          <w:sz w:val="24"/>
          <w:szCs w:val="24"/>
        </w:rPr>
        <w:t>Art. 1º</w:t>
      </w:r>
      <w:r w:rsidRPr="00C7495B">
        <w:rPr>
          <w:rFonts w:ascii="Courier New" w:hAnsi="Courier New" w:cs="Courier New"/>
          <w:sz w:val="24"/>
          <w:szCs w:val="24"/>
        </w:rPr>
        <w:t xml:space="preserve"> Fica o Chefe do Poder Executivo Municipal autorizado a celebrar Termo de Fomento para a transferência de incentivo financeiro à Central das Organizações do Estado de Mato Grosso - CORDEMATO, entidade de direito privado sem fins lucrativo, na ordem de R$ 100.000,00 (cem mil reais), que será utilizado para custeio da realização do evento “Circuito Raízes de Rodeios do Estado de Mato Grosso – ETAPA ITANHANGÁ", sem prejuízo da devida prestação de contas. </w:t>
      </w:r>
    </w:p>
    <w:p w14:paraId="47637BC9" w14:textId="77777777" w:rsidR="005006ED" w:rsidRDefault="005006ED" w:rsidP="005006ED">
      <w:pPr>
        <w:spacing w:after="0" w:line="240" w:lineRule="auto"/>
        <w:ind w:firstLine="1134"/>
        <w:jc w:val="both"/>
        <w:rPr>
          <w:rFonts w:ascii="Courier New" w:hAnsi="Courier New" w:cs="Courier New"/>
          <w:b/>
          <w:bCs/>
          <w:sz w:val="24"/>
          <w:szCs w:val="24"/>
        </w:rPr>
      </w:pPr>
    </w:p>
    <w:p w14:paraId="5ED01EE0" w14:textId="24DCD852" w:rsidR="00C7495B" w:rsidRPr="00C7495B" w:rsidRDefault="00C7495B" w:rsidP="005006ED">
      <w:pPr>
        <w:spacing w:after="0" w:line="240" w:lineRule="auto"/>
        <w:ind w:firstLine="1134"/>
        <w:jc w:val="both"/>
        <w:rPr>
          <w:rFonts w:ascii="Courier New" w:hAnsi="Courier New" w:cs="Courier New"/>
          <w:sz w:val="24"/>
          <w:szCs w:val="24"/>
        </w:rPr>
      </w:pPr>
      <w:r w:rsidRPr="00C7495B">
        <w:rPr>
          <w:rFonts w:ascii="Courier New" w:hAnsi="Courier New" w:cs="Courier New"/>
          <w:b/>
          <w:bCs/>
          <w:sz w:val="24"/>
          <w:szCs w:val="24"/>
        </w:rPr>
        <w:t>Art. 2º</w:t>
      </w:r>
      <w:r w:rsidRPr="00C7495B">
        <w:rPr>
          <w:rFonts w:ascii="Courier New" w:hAnsi="Courier New" w:cs="Courier New"/>
          <w:sz w:val="24"/>
          <w:szCs w:val="24"/>
        </w:rPr>
        <w:t xml:space="preserve"> A Central das Organizações do Estado de Mato Grosso - CORDEMATO, estará realizando o evento nos dias 18 a 20 de julho de 2024, responsabilizando-se por toda organização, divulgação e concessão de premiação aos participantes.</w:t>
      </w:r>
    </w:p>
    <w:p w14:paraId="713D5376" w14:textId="77777777" w:rsidR="00C7495B" w:rsidRPr="00C7495B" w:rsidRDefault="00C7495B" w:rsidP="00C7495B">
      <w:pPr>
        <w:spacing w:after="0" w:line="240" w:lineRule="auto"/>
        <w:ind w:firstLine="2268"/>
        <w:jc w:val="both"/>
        <w:rPr>
          <w:rFonts w:ascii="Courier New" w:hAnsi="Courier New" w:cs="Courier New"/>
          <w:sz w:val="24"/>
          <w:szCs w:val="24"/>
        </w:rPr>
      </w:pPr>
    </w:p>
    <w:p w14:paraId="58B7B8C5" w14:textId="77777777" w:rsidR="00C7495B" w:rsidRPr="00C7495B" w:rsidRDefault="00C7495B" w:rsidP="005006ED">
      <w:pPr>
        <w:spacing w:after="0" w:line="240" w:lineRule="auto"/>
        <w:ind w:firstLine="1134"/>
        <w:jc w:val="both"/>
        <w:rPr>
          <w:rFonts w:ascii="Courier New" w:hAnsi="Courier New" w:cs="Courier New"/>
          <w:sz w:val="24"/>
          <w:szCs w:val="24"/>
        </w:rPr>
      </w:pPr>
      <w:r w:rsidRPr="00C7495B">
        <w:rPr>
          <w:rFonts w:ascii="Courier New" w:hAnsi="Courier New" w:cs="Courier New"/>
          <w:sz w:val="24"/>
          <w:szCs w:val="24"/>
        </w:rPr>
        <w:t>§ 1º Deverá ser garantida entrada franca a toda população.</w:t>
      </w:r>
    </w:p>
    <w:p w14:paraId="1B3854C8" w14:textId="77777777" w:rsidR="00C7495B" w:rsidRPr="00C7495B" w:rsidRDefault="00C7495B" w:rsidP="00C7495B">
      <w:pPr>
        <w:spacing w:after="0" w:line="240" w:lineRule="auto"/>
        <w:ind w:firstLine="2268"/>
        <w:jc w:val="both"/>
        <w:rPr>
          <w:rFonts w:ascii="Courier New" w:hAnsi="Courier New" w:cs="Courier New"/>
          <w:sz w:val="24"/>
          <w:szCs w:val="24"/>
        </w:rPr>
      </w:pPr>
    </w:p>
    <w:p w14:paraId="5B192FC2" w14:textId="77777777" w:rsidR="00C7495B" w:rsidRPr="00C7495B" w:rsidRDefault="00C7495B" w:rsidP="005006ED">
      <w:pPr>
        <w:spacing w:after="0" w:line="240" w:lineRule="auto"/>
        <w:ind w:firstLine="1134"/>
        <w:jc w:val="both"/>
        <w:rPr>
          <w:rFonts w:ascii="Courier New" w:hAnsi="Courier New" w:cs="Courier New"/>
          <w:sz w:val="24"/>
          <w:szCs w:val="24"/>
        </w:rPr>
      </w:pPr>
      <w:r w:rsidRPr="00C7495B">
        <w:rPr>
          <w:rFonts w:ascii="Courier New" w:hAnsi="Courier New" w:cs="Courier New"/>
          <w:sz w:val="24"/>
          <w:szCs w:val="24"/>
        </w:rPr>
        <w:t>§ 2º Ressalvando-se a faculdade dos expectadores doar 1 (um) kg de alimento não perecível, a ser destinado à Secretaria de Ação Social do Município de Itanhangá/MT.</w:t>
      </w:r>
    </w:p>
    <w:p w14:paraId="7049FAAB" w14:textId="77777777" w:rsidR="00C7495B" w:rsidRPr="00C7495B" w:rsidRDefault="00C7495B" w:rsidP="00C7495B">
      <w:pPr>
        <w:spacing w:after="0" w:line="240" w:lineRule="auto"/>
        <w:ind w:firstLine="2268"/>
        <w:jc w:val="both"/>
        <w:rPr>
          <w:rFonts w:ascii="Courier New" w:hAnsi="Courier New" w:cs="Courier New"/>
          <w:sz w:val="24"/>
          <w:szCs w:val="24"/>
        </w:rPr>
      </w:pPr>
    </w:p>
    <w:p w14:paraId="6122601D" w14:textId="77777777" w:rsidR="00C7495B" w:rsidRPr="00C7495B" w:rsidRDefault="00C7495B" w:rsidP="005006ED">
      <w:pPr>
        <w:spacing w:after="0" w:line="240" w:lineRule="auto"/>
        <w:ind w:firstLine="1134"/>
        <w:jc w:val="both"/>
        <w:rPr>
          <w:rFonts w:ascii="Courier New" w:hAnsi="Courier New" w:cs="Courier New"/>
          <w:sz w:val="24"/>
          <w:szCs w:val="24"/>
        </w:rPr>
      </w:pPr>
      <w:r w:rsidRPr="00C7495B">
        <w:rPr>
          <w:rFonts w:ascii="Courier New" w:hAnsi="Courier New" w:cs="Courier New"/>
          <w:b/>
          <w:bCs/>
          <w:sz w:val="24"/>
          <w:szCs w:val="24"/>
        </w:rPr>
        <w:t>Art. 3º</w:t>
      </w:r>
      <w:r w:rsidRPr="00C7495B">
        <w:rPr>
          <w:rFonts w:ascii="Courier New" w:hAnsi="Courier New" w:cs="Courier New"/>
          <w:sz w:val="24"/>
          <w:szCs w:val="24"/>
        </w:rPr>
        <w:t xml:space="preserve"> A Prefeitura fica autorizada a </w:t>
      </w:r>
      <w:bookmarkStart w:id="2" w:name="_Hlk106182537"/>
      <w:r w:rsidRPr="00C7495B">
        <w:rPr>
          <w:rFonts w:ascii="Courier New" w:hAnsi="Courier New" w:cs="Courier New"/>
          <w:sz w:val="24"/>
          <w:szCs w:val="24"/>
        </w:rPr>
        <w:t xml:space="preserve">disponibilizar, desde que não haja prejuízo ao serviço público municipal, para fins de auxílio de reforma da arena: 01 </w:t>
      </w:r>
      <w:proofErr w:type="spellStart"/>
      <w:r w:rsidRPr="00C7495B">
        <w:rPr>
          <w:rFonts w:ascii="Courier New" w:hAnsi="Courier New" w:cs="Courier New"/>
          <w:sz w:val="24"/>
          <w:szCs w:val="24"/>
        </w:rPr>
        <w:t>patrola</w:t>
      </w:r>
      <w:proofErr w:type="spellEnd"/>
      <w:r w:rsidRPr="00C7495B">
        <w:rPr>
          <w:rFonts w:ascii="Courier New" w:hAnsi="Courier New" w:cs="Courier New"/>
          <w:sz w:val="24"/>
          <w:szCs w:val="24"/>
        </w:rPr>
        <w:t xml:space="preserve">, 01 pá carregadeira, 02 caminhões caçambas, 02 caminhões pipas, com respectivo operador, bem como ambulância e equipe médica para suporte ao evento.  </w:t>
      </w:r>
    </w:p>
    <w:bookmarkEnd w:id="2"/>
    <w:p w14:paraId="7ECE2B3F" w14:textId="77777777" w:rsidR="00C7495B" w:rsidRPr="00C7495B" w:rsidRDefault="00C7495B" w:rsidP="00C7495B">
      <w:pPr>
        <w:spacing w:after="0" w:line="240" w:lineRule="auto"/>
        <w:ind w:firstLine="2268"/>
        <w:jc w:val="both"/>
        <w:rPr>
          <w:rFonts w:ascii="Courier New" w:hAnsi="Courier New" w:cs="Courier New"/>
          <w:sz w:val="24"/>
          <w:szCs w:val="24"/>
        </w:rPr>
      </w:pPr>
    </w:p>
    <w:p w14:paraId="465E139C" w14:textId="77777777" w:rsidR="00C7495B" w:rsidRPr="00C7495B" w:rsidRDefault="00C7495B" w:rsidP="00255631">
      <w:pPr>
        <w:spacing w:after="0" w:line="240" w:lineRule="auto"/>
        <w:ind w:firstLine="1134"/>
        <w:jc w:val="both"/>
        <w:rPr>
          <w:rFonts w:ascii="Courier New" w:hAnsi="Courier New" w:cs="Courier New"/>
          <w:sz w:val="24"/>
          <w:szCs w:val="24"/>
        </w:rPr>
      </w:pPr>
      <w:r w:rsidRPr="00C7495B">
        <w:rPr>
          <w:rFonts w:ascii="Courier New" w:hAnsi="Courier New" w:cs="Courier New"/>
          <w:b/>
          <w:bCs/>
          <w:sz w:val="24"/>
          <w:szCs w:val="24"/>
        </w:rPr>
        <w:t>Art. 4º</w:t>
      </w:r>
      <w:r w:rsidRPr="00C7495B">
        <w:rPr>
          <w:rFonts w:ascii="Courier New" w:hAnsi="Courier New" w:cs="Courier New"/>
          <w:sz w:val="24"/>
          <w:szCs w:val="24"/>
        </w:rPr>
        <w:t xml:space="preserve"> Caso não seja atingindo o fim a que se destina a presente Lei, a Central das Organizações do Estado de Mato Grosso - CORDEMATO, deverá restituir os valores aos cofres do Município, devidamente corrigidos pelo INPC – Índice Nacional de Preço ao Consumidor, sob pena de inscrição do débito de dívida ativa em seu desfavor perante a Fazenda Pública Municipal.</w:t>
      </w:r>
    </w:p>
    <w:p w14:paraId="22232E1A" w14:textId="77777777" w:rsidR="00C7495B" w:rsidRPr="00C7495B" w:rsidRDefault="00C7495B" w:rsidP="00C7495B">
      <w:pPr>
        <w:spacing w:after="0" w:line="240" w:lineRule="auto"/>
        <w:ind w:firstLine="2268"/>
        <w:jc w:val="both"/>
        <w:rPr>
          <w:rFonts w:ascii="Courier New" w:hAnsi="Courier New" w:cs="Courier New"/>
          <w:sz w:val="24"/>
          <w:szCs w:val="24"/>
        </w:rPr>
      </w:pPr>
    </w:p>
    <w:p w14:paraId="3AAC5A89" w14:textId="77777777" w:rsidR="00C7495B" w:rsidRPr="00C7495B" w:rsidRDefault="00C7495B" w:rsidP="00255631">
      <w:pPr>
        <w:spacing w:after="0" w:line="240" w:lineRule="auto"/>
        <w:ind w:firstLine="1134"/>
        <w:jc w:val="both"/>
        <w:rPr>
          <w:rFonts w:ascii="Courier New" w:hAnsi="Courier New" w:cs="Courier New"/>
          <w:sz w:val="24"/>
          <w:szCs w:val="24"/>
        </w:rPr>
      </w:pPr>
      <w:r w:rsidRPr="00C7495B">
        <w:rPr>
          <w:rFonts w:ascii="Courier New" w:hAnsi="Courier New" w:cs="Courier New"/>
          <w:b/>
          <w:bCs/>
          <w:sz w:val="24"/>
          <w:szCs w:val="24"/>
        </w:rPr>
        <w:t>Art. 5º</w:t>
      </w:r>
      <w:r w:rsidRPr="00C7495B">
        <w:rPr>
          <w:rFonts w:ascii="Courier New" w:hAnsi="Courier New" w:cs="Courier New"/>
          <w:sz w:val="24"/>
          <w:szCs w:val="24"/>
        </w:rPr>
        <w:t xml:space="preserve"> Os valores repassados poderão sofrer alterações de acordo como os critérios estabelecidos no Termo de Fomento.</w:t>
      </w:r>
    </w:p>
    <w:p w14:paraId="011A115D" w14:textId="77777777" w:rsidR="00C7495B" w:rsidRPr="00C7495B" w:rsidRDefault="00C7495B" w:rsidP="00C7495B">
      <w:pPr>
        <w:spacing w:after="0" w:line="240" w:lineRule="auto"/>
        <w:ind w:firstLine="2268"/>
        <w:jc w:val="both"/>
        <w:rPr>
          <w:rFonts w:ascii="Courier New" w:hAnsi="Courier New" w:cs="Courier New"/>
          <w:sz w:val="24"/>
          <w:szCs w:val="24"/>
        </w:rPr>
      </w:pPr>
      <w:r w:rsidRPr="00C7495B">
        <w:rPr>
          <w:rFonts w:ascii="Courier New" w:hAnsi="Courier New" w:cs="Courier New"/>
          <w:sz w:val="24"/>
          <w:szCs w:val="24"/>
        </w:rPr>
        <w:t xml:space="preserve">§ 1º - </w:t>
      </w:r>
      <w:bookmarkStart w:id="3" w:name="_Hlk107492433"/>
      <w:r w:rsidRPr="00C7495B">
        <w:rPr>
          <w:rFonts w:ascii="Courier New" w:hAnsi="Courier New" w:cs="Courier New"/>
          <w:sz w:val="24"/>
          <w:szCs w:val="24"/>
        </w:rPr>
        <w:t>A prestação de contas final deverá ser apresentada ao Concedente de acordo com a Lei nº 13.019/14,</w:t>
      </w:r>
      <w:r w:rsidRPr="00C7495B">
        <w:rPr>
          <w:rFonts w:ascii="Courier New" w:hAnsi="Courier New" w:cs="Courier New"/>
          <w:color w:val="FF0000"/>
          <w:sz w:val="24"/>
          <w:szCs w:val="24"/>
        </w:rPr>
        <w:t xml:space="preserve"> </w:t>
      </w:r>
      <w:r w:rsidRPr="00C7495B">
        <w:rPr>
          <w:rFonts w:ascii="Courier New" w:hAnsi="Courier New" w:cs="Courier New"/>
          <w:sz w:val="24"/>
          <w:szCs w:val="24"/>
        </w:rPr>
        <w:t>após o término da realização do evento, devendo o processo ser submetido a uma análise de conformidade no Setor de Convênios, como pré-requisito para recebimento da mesma e encaminhamento para análise de mérito.</w:t>
      </w:r>
    </w:p>
    <w:bookmarkEnd w:id="3"/>
    <w:p w14:paraId="6018DD39" w14:textId="77777777" w:rsidR="00C7495B" w:rsidRPr="00C7495B" w:rsidRDefault="00C7495B" w:rsidP="00C7495B">
      <w:pPr>
        <w:spacing w:after="0" w:line="240" w:lineRule="auto"/>
        <w:ind w:firstLine="2268"/>
        <w:jc w:val="both"/>
        <w:rPr>
          <w:rFonts w:ascii="Courier New" w:hAnsi="Courier New" w:cs="Courier New"/>
          <w:sz w:val="24"/>
          <w:szCs w:val="24"/>
        </w:rPr>
      </w:pPr>
    </w:p>
    <w:p w14:paraId="34EBB5A4" w14:textId="77777777" w:rsidR="00C7495B" w:rsidRPr="00C7495B" w:rsidRDefault="00C7495B" w:rsidP="005006ED">
      <w:pPr>
        <w:spacing w:after="0" w:line="240" w:lineRule="auto"/>
        <w:ind w:firstLine="1701"/>
        <w:jc w:val="both"/>
        <w:rPr>
          <w:rFonts w:ascii="Courier New" w:hAnsi="Courier New" w:cs="Courier New"/>
          <w:sz w:val="24"/>
          <w:szCs w:val="24"/>
        </w:rPr>
      </w:pPr>
      <w:r w:rsidRPr="00C7495B">
        <w:rPr>
          <w:rFonts w:ascii="Courier New" w:hAnsi="Courier New" w:cs="Courier New"/>
          <w:sz w:val="24"/>
          <w:szCs w:val="24"/>
        </w:rPr>
        <w:t xml:space="preserve">§ 2º - Na hipótese de não ser efetuada a prestação de contas, o caso será encaminhado ao órgão competente a fim de serem tomadas as medidas legais cabíveis. </w:t>
      </w:r>
    </w:p>
    <w:p w14:paraId="51A42307" w14:textId="77777777" w:rsidR="00C7495B" w:rsidRPr="00C7495B" w:rsidRDefault="00C7495B" w:rsidP="00C7495B">
      <w:pPr>
        <w:spacing w:after="0" w:line="240" w:lineRule="auto"/>
        <w:ind w:firstLine="2268"/>
        <w:jc w:val="both"/>
        <w:rPr>
          <w:rFonts w:ascii="Courier New" w:hAnsi="Courier New" w:cs="Courier New"/>
          <w:sz w:val="24"/>
          <w:szCs w:val="24"/>
        </w:rPr>
      </w:pPr>
    </w:p>
    <w:p w14:paraId="20E0A434" w14:textId="77777777" w:rsidR="00C7495B" w:rsidRPr="00C7495B" w:rsidRDefault="00C7495B" w:rsidP="00255631">
      <w:pPr>
        <w:spacing w:after="0" w:line="240" w:lineRule="auto"/>
        <w:ind w:firstLine="1701"/>
        <w:jc w:val="both"/>
        <w:rPr>
          <w:rFonts w:ascii="Courier New" w:hAnsi="Courier New" w:cs="Courier New"/>
          <w:sz w:val="24"/>
          <w:szCs w:val="24"/>
        </w:rPr>
      </w:pPr>
      <w:r w:rsidRPr="00C7495B">
        <w:rPr>
          <w:rFonts w:ascii="Courier New" w:hAnsi="Courier New" w:cs="Courier New"/>
          <w:sz w:val="24"/>
          <w:szCs w:val="24"/>
        </w:rPr>
        <w:t xml:space="preserve">§ 3º - Na prestação de contas só serão admitidos comprovantes originais de despesa, emitidos apenas em nome do partícipe, em data igual ou posterior à data do empenho do Termo de Fomento. </w:t>
      </w:r>
    </w:p>
    <w:p w14:paraId="65081E81" w14:textId="77777777" w:rsidR="00C7495B" w:rsidRPr="00C7495B" w:rsidRDefault="00C7495B" w:rsidP="00C7495B">
      <w:pPr>
        <w:spacing w:after="0" w:line="240" w:lineRule="auto"/>
        <w:ind w:firstLine="2268"/>
        <w:jc w:val="both"/>
        <w:rPr>
          <w:rFonts w:ascii="Courier New" w:hAnsi="Courier New" w:cs="Courier New"/>
          <w:sz w:val="24"/>
          <w:szCs w:val="24"/>
        </w:rPr>
      </w:pPr>
    </w:p>
    <w:p w14:paraId="03871CE0" w14:textId="77777777" w:rsidR="00C7495B" w:rsidRPr="00C7495B" w:rsidRDefault="00C7495B" w:rsidP="00255631">
      <w:pPr>
        <w:spacing w:after="0" w:line="240" w:lineRule="auto"/>
        <w:ind w:firstLine="1701"/>
        <w:jc w:val="both"/>
        <w:rPr>
          <w:rFonts w:ascii="Courier New" w:hAnsi="Courier New" w:cs="Courier New"/>
          <w:sz w:val="24"/>
          <w:szCs w:val="24"/>
        </w:rPr>
      </w:pPr>
      <w:r w:rsidRPr="00C7495B">
        <w:rPr>
          <w:rFonts w:ascii="Courier New" w:hAnsi="Courier New" w:cs="Courier New"/>
          <w:sz w:val="24"/>
          <w:szCs w:val="24"/>
        </w:rPr>
        <w:t xml:space="preserve">§ 4º Somente serão aceitos comprovantes de despesa emitidos com clareza e contendo quantidades e discriminação dos materiais e serviços, além da perfeita identificação do emitente e seu domicílio. </w:t>
      </w:r>
    </w:p>
    <w:p w14:paraId="716B60F7" w14:textId="77777777" w:rsidR="00C7495B" w:rsidRPr="00C7495B" w:rsidRDefault="00C7495B" w:rsidP="00C7495B">
      <w:pPr>
        <w:spacing w:after="0" w:line="240" w:lineRule="auto"/>
        <w:ind w:firstLine="2268"/>
        <w:jc w:val="both"/>
        <w:rPr>
          <w:rFonts w:ascii="Courier New" w:hAnsi="Courier New" w:cs="Courier New"/>
          <w:sz w:val="24"/>
          <w:szCs w:val="24"/>
        </w:rPr>
      </w:pPr>
    </w:p>
    <w:p w14:paraId="3F73C849" w14:textId="77777777" w:rsidR="00C7495B" w:rsidRPr="00C7495B" w:rsidRDefault="00C7495B" w:rsidP="00255631">
      <w:pPr>
        <w:spacing w:after="0" w:line="240" w:lineRule="auto"/>
        <w:ind w:firstLine="1134"/>
        <w:jc w:val="both"/>
        <w:rPr>
          <w:rFonts w:ascii="Courier New" w:hAnsi="Courier New" w:cs="Courier New"/>
          <w:sz w:val="24"/>
          <w:szCs w:val="24"/>
        </w:rPr>
      </w:pPr>
      <w:r w:rsidRPr="00C7495B">
        <w:rPr>
          <w:rFonts w:ascii="Courier New" w:hAnsi="Courier New" w:cs="Courier New"/>
          <w:b/>
          <w:bCs/>
          <w:sz w:val="24"/>
          <w:szCs w:val="24"/>
        </w:rPr>
        <w:t>Art. 6º</w:t>
      </w:r>
      <w:r w:rsidRPr="00C7495B">
        <w:rPr>
          <w:rFonts w:ascii="Courier New" w:hAnsi="Courier New" w:cs="Courier New"/>
          <w:sz w:val="24"/>
          <w:szCs w:val="24"/>
        </w:rPr>
        <w:t xml:space="preserve"> </w:t>
      </w:r>
      <w:bookmarkStart w:id="4" w:name="_Hlk107492293"/>
      <w:bookmarkStart w:id="5" w:name="_Hlk106182689"/>
      <w:r w:rsidRPr="00C7495B">
        <w:rPr>
          <w:rFonts w:ascii="Courier New" w:hAnsi="Courier New" w:cs="Courier New"/>
          <w:sz w:val="24"/>
          <w:szCs w:val="24"/>
        </w:rPr>
        <w:t>O prazo de vigência deste Termo de Fomento será de 90 (noventa) dias contados a partir da data de sua assinatura</w:t>
      </w:r>
      <w:bookmarkEnd w:id="4"/>
      <w:r w:rsidRPr="00C7495B">
        <w:rPr>
          <w:rFonts w:ascii="Courier New" w:hAnsi="Courier New" w:cs="Courier New"/>
          <w:sz w:val="24"/>
          <w:szCs w:val="24"/>
        </w:rPr>
        <w:t>. A vigência da parceria poderá ser alterada mediante solicitação da organização da sociedade civil, devidamente formalizada e justificada, a ser apresentada à administração pública em, no mínimo, 30 (trinta) dias antes do termo inicialmente previsto, de acordo com o Art. 55, da Lei nº 13.019/2014.</w:t>
      </w:r>
    </w:p>
    <w:bookmarkEnd w:id="5"/>
    <w:p w14:paraId="57D7695E" w14:textId="77777777" w:rsidR="00C7495B" w:rsidRPr="00C7495B" w:rsidRDefault="00C7495B" w:rsidP="00C7495B">
      <w:pPr>
        <w:spacing w:after="0" w:line="240" w:lineRule="auto"/>
        <w:ind w:firstLine="2268"/>
        <w:jc w:val="both"/>
        <w:rPr>
          <w:rFonts w:ascii="Courier New" w:hAnsi="Courier New" w:cs="Courier New"/>
          <w:b/>
          <w:bCs/>
          <w:sz w:val="24"/>
          <w:szCs w:val="24"/>
        </w:rPr>
      </w:pPr>
    </w:p>
    <w:p w14:paraId="7DF2149C" w14:textId="77777777" w:rsidR="00C7495B" w:rsidRPr="00C7495B" w:rsidRDefault="00C7495B" w:rsidP="00255631">
      <w:pPr>
        <w:spacing w:after="0" w:line="240" w:lineRule="auto"/>
        <w:ind w:firstLine="1134"/>
        <w:jc w:val="both"/>
        <w:rPr>
          <w:rFonts w:ascii="Courier New" w:hAnsi="Courier New" w:cs="Courier New"/>
          <w:sz w:val="24"/>
          <w:szCs w:val="24"/>
        </w:rPr>
      </w:pPr>
      <w:r w:rsidRPr="00C7495B">
        <w:rPr>
          <w:rFonts w:ascii="Courier New" w:hAnsi="Courier New" w:cs="Courier New"/>
          <w:b/>
          <w:bCs/>
          <w:sz w:val="24"/>
          <w:szCs w:val="24"/>
        </w:rPr>
        <w:t>Art. 7º</w:t>
      </w:r>
      <w:r w:rsidRPr="00C7495B">
        <w:rPr>
          <w:rFonts w:ascii="Courier New" w:hAnsi="Courier New" w:cs="Courier New"/>
          <w:sz w:val="24"/>
          <w:szCs w:val="24"/>
        </w:rPr>
        <w:t xml:space="preserve"> Caberá ao Poder Executivo, através do departamento competente, bem como, ao Controle Interno Municipal a responsabilidade de acompanhar e fiscalizar as prestações de contas mensais. </w:t>
      </w:r>
    </w:p>
    <w:p w14:paraId="4B0DA03A" w14:textId="77777777" w:rsidR="00C7495B" w:rsidRPr="00C7495B" w:rsidRDefault="00C7495B" w:rsidP="00C7495B">
      <w:pPr>
        <w:spacing w:after="0" w:line="240" w:lineRule="auto"/>
        <w:ind w:firstLine="2268"/>
        <w:jc w:val="both"/>
        <w:rPr>
          <w:rFonts w:ascii="Courier New" w:hAnsi="Courier New" w:cs="Courier New"/>
          <w:b/>
          <w:bCs/>
          <w:sz w:val="24"/>
          <w:szCs w:val="24"/>
        </w:rPr>
      </w:pPr>
    </w:p>
    <w:p w14:paraId="64C8BF23" w14:textId="77777777" w:rsidR="00C7495B" w:rsidRPr="00C7495B" w:rsidRDefault="00C7495B" w:rsidP="00255631">
      <w:pPr>
        <w:spacing w:after="0" w:line="240" w:lineRule="auto"/>
        <w:ind w:firstLine="1134"/>
        <w:jc w:val="both"/>
        <w:rPr>
          <w:rFonts w:ascii="Courier New" w:hAnsi="Courier New" w:cs="Courier New"/>
          <w:sz w:val="24"/>
          <w:szCs w:val="24"/>
        </w:rPr>
      </w:pPr>
      <w:r w:rsidRPr="00C7495B">
        <w:rPr>
          <w:rFonts w:ascii="Courier New" w:hAnsi="Courier New" w:cs="Courier New"/>
          <w:b/>
          <w:bCs/>
          <w:sz w:val="24"/>
          <w:szCs w:val="24"/>
        </w:rPr>
        <w:t>Art. 8º</w:t>
      </w:r>
      <w:r w:rsidRPr="00C7495B">
        <w:rPr>
          <w:rFonts w:ascii="Courier New" w:hAnsi="Courier New" w:cs="Courier New"/>
          <w:sz w:val="24"/>
          <w:szCs w:val="24"/>
        </w:rPr>
        <w:t xml:space="preserve"> A celebração do Termo de Fomento mencionado no art. 1º encontra-se amparo no art. 17 da Lei Federal 13.019/2014 e sua formalização ocorre em decorrência de inexigibilidade de chamamento conforme disposto no art. 31, do mesmo diploma legal.    </w:t>
      </w:r>
    </w:p>
    <w:p w14:paraId="7CAB714A" w14:textId="77777777" w:rsidR="00C7495B" w:rsidRPr="00C7495B" w:rsidRDefault="00C7495B" w:rsidP="00C7495B">
      <w:pPr>
        <w:spacing w:after="0" w:line="240" w:lineRule="auto"/>
        <w:ind w:firstLine="2268"/>
        <w:jc w:val="both"/>
        <w:rPr>
          <w:rFonts w:ascii="Courier New" w:hAnsi="Courier New" w:cs="Courier New"/>
          <w:sz w:val="24"/>
          <w:szCs w:val="24"/>
        </w:rPr>
      </w:pPr>
    </w:p>
    <w:p w14:paraId="582630E6" w14:textId="77777777" w:rsidR="00C7495B" w:rsidRPr="00C7495B" w:rsidRDefault="00C7495B" w:rsidP="00255631">
      <w:pPr>
        <w:spacing w:after="0" w:line="240" w:lineRule="auto"/>
        <w:ind w:firstLine="1134"/>
        <w:jc w:val="both"/>
        <w:rPr>
          <w:rFonts w:ascii="Courier New" w:hAnsi="Courier New" w:cs="Courier New"/>
          <w:sz w:val="24"/>
          <w:szCs w:val="24"/>
        </w:rPr>
      </w:pPr>
      <w:r w:rsidRPr="00C7495B">
        <w:rPr>
          <w:rFonts w:ascii="Courier New" w:hAnsi="Courier New" w:cs="Courier New"/>
          <w:b/>
          <w:bCs/>
          <w:sz w:val="24"/>
          <w:szCs w:val="24"/>
        </w:rPr>
        <w:t>Art. 9º</w:t>
      </w:r>
      <w:r w:rsidRPr="00C7495B">
        <w:rPr>
          <w:rFonts w:ascii="Courier New" w:hAnsi="Courier New" w:cs="Courier New"/>
          <w:sz w:val="24"/>
          <w:szCs w:val="24"/>
        </w:rPr>
        <w:t xml:space="preserve"> As despesas decorrentes da execução da presente Lei correrão por conta de dotação própria do orçamento vigente.</w:t>
      </w:r>
    </w:p>
    <w:p w14:paraId="4C2EBBB3" w14:textId="77777777" w:rsidR="00C7495B" w:rsidRPr="00C7495B" w:rsidRDefault="00C7495B" w:rsidP="00C7495B">
      <w:pPr>
        <w:spacing w:after="0" w:line="240" w:lineRule="auto"/>
        <w:ind w:firstLine="2268"/>
        <w:jc w:val="both"/>
        <w:rPr>
          <w:rFonts w:ascii="Courier New" w:hAnsi="Courier New" w:cs="Courier New"/>
          <w:sz w:val="24"/>
          <w:szCs w:val="24"/>
        </w:rPr>
      </w:pPr>
    </w:p>
    <w:p w14:paraId="37E39B31" w14:textId="77777777" w:rsidR="00C7495B" w:rsidRPr="00C7495B" w:rsidRDefault="00C7495B" w:rsidP="005006ED">
      <w:pPr>
        <w:spacing w:after="0" w:line="240" w:lineRule="auto"/>
        <w:ind w:firstLine="1134"/>
        <w:jc w:val="both"/>
        <w:rPr>
          <w:rFonts w:ascii="Courier New" w:hAnsi="Courier New" w:cs="Courier New"/>
          <w:sz w:val="24"/>
          <w:szCs w:val="24"/>
        </w:rPr>
      </w:pPr>
      <w:r w:rsidRPr="00C7495B">
        <w:rPr>
          <w:rFonts w:ascii="Courier New" w:hAnsi="Courier New" w:cs="Courier New"/>
          <w:b/>
          <w:bCs/>
          <w:sz w:val="24"/>
          <w:szCs w:val="24"/>
        </w:rPr>
        <w:t>Art. 10º</w:t>
      </w:r>
      <w:r w:rsidRPr="00C7495B">
        <w:rPr>
          <w:rFonts w:ascii="Courier New" w:hAnsi="Courier New" w:cs="Courier New"/>
          <w:sz w:val="24"/>
          <w:szCs w:val="24"/>
        </w:rPr>
        <w:t xml:space="preserve"> Essa Lei entra em vigor na data de sua publicação.</w:t>
      </w:r>
    </w:p>
    <w:p w14:paraId="47A0080F" w14:textId="77777777" w:rsidR="00286989" w:rsidRPr="001D625A" w:rsidRDefault="00286989" w:rsidP="00B84634">
      <w:pPr>
        <w:spacing w:after="0" w:line="240" w:lineRule="auto"/>
        <w:ind w:firstLine="1134"/>
        <w:jc w:val="both"/>
        <w:rPr>
          <w:rFonts w:ascii="Courier New" w:eastAsia="Times New Roman" w:hAnsi="Courier New" w:cs="Courier New"/>
          <w:bCs/>
          <w:sz w:val="24"/>
          <w:szCs w:val="24"/>
          <w:lang w:eastAsia="pt-BR"/>
        </w:rPr>
      </w:pPr>
    </w:p>
    <w:p w14:paraId="1CE7D119" w14:textId="77777777" w:rsidR="00255631" w:rsidRDefault="00B84634" w:rsidP="00502B75">
      <w:pPr>
        <w:spacing w:after="0" w:line="276" w:lineRule="auto"/>
        <w:jc w:val="both"/>
        <w:rPr>
          <w:rFonts w:ascii="Courier New" w:eastAsia="Times New Roman" w:hAnsi="Courier New" w:cs="Courier New"/>
          <w:bCs/>
          <w:sz w:val="24"/>
          <w:szCs w:val="24"/>
          <w:lang w:eastAsia="pt-BR"/>
        </w:rPr>
      </w:pPr>
      <w:r w:rsidRPr="001D625A">
        <w:rPr>
          <w:rFonts w:ascii="Courier New" w:eastAsia="Times New Roman" w:hAnsi="Courier New" w:cs="Courier New"/>
          <w:bCs/>
          <w:sz w:val="24"/>
          <w:szCs w:val="24"/>
          <w:lang w:eastAsia="pt-BR"/>
        </w:rPr>
        <w:tab/>
      </w:r>
      <w:r w:rsidRPr="001D625A">
        <w:rPr>
          <w:rFonts w:ascii="Courier New" w:eastAsia="Times New Roman" w:hAnsi="Courier New" w:cs="Courier New"/>
          <w:bCs/>
          <w:sz w:val="24"/>
          <w:szCs w:val="24"/>
          <w:lang w:eastAsia="pt-BR"/>
        </w:rPr>
        <w:tab/>
      </w:r>
      <w:bookmarkStart w:id="6" w:name="_Hlk167119645"/>
    </w:p>
    <w:p w14:paraId="0F7204FB" w14:textId="10801665" w:rsidR="0072112D" w:rsidRPr="001D625A" w:rsidRDefault="00B84634" w:rsidP="00255631">
      <w:pPr>
        <w:spacing w:after="0" w:line="276" w:lineRule="auto"/>
        <w:jc w:val="right"/>
        <w:rPr>
          <w:rFonts w:ascii="Courier New" w:eastAsia="Times New Roman" w:hAnsi="Courier New" w:cs="Courier New"/>
          <w:sz w:val="24"/>
          <w:szCs w:val="24"/>
          <w:lang w:eastAsia="pt-BR"/>
        </w:rPr>
      </w:pPr>
      <w:r w:rsidRPr="001D625A">
        <w:rPr>
          <w:rFonts w:ascii="Courier New" w:eastAsia="Times New Roman" w:hAnsi="Courier New" w:cs="Courier New"/>
          <w:sz w:val="24"/>
          <w:szCs w:val="24"/>
          <w:lang w:eastAsia="pt-BR"/>
        </w:rPr>
        <w:t xml:space="preserve">Câmara Municipal de Itanhangá/MT, </w:t>
      </w:r>
      <w:r w:rsidR="00966B5C">
        <w:rPr>
          <w:rFonts w:ascii="Courier New" w:eastAsia="Times New Roman" w:hAnsi="Courier New" w:cs="Courier New"/>
          <w:sz w:val="24"/>
          <w:szCs w:val="24"/>
          <w:lang w:eastAsia="pt-BR"/>
        </w:rPr>
        <w:t>20</w:t>
      </w:r>
      <w:r w:rsidRPr="001D625A">
        <w:rPr>
          <w:rFonts w:ascii="Courier New" w:eastAsia="Times New Roman" w:hAnsi="Courier New" w:cs="Courier New"/>
          <w:sz w:val="24"/>
          <w:szCs w:val="24"/>
          <w:lang w:eastAsia="pt-BR"/>
        </w:rPr>
        <w:t xml:space="preserve"> de</w:t>
      </w:r>
      <w:r w:rsidR="00F40990" w:rsidRPr="001D625A">
        <w:rPr>
          <w:rFonts w:ascii="Courier New" w:eastAsia="Times New Roman" w:hAnsi="Courier New" w:cs="Courier New"/>
          <w:sz w:val="24"/>
          <w:szCs w:val="24"/>
          <w:lang w:eastAsia="pt-BR"/>
        </w:rPr>
        <w:t xml:space="preserve"> </w:t>
      </w:r>
      <w:r w:rsidR="00966B5C">
        <w:rPr>
          <w:rFonts w:ascii="Courier New" w:eastAsia="Times New Roman" w:hAnsi="Courier New" w:cs="Courier New"/>
          <w:sz w:val="24"/>
          <w:szCs w:val="24"/>
          <w:lang w:eastAsia="pt-BR"/>
        </w:rPr>
        <w:t xml:space="preserve">maio </w:t>
      </w:r>
      <w:r w:rsidRPr="001D625A">
        <w:rPr>
          <w:rFonts w:ascii="Courier New" w:eastAsia="Times New Roman" w:hAnsi="Courier New" w:cs="Courier New"/>
          <w:sz w:val="24"/>
          <w:szCs w:val="24"/>
          <w:lang w:eastAsia="pt-BR"/>
        </w:rPr>
        <w:t>de 202</w:t>
      </w:r>
      <w:r w:rsidR="00EF7C58" w:rsidRPr="001D625A">
        <w:rPr>
          <w:rFonts w:ascii="Courier New" w:eastAsia="Times New Roman" w:hAnsi="Courier New" w:cs="Courier New"/>
          <w:sz w:val="24"/>
          <w:szCs w:val="24"/>
          <w:lang w:eastAsia="pt-BR"/>
        </w:rPr>
        <w:t>4</w:t>
      </w:r>
      <w:r w:rsidRPr="001D625A">
        <w:rPr>
          <w:rFonts w:ascii="Courier New" w:eastAsia="Times New Roman" w:hAnsi="Courier New" w:cs="Courier New"/>
          <w:sz w:val="24"/>
          <w:szCs w:val="24"/>
          <w:lang w:eastAsia="pt-BR"/>
        </w:rPr>
        <w:t>.</w:t>
      </w:r>
    </w:p>
    <w:p w14:paraId="4718D70A" w14:textId="77777777" w:rsidR="00255631" w:rsidRDefault="00B84634" w:rsidP="00B84634">
      <w:pPr>
        <w:spacing w:after="0" w:line="240" w:lineRule="auto"/>
        <w:jc w:val="center"/>
        <w:rPr>
          <w:sz w:val="24"/>
          <w:szCs w:val="24"/>
        </w:rPr>
      </w:pPr>
      <w:bookmarkStart w:id="7" w:name="_Hlk534730158"/>
      <w:r w:rsidRPr="001D625A">
        <w:rPr>
          <w:sz w:val="24"/>
          <w:szCs w:val="24"/>
        </w:rPr>
        <w:tab/>
      </w:r>
    </w:p>
    <w:p w14:paraId="205473D3" w14:textId="77777777" w:rsidR="00255631" w:rsidRDefault="00255631" w:rsidP="00B84634">
      <w:pPr>
        <w:spacing w:after="0" w:line="240" w:lineRule="auto"/>
        <w:jc w:val="center"/>
        <w:rPr>
          <w:rFonts w:ascii="Courier New" w:eastAsia="Times New Roman" w:hAnsi="Courier New" w:cs="Courier New"/>
          <w:b/>
          <w:sz w:val="24"/>
          <w:szCs w:val="24"/>
          <w:lang w:eastAsia="pt-BR"/>
        </w:rPr>
      </w:pPr>
    </w:p>
    <w:p w14:paraId="18E2BDC3" w14:textId="77777777" w:rsidR="00255631" w:rsidRDefault="00255631" w:rsidP="00B84634">
      <w:pPr>
        <w:spacing w:after="0" w:line="240" w:lineRule="auto"/>
        <w:jc w:val="center"/>
        <w:rPr>
          <w:rFonts w:ascii="Courier New" w:eastAsia="Times New Roman" w:hAnsi="Courier New" w:cs="Courier New"/>
          <w:b/>
          <w:sz w:val="24"/>
          <w:szCs w:val="24"/>
          <w:lang w:eastAsia="pt-BR"/>
        </w:rPr>
      </w:pPr>
    </w:p>
    <w:p w14:paraId="289FAB6C" w14:textId="77777777" w:rsidR="00255631" w:rsidRDefault="00255631" w:rsidP="00B84634">
      <w:pPr>
        <w:spacing w:after="0" w:line="240" w:lineRule="auto"/>
        <w:jc w:val="center"/>
        <w:rPr>
          <w:rFonts w:ascii="Courier New" w:eastAsia="Times New Roman" w:hAnsi="Courier New" w:cs="Courier New"/>
          <w:b/>
          <w:sz w:val="24"/>
          <w:szCs w:val="24"/>
          <w:lang w:eastAsia="pt-BR"/>
        </w:rPr>
      </w:pPr>
    </w:p>
    <w:p w14:paraId="557CBD20" w14:textId="4D96AE0B" w:rsidR="00B84634" w:rsidRPr="001D625A" w:rsidRDefault="00B84634" w:rsidP="00B84634">
      <w:pPr>
        <w:spacing w:after="0" w:line="240" w:lineRule="auto"/>
        <w:jc w:val="center"/>
        <w:rPr>
          <w:rFonts w:ascii="Courier New" w:eastAsia="Times New Roman" w:hAnsi="Courier New" w:cs="Courier New"/>
          <w:b/>
          <w:sz w:val="24"/>
          <w:szCs w:val="24"/>
          <w:lang w:eastAsia="pt-BR"/>
        </w:rPr>
      </w:pPr>
      <w:r w:rsidRPr="001D625A">
        <w:rPr>
          <w:rFonts w:ascii="Courier New" w:eastAsia="Times New Roman" w:hAnsi="Courier New" w:cs="Courier New"/>
          <w:b/>
          <w:sz w:val="24"/>
          <w:szCs w:val="24"/>
          <w:lang w:eastAsia="pt-BR"/>
        </w:rPr>
        <w:t xml:space="preserve">Zilmar Albuquerque Rodrigues </w:t>
      </w:r>
    </w:p>
    <w:p w14:paraId="2D7069E4" w14:textId="77777777" w:rsidR="00B84634" w:rsidRPr="001D625A" w:rsidRDefault="00B84634" w:rsidP="00B84634">
      <w:pPr>
        <w:spacing w:after="0" w:line="240" w:lineRule="auto"/>
        <w:jc w:val="center"/>
        <w:rPr>
          <w:rFonts w:ascii="Courier New" w:eastAsia="Times New Roman" w:hAnsi="Courier New" w:cs="Courier New"/>
          <w:b/>
          <w:sz w:val="24"/>
          <w:szCs w:val="24"/>
          <w:lang w:eastAsia="pt-BR"/>
        </w:rPr>
      </w:pPr>
      <w:r w:rsidRPr="001D625A">
        <w:rPr>
          <w:rFonts w:ascii="Courier New" w:eastAsia="Times New Roman" w:hAnsi="Courier New" w:cs="Courier New"/>
          <w:b/>
          <w:sz w:val="24"/>
          <w:szCs w:val="24"/>
          <w:lang w:eastAsia="pt-BR"/>
        </w:rPr>
        <w:t xml:space="preserve">Presidente </w:t>
      </w:r>
    </w:p>
    <w:p w14:paraId="498FB00C" w14:textId="6B99F9A0" w:rsidR="001D625A" w:rsidRPr="001D625A" w:rsidRDefault="00B84634" w:rsidP="002A3259">
      <w:pPr>
        <w:tabs>
          <w:tab w:val="left" w:pos="2051"/>
        </w:tabs>
        <w:spacing w:after="0" w:line="240" w:lineRule="auto"/>
        <w:jc w:val="center"/>
        <w:rPr>
          <w:rFonts w:ascii="Courier New" w:eastAsia="Times New Roman" w:hAnsi="Courier New" w:cs="Courier New"/>
          <w:b/>
          <w:sz w:val="24"/>
          <w:szCs w:val="24"/>
          <w:lang w:eastAsia="pt-BR"/>
        </w:rPr>
      </w:pPr>
      <w:r w:rsidRPr="001D625A">
        <w:rPr>
          <w:rFonts w:ascii="Courier New" w:eastAsia="Times New Roman" w:hAnsi="Courier New" w:cs="Courier New"/>
          <w:b/>
          <w:sz w:val="24"/>
          <w:szCs w:val="24"/>
          <w:lang w:eastAsia="pt-BR"/>
        </w:rPr>
        <w:t>Câmara Municipal de Itanhangá.</w:t>
      </w:r>
      <w:bookmarkEnd w:id="7"/>
    </w:p>
    <w:p w14:paraId="6421300C" w14:textId="77777777" w:rsidR="001D625A" w:rsidRPr="001D625A" w:rsidRDefault="001D625A" w:rsidP="001D625A">
      <w:pPr>
        <w:rPr>
          <w:rFonts w:ascii="Courier New" w:eastAsia="Times New Roman" w:hAnsi="Courier New" w:cs="Courier New"/>
          <w:sz w:val="24"/>
          <w:szCs w:val="24"/>
          <w:lang w:eastAsia="pt-BR"/>
        </w:rPr>
      </w:pPr>
    </w:p>
    <w:bookmarkEnd w:id="6"/>
    <w:p w14:paraId="0FCD978C" w14:textId="6459D4BA" w:rsidR="001D625A" w:rsidRDefault="001D625A" w:rsidP="001D625A">
      <w:pPr>
        <w:rPr>
          <w:rFonts w:ascii="Courier New" w:eastAsia="Times New Roman" w:hAnsi="Courier New" w:cs="Courier New"/>
          <w:sz w:val="24"/>
          <w:szCs w:val="24"/>
          <w:lang w:eastAsia="pt-BR"/>
        </w:rPr>
      </w:pPr>
    </w:p>
    <w:p w14:paraId="6542CE57" w14:textId="4EF2D997" w:rsidR="00C7495B" w:rsidRDefault="00C7495B" w:rsidP="001D625A">
      <w:pPr>
        <w:rPr>
          <w:rFonts w:ascii="Courier New" w:eastAsia="Times New Roman" w:hAnsi="Courier New" w:cs="Courier New"/>
          <w:sz w:val="24"/>
          <w:szCs w:val="24"/>
          <w:lang w:eastAsia="pt-BR"/>
        </w:rPr>
      </w:pPr>
    </w:p>
    <w:p w14:paraId="5592449B" w14:textId="675EC479" w:rsidR="00C7495B" w:rsidRDefault="00C7495B" w:rsidP="001D625A">
      <w:pPr>
        <w:rPr>
          <w:rFonts w:ascii="Courier New" w:eastAsia="Times New Roman" w:hAnsi="Courier New" w:cs="Courier New"/>
          <w:sz w:val="24"/>
          <w:szCs w:val="24"/>
          <w:lang w:eastAsia="pt-BR"/>
        </w:rPr>
      </w:pPr>
    </w:p>
    <w:p w14:paraId="39A451D0" w14:textId="6FE37C11" w:rsidR="00C7495B" w:rsidRDefault="00C7495B" w:rsidP="001D625A">
      <w:pPr>
        <w:rPr>
          <w:rFonts w:ascii="Courier New" w:eastAsia="Times New Roman" w:hAnsi="Courier New" w:cs="Courier New"/>
          <w:sz w:val="24"/>
          <w:szCs w:val="24"/>
          <w:lang w:eastAsia="pt-BR"/>
        </w:rPr>
      </w:pPr>
    </w:p>
    <w:p w14:paraId="051B7A69" w14:textId="0A33C6B8" w:rsidR="00C7495B" w:rsidRDefault="00C7495B" w:rsidP="001D625A">
      <w:pPr>
        <w:rPr>
          <w:rFonts w:ascii="Courier New" w:eastAsia="Times New Roman" w:hAnsi="Courier New" w:cs="Courier New"/>
          <w:sz w:val="24"/>
          <w:szCs w:val="24"/>
          <w:lang w:eastAsia="pt-BR"/>
        </w:rPr>
      </w:pPr>
    </w:p>
    <w:p w14:paraId="7F5B39A3" w14:textId="69BF1647" w:rsidR="00C7495B" w:rsidRDefault="00C7495B" w:rsidP="001D625A">
      <w:pPr>
        <w:rPr>
          <w:rFonts w:ascii="Courier New" w:eastAsia="Times New Roman" w:hAnsi="Courier New" w:cs="Courier New"/>
          <w:sz w:val="24"/>
          <w:szCs w:val="24"/>
          <w:lang w:eastAsia="pt-BR"/>
        </w:rPr>
      </w:pPr>
    </w:p>
    <w:p w14:paraId="62C68991" w14:textId="75986F77" w:rsidR="00C7495B" w:rsidRDefault="00C7495B" w:rsidP="001D625A">
      <w:pPr>
        <w:rPr>
          <w:rFonts w:ascii="Courier New" w:eastAsia="Times New Roman" w:hAnsi="Courier New" w:cs="Courier New"/>
          <w:sz w:val="24"/>
          <w:szCs w:val="24"/>
          <w:lang w:eastAsia="pt-BR"/>
        </w:rPr>
      </w:pPr>
    </w:p>
    <w:p w14:paraId="73F928BB" w14:textId="389C7B8E" w:rsidR="00C7495B" w:rsidRDefault="00C7495B" w:rsidP="001D625A">
      <w:pPr>
        <w:rPr>
          <w:rFonts w:ascii="Courier New" w:eastAsia="Times New Roman" w:hAnsi="Courier New" w:cs="Courier New"/>
          <w:sz w:val="24"/>
          <w:szCs w:val="24"/>
          <w:lang w:eastAsia="pt-BR"/>
        </w:rPr>
      </w:pPr>
    </w:p>
    <w:p w14:paraId="663CC688" w14:textId="44994857" w:rsidR="00C7495B" w:rsidRDefault="00C7495B" w:rsidP="001D625A">
      <w:pPr>
        <w:rPr>
          <w:rFonts w:ascii="Courier New" w:eastAsia="Times New Roman" w:hAnsi="Courier New" w:cs="Courier New"/>
          <w:sz w:val="24"/>
          <w:szCs w:val="24"/>
          <w:lang w:eastAsia="pt-BR"/>
        </w:rPr>
      </w:pPr>
    </w:p>
    <w:p w14:paraId="477911E3" w14:textId="0AB01AF8" w:rsidR="00C7495B" w:rsidRDefault="00C7495B" w:rsidP="001D625A">
      <w:pPr>
        <w:rPr>
          <w:rFonts w:ascii="Courier New" w:eastAsia="Times New Roman" w:hAnsi="Courier New" w:cs="Courier New"/>
          <w:sz w:val="24"/>
          <w:szCs w:val="24"/>
          <w:lang w:eastAsia="pt-BR"/>
        </w:rPr>
      </w:pPr>
    </w:p>
    <w:p w14:paraId="210745FB" w14:textId="2F147644" w:rsidR="00C7495B" w:rsidRDefault="00C7495B" w:rsidP="001D625A">
      <w:pPr>
        <w:rPr>
          <w:rFonts w:ascii="Courier New" w:eastAsia="Times New Roman" w:hAnsi="Courier New" w:cs="Courier New"/>
          <w:sz w:val="24"/>
          <w:szCs w:val="24"/>
          <w:lang w:eastAsia="pt-BR"/>
        </w:rPr>
      </w:pPr>
    </w:p>
    <w:p w14:paraId="3F09DE81" w14:textId="78A9BF7F" w:rsidR="00C7495B" w:rsidRDefault="00C7495B" w:rsidP="001D625A">
      <w:pPr>
        <w:rPr>
          <w:rFonts w:ascii="Courier New" w:eastAsia="Times New Roman" w:hAnsi="Courier New" w:cs="Courier New"/>
          <w:sz w:val="24"/>
          <w:szCs w:val="24"/>
          <w:lang w:eastAsia="pt-BR"/>
        </w:rPr>
      </w:pPr>
    </w:p>
    <w:p w14:paraId="232453AA" w14:textId="43AA6338" w:rsidR="00C7495B" w:rsidRDefault="00C7495B" w:rsidP="001D625A">
      <w:pPr>
        <w:rPr>
          <w:rFonts w:ascii="Courier New" w:eastAsia="Times New Roman" w:hAnsi="Courier New" w:cs="Courier New"/>
          <w:sz w:val="24"/>
          <w:szCs w:val="24"/>
          <w:lang w:eastAsia="pt-BR"/>
        </w:rPr>
      </w:pPr>
    </w:p>
    <w:p w14:paraId="7AAD399A" w14:textId="6287B61D" w:rsidR="00C7495B" w:rsidRDefault="00C7495B" w:rsidP="001D625A">
      <w:pPr>
        <w:rPr>
          <w:rFonts w:ascii="Courier New" w:eastAsia="Times New Roman" w:hAnsi="Courier New" w:cs="Courier New"/>
          <w:sz w:val="24"/>
          <w:szCs w:val="24"/>
          <w:lang w:eastAsia="pt-BR"/>
        </w:rPr>
      </w:pPr>
    </w:p>
    <w:p w14:paraId="0B626967" w14:textId="5972595A" w:rsidR="00C7495B" w:rsidRDefault="00C7495B" w:rsidP="001D625A">
      <w:pPr>
        <w:rPr>
          <w:rFonts w:ascii="Courier New" w:eastAsia="Times New Roman" w:hAnsi="Courier New" w:cs="Courier New"/>
          <w:sz w:val="24"/>
          <w:szCs w:val="24"/>
          <w:lang w:eastAsia="pt-BR"/>
        </w:rPr>
      </w:pPr>
    </w:p>
    <w:p w14:paraId="12DAAFBC" w14:textId="375D8D4F" w:rsidR="00C7495B" w:rsidRDefault="00C7495B" w:rsidP="001D625A">
      <w:pPr>
        <w:rPr>
          <w:rFonts w:ascii="Courier New" w:eastAsia="Times New Roman" w:hAnsi="Courier New" w:cs="Courier New"/>
          <w:sz w:val="24"/>
          <w:szCs w:val="24"/>
          <w:lang w:eastAsia="pt-BR"/>
        </w:rPr>
      </w:pPr>
    </w:p>
    <w:p w14:paraId="1B02CF3E" w14:textId="55D53232" w:rsidR="00255631" w:rsidRDefault="00255631" w:rsidP="001D625A">
      <w:pPr>
        <w:rPr>
          <w:rFonts w:ascii="Courier New" w:eastAsia="Times New Roman" w:hAnsi="Courier New" w:cs="Courier New"/>
          <w:sz w:val="24"/>
          <w:szCs w:val="24"/>
          <w:lang w:eastAsia="pt-BR"/>
        </w:rPr>
      </w:pPr>
    </w:p>
    <w:p w14:paraId="6EF39C9A" w14:textId="12CBA421" w:rsidR="00255631" w:rsidRDefault="00255631" w:rsidP="001D625A">
      <w:pPr>
        <w:rPr>
          <w:rFonts w:ascii="Courier New" w:eastAsia="Times New Roman" w:hAnsi="Courier New" w:cs="Courier New"/>
          <w:sz w:val="24"/>
          <w:szCs w:val="24"/>
          <w:lang w:eastAsia="pt-BR"/>
        </w:rPr>
      </w:pPr>
    </w:p>
    <w:p w14:paraId="296433EC" w14:textId="77777777" w:rsidR="00255631" w:rsidRDefault="00255631" w:rsidP="001D625A">
      <w:pPr>
        <w:rPr>
          <w:rFonts w:ascii="Courier New" w:eastAsia="Times New Roman" w:hAnsi="Courier New" w:cs="Courier New"/>
          <w:sz w:val="24"/>
          <w:szCs w:val="24"/>
          <w:lang w:eastAsia="pt-BR"/>
        </w:rPr>
      </w:pPr>
    </w:p>
    <w:p w14:paraId="5BC78A51" w14:textId="111228A2" w:rsidR="00C7495B" w:rsidRDefault="00C7495B" w:rsidP="001D625A">
      <w:pPr>
        <w:rPr>
          <w:rFonts w:ascii="Courier New" w:eastAsia="Times New Roman" w:hAnsi="Courier New" w:cs="Courier New"/>
          <w:sz w:val="24"/>
          <w:szCs w:val="24"/>
          <w:lang w:eastAsia="pt-BR"/>
        </w:rPr>
      </w:pPr>
    </w:p>
    <w:p w14:paraId="00AD9537" w14:textId="1E42019A" w:rsidR="00C7495B" w:rsidRDefault="00C7495B" w:rsidP="001D625A">
      <w:pPr>
        <w:rPr>
          <w:rFonts w:ascii="Courier New" w:eastAsia="Times New Roman" w:hAnsi="Courier New" w:cs="Courier New"/>
          <w:sz w:val="24"/>
          <w:szCs w:val="24"/>
          <w:lang w:eastAsia="pt-BR"/>
        </w:rPr>
      </w:pPr>
    </w:p>
    <w:p w14:paraId="65442146" w14:textId="01BD65D8" w:rsidR="00C7495B" w:rsidRDefault="00C7495B" w:rsidP="001D625A">
      <w:pPr>
        <w:rPr>
          <w:rFonts w:ascii="Courier New" w:eastAsia="Times New Roman" w:hAnsi="Courier New" w:cs="Courier New"/>
          <w:sz w:val="24"/>
          <w:szCs w:val="24"/>
          <w:lang w:eastAsia="pt-BR"/>
        </w:rPr>
      </w:pPr>
    </w:p>
    <w:p w14:paraId="59F8BE5F" w14:textId="36AC377A" w:rsidR="00C7495B" w:rsidRDefault="00C7495B" w:rsidP="001D625A">
      <w:pPr>
        <w:rPr>
          <w:rFonts w:ascii="Courier New" w:eastAsia="Times New Roman" w:hAnsi="Courier New" w:cs="Courier New"/>
          <w:sz w:val="24"/>
          <w:szCs w:val="24"/>
          <w:lang w:eastAsia="pt-BR"/>
        </w:rPr>
      </w:pPr>
    </w:p>
    <w:p w14:paraId="4967434B" w14:textId="77777777" w:rsidR="00C7495B" w:rsidRPr="00C7495B" w:rsidRDefault="00C7495B" w:rsidP="00C7495B">
      <w:pPr>
        <w:spacing w:after="0" w:line="259" w:lineRule="auto"/>
        <w:jc w:val="center"/>
        <w:rPr>
          <w:rFonts w:ascii="Courier New" w:hAnsi="Courier New" w:cs="Courier New"/>
          <w:b/>
          <w:bCs/>
          <w:sz w:val="24"/>
          <w:szCs w:val="24"/>
          <w:lang w:eastAsia="pt-BR"/>
        </w:rPr>
      </w:pPr>
      <w:r w:rsidRPr="00C7495B">
        <w:rPr>
          <w:rFonts w:ascii="Courier New" w:hAnsi="Courier New" w:cs="Courier New"/>
          <w:b/>
          <w:bCs/>
          <w:sz w:val="24"/>
          <w:szCs w:val="24"/>
          <w:lang w:eastAsia="pt-BR"/>
        </w:rPr>
        <w:t>MODELO DE MINUTA DE TERMO DE FOMENTO Nº __/2024</w:t>
      </w:r>
    </w:p>
    <w:p w14:paraId="198D7701" w14:textId="77777777" w:rsidR="00C7495B" w:rsidRPr="00C7495B" w:rsidRDefault="00C7495B" w:rsidP="00C7495B">
      <w:pPr>
        <w:spacing w:after="0" w:line="259" w:lineRule="auto"/>
        <w:jc w:val="both"/>
        <w:rPr>
          <w:rFonts w:ascii="Courier New" w:hAnsi="Courier New" w:cs="Courier New"/>
          <w:sz w:val="24"/>
          <w:szCs w:val="24"/>
          <w:lang w:eastAsia="pt-BR"/>
        </w:rPr>
      </w:pPr>
    </w:p>
    <w:p w14:paraId="631B2446" w14:textId="77777777" w:rsidR="00C7495B" w:rsidRPr="00C7495B" w:rsidRDefault="00C7495B" w:rsidP="00C7495B">
      <w:pPr>
        <w:spacing w:after="0" w:line="259" w:lineRule="auto"/>
        <w:jc w:val="both"/>
        <w:rPr>
          <w:rFonts w:ascii="Courier New" w:hAnsi="Courier New" w:cs="Courier New"/>
          <w:b/>
          <w:sz w:val="24"/>
          <w:szCs w:val="24"/>
          <w:lang w:eastAsia="pt-BR"/>
        </w:rPr>
      </w:pPr>
      <w:r w:rsidRPr="00C7495B">
        <w:rPr>
          <w:rFonts w:ascii="Courier New" w:hAnsi="Courier New" w:cs="Courier New"/>
          <w:b/>
          <w:sz w:val="24"/>
          <w:szCs w:val="24"/>
          <w:lang w:eastAsia="pt-BR"/>
        </w:rPr>
        <w:t xml:space="preserve">TERMO DE FOMENTO QUE ENTRE SI CELEBRAM O MUNICÍPIO DE ITANHANGÁ/MT, E A FEDERAÇÃO DE MOTOCICLISMO DO ESTADO DE MATO GROSSO. </w:t>
      </w:r>
    </w:p>
    <w:p w14:paraId="234B7323" w14:textId="77777777" w:rsidR="00C7495B" w:rsidRPr="00C7495B" w:rsidRDefault="00C7495B" w:rsidP="00C7495B">
      <w:pPr>
        <w:spacing w:after="0" w:line="259" w:lineRule="auto"/>
        <w:jc w:val="both"/>
        <w:rPr>
          <w:rFonts w:ascii="Courier New" w:hAnsi="Courier New" w:cs="Courier New"/>
          <w:sz w:val="24"/>
          <w:szCs w:val="24"/>
          <w:lang w:eastAsia="pt-BR"/>
        </w:rPr>
      </w:pPr>
    </w:p>
    <w:p w14:paraId="208CDA29" w14:textId="77777777" w:rsidR="00C7495B" w:rsidRPr="00C7495B" w:rsidRDefault="00C7495B" w:rsidP="00C7495B">
      <w:pPr>
        <w:spacing w:after="0" w:line="259" w:lineRule="auto"/>
        <w:ind w:firstLine="708"/>
        <w:jc w:val="both"/>
        <w:rPr>
          <w:rFonts w:ascii="Courier New" w:hAnsi="Courier New" w:cs="Courier New"/>
          <w:sz w:val="24"/>
          <w:szCs w:val="24"/>
          <w:lang w:eastAsia="pt-BR"/>
        </w:rPr>
      </w:pPr>
      <w:r w:rsidRPr="00C7495B">
        <w:rPr>
          <w:rFonts w:ascii="Courier New" w:hAnsi="Courier New" w:cs="Courier New"/>
          <w:sz w:val="24"/>
          <w:szCs w:val="24"/>
          <w:lang w:eastAsia="pt-BR"/>
        </w:rPr>
        <w:t>Pelo presente Termo de Fomento o</w:t>
      </w:r>
      <w:r w:rsidRPr="00C7495B">
        <w:rPr>
          <w:rFonts w:ascii="Courier New" w:hAnsi="Courier New" w:cs="Courier New"/>
          <w:sz w:val="24"/>
          <w:szCs w:val="24"/>
        </w:rPr>
        <w:t xml:space="preserve"> </w:t>
      </w:r>
      <w:r w:rsidRPr="00C7495B">
        <w:rPr>
          <w:rFonts w:ascii="Courier New" w:hAnsi="Courier New" w:cs="Courier New"/>
          <w:b/>
          <w:bCs/>
          <w:sz w:val="24"/>
          <w:szCs w:val="24"/>
          <w:lang w:eastAsia="pt-BR"/>
        </w:rPr>
        <w:t>MUNICÍPIO DE ITANHANGÁ/MT</w:t>
      </w:r>
      <w:r w:rsidRPr="00C7495B">
        <w:rPr>
          <w:rFonts w:ascii="Courier New" w:hAnsi="Courier New" w:cs="Courier New"/>
          <w:sz w:val="24"/>
          <w:szCs w:val="24"/>
          <w:lang w:eastAsia="pt-BR"/>
        </w:rPr>
        <w:t xml:space="preserve">, pessoa jurídica de direito público interno, inscrita no CNPJ nº 07.209.255/0001-00, com sede administrativa na Av. Santa Catarina, 314, Centro, Itanhangá/MT, telefone (66) 3578-2500, representado neste ato pelo Prefeito Municipal, Sr. EDUARDO PASCOSKI, de ora em diante denominado simplesmente de MUNICÍPIO, e a </w:t>
      </w:r>
      <w:r w:rsidRPr="00C7495B">
        <w:rPr>
          <w:rFonts w:ascii="Courier New" w:hAnsi="Courier New" w:cs="Courier New"/>
          <w:b/>
          <w:bCs/>
          <w:sz w:val="24"/>
          <w:szCs w:val="24"/>
        </w:rPr>
        <w:t>CENTRAL DAS ORGANIZAÇÕES DO ESTADO DE MATO GROSSO – CORDEMATO</w:t>
      </w:r>
      <w:r w:rsidRPr="00C7495B">
        <w:rPr>
          <w:rFonts w:ascii="Courier New" w:hAnsi="Courier New" w:cs="Courier New"/>
          <w:sz w:val="24"/>
          <w:szCs w:val="24"/>
          <w:lang w:eastAsia="pt-BR"/>
        </w:rPr>
        <w:t>, associação privada sem fins lucrativos, devidamente inscrita no CNPJ/MF nº 11.317.627/0001-97, com sede na Rua Francisco Pereira de Jesus, nº 200, QD.04 LT.02, Bairro Nossa Senhora Aparecida, Cuiabá/MT, CEP: 78.090-672, neste ato representado pelo Presidente interino Sr. Sérgio André Barbosa Rodrigues, brasileiro, solteiro, produtor cultural, portador do RG nº 0749.128-0 SJ/MT, inscrito no CPF nº 788.585.001-30, domiciliado na Rua I-9, Quadra 19, Casa no 474 – bairro: Jardim Nossa Senhora Aparecida, em Cuiabá/MT, neste ato chamado simplesmente de ORGANIZAÇÃO DE SOCIEDADE CIVIL “OSC”, por meio Edital de Inexigibilidade de Chamamento Público nº 03/2024, conforme Processo Administrativo nº 003/2024, formalizam o presente Termo de Fomento que se regerá pela Lei nº. 13.019/2014, que regulamenta o regime jurídico das parcerias entre a administração pública e as Organizações da Sociedade Civil, mediante as cláusulas e condições discriminadas.</w:t>
      </w:r>
      <w:r w:rsidRPr="00C7495B">
        <w:rPr>
          <w:rFonts w:ascii="Courier New" w:hAnsi="Courier New" w:cs="Courier New"/>
          <w:sz w:val="24"/>
          <w:szCs w:val="24"/>
          <w:lang w:eastAsia="pt-BR"/>
        </w:rPr>
        <w:cr/>
        <w:t xml:space="preserve"> </w:t>
      </w:r>
    </w:p>
    <w:p w14:paraId="569A2591" w14:textId="77777777" w:rsidR="00C7495B" w:rsidRPr="00C7495B" w:rsidRDefault="00C7495B" w:rsidP="00C7495B">
      <w:pPr>
        <w:spacing w:after="0" w:line="259" w:lineRule="auto"/>
        <w:ind w:firstLine="708"/>
        <w:jc w:val="both"/>
        <w:rPr>
          <w:rFonts w:ascii="Courier New" w:hAnsi="Courier New" w:cs="Courier New"/>
          <w:sz w:val="24"/>
          <w:szCs w:val="24"/>
          <w:lang w:eastAsia="pt-BR"/>
        </w:rPr>
      </w:pPr>
    </w:p>
    <w:p w14:paraId="72A0213C" w14:textId="77777777" w:rsidR="00C7495B" w:rsidRPr="00C7495B" w:rsidRDefault="00C7495B" w:rsidP="00C7495B">
      <w:pPr>
        <w:spacing w:after="0" w:line="259" w:lineRule="auto"/>
        <w:jc w:val="both"/>
        <w:rPr>
          <w:rFonts w:ascii="Courier New" w:hAnsi="Courier New" w:cs="Courier New"/>
          <w:b/>
          <w:bCs/>
          <w:sz w:val="24"/>
          <w:szCs w:val="24"/>
          <w:lang w:eastAsia="pt-BR"/>
        </w:rPr>
      </w:pPr>
      <w:r w:rsidRPr="00C7495B">
        <w:rPr>
          <w:rFonts w:ascii="Courier New" w:hAnsi="Courier New" w:cs="Courier New"/>
          <w:b/>
          <w:bCs/>
          <w:sz w:val="24"/>
          <w:szCs w:val="24"/>
          <w:lang w:eastAsia="pt-BR"/>
        </w:rPr>
        <w:t xml:space="preserve">CLÁUSULA PRIMEIRA - DO OBJETO: </w:t>
      </w:r>
    </w:p>
    <w:p w14:paraId="0427FAC7" w14:textId="77777777" w:rsidR="00C7495B" w:rsidRPr="00C7495B" w:rsidRDefault="00C7495B" w:rsidP="00C7495B">
      <w:pPr>
        <w:spacing w:after="0" w:line="259" w:lineRule="auto"/>
        <w:jc w:val="both"/>
        <w:rPr>
          <w:rFonts w:ascii="Courier New" w:hAnsi="Courier New" w:cs="Courier New"/>
          <w:color w:val="FF0000"/>
          <w:sz w:val="24"/>
          <w:szCs w:val="24"/>
          <w:lang w:eastAsia="pt-BR"/>
        </w:rPr>
      </w:pPr>
      <w:r w:rsidRPr="00C7495B">
        <w:rPr>
          <w:rFonts w:ascii="Courier New" w:hAnsi="Courier New" w:cs="Courier New"/>
          <w:sz w:val="24"/>
          <w:szCs w:val="24"/>
          <w:lang w:eastAsia="pt-BR"/>
        </w:rPr>
        <w:t>Termo de Fomento tem por objeto custear despesas para realização do evento “</w:t>
      </w:r>
      <w:r w:rsidRPr="00C7495B">
        <w:rPr>
          <w:rFonts w:ascii="Courier New" w:hAnsi="Courier New" w:cs="Courier New"/>
          <w:sz w:val="24"/>
          <w:szCs w:val="24"/>
        </w:rPr>
        <w:t>Circuito Raízes de Rodeios do Estado de Mato Grosso – ETAPA ITANHANGÁ</w:t>
      </w:r>
      <w:r w:rsidRPr="00C7495B">
        <w:rPr>
          <w:rFonts w:ascii="Courier New" w:hAnsi="Courier New" w:cs="Courier New"/>
          <w:sz w:val="24"/>
          <w:szCs w:val="24"/>
          <w:lang w:eastAsia="pt-BR"/>
        </w:rPr>
        <w:t xml:space="preserve">". </w:t>
      </w:r>
    </w:p>
    <w:p w14:paraId="0CCC6110" w14:textId="77777777" w:rsidR="00C7495B" w:rsidRPr="00C7495B" w:rsidRDefault="00C7495B" w:rsidP="00C7495B">
      <w:pPr>
        <w:spacing w:after="0" w:line="259" w:lineRule="auto"/>
        <w:jc w:val="both"/>
        <w:rPr>
          <w:rFonts w:ascii="Courier New" w:hAnsi="Courier New" w:cs="Courier New"/>
          <w:b/>
          <w:bCs/>
          <w:sz w:val="24"/>
          <w:szCs w:val="24"/>
          <w:lang w:eastAsia="pt-BR"/>
        </w:rPr>
      </w:pPr>
    </w:p>
    <w:p w14:paraId="17B46234" w14:textId="77777777" w:rsidR="00C7495B" w:rsidRPr="00C7495B" w:rsidRDefault="00C7495B" w:rsidP="00C7495B">
      <w:pPr>
        <w:spacing w:after="0" w:line="259" w:lineRule="auto"/>
        <w:jc w:val="both"/>
        <w:rPr>
          <w:rFonts w:ascii="Courier New" w:hAnsi="Courier New" w:cs="Courier New"/>
          <w:sz w:val="24"/>
          <w:szCs w:val="24"/>
          <w:lang w:eastAsia="pt-BR"/>
        </w:rPr>
      </w:pPr>
      <w:r w:rsidRPr="00C7495B">
        <w:rPr>
          <w:rFonts w:ascii="Courier New" w:hAnsi="Courier New" w:cs="Courier New"/>
          <w:b/>
          <w:bCs/>
          <w:sz w:val="24"/>
          <w:szCs w:val="24"/>
          <w:lang w:eastAsia="pt-BR"/>
        </w:rPr>
        <w:t>PARÁGRAFO ÚNICO.</w:t>
      </w:r>
      <w:r w:rsidRPr="00C7495B">
        <w:rPr>
          <w:rFonts w:ascii="Courier New" w:hAnsi="Courier New" w:cs="Courier New"/>
          <w:sz w:val="24"/>
          <w:szCs w:val="24"/>
          <w:lang w:eastAsia="pt-BR"/>
        </w:rPr>
        <w:t xml:space="preserve"> Disponibilizar, desde que não haja prejuízo ao serviço público municipal, para fins de auxílio de reforma da arena: 01 </w:t>
      </w:r>
      <w:proofErr w:type="spellStart"/>
      <w:r w:rsidRPr="00C7495B">
        <w:rPr>
          <w:rFonts w:ascii="Courier New" w:hAnsi="Courier New" w:cs="Courier New"/>
          <w:sz w:val="24"/>
          <w:szCs w:val="24"/>
          <w:lang w:eastAsia="pt-BR"/>
        </w:rPr>
        <w:t>patrola</w:t>
      </w:r>
      <w:proofErr w:type="spellEnd"/>
      <w:r w:rsidRPr="00C7495B">
        <w:rPr>
          <w:rFonts w:ascii="Courier New" w:hAnsi="Courier New" w:cs="Courier New"/>
          <w:sz w:val="24"/>
          <w:szCs w:val="24"/>
          <w:lang w:eastAsia="pt-BR"/>
        </w:rPr>
        <w:t xml:space="preserve">, 01 pá carregadeira, 02 caminhões caçambas, 02 caminhões pipas, com respectivo operador, bem como ambulância e equipe médica para suporte ao evento.  </w:t>
      </w:r>
    </w:p>
    <w:p w14:paraId="7E2831FD" w14:textId="77777777" w:rsidR="00C7495B" w:rsidRPr="00C7495B" w:rsidRDefault="00C7495B" w:rsidP="00C7495B">
      <w:pPr>
        <w:spacing w:after="0" w:line="259" w:lineRule="auto"/>
        <w:jc w:val="both"/>
        <w:rPr>
          <w:rFonts w:ascii="Courier New" w:hAnsi="Courier New" w:cs="Courier New"/>
          <w:b/>
          <w:bCs/>
          <w:sz w:val="24"/>
          <w:szCs w:val="24"/>
          <w:lang w:eastAsia="pt-BR"/>
        </w:rPr>
      </w:pPr>
    </w:p>
    <w:p w14:paraId="6712B397" w14:textId="77777777" w:rsidR="00C7495B" w:rsidRPr="00C7495B" w:rsidRDefault="00C7495B" w:rsidP="00C7495B">
      <w:pPr>
        <w:spacing w:after="0" w:line="259" w:lineRule="auto"/>
        <w:jc w:val="both"/>
        <w:rPr>
          <w:rFonts w:ascii="Courier New" w:hAnsi="Courier New" w:cs="Courier New"/>
          <w:b/>
          <w:bCs/>
          <w:sz w:val="24"/>
          <w:szCs w:val="24"/>
          <w:lang w:eastAsia="pt-BR"/>
        </w:rPr>
      </w:pPr>
    </w:p>
    <w:p w14:paraId="53808B49" w14:textId="77777777" w:rsidR="00C7495B" w:rsidRPr="00C7495B" w:rsidRDefault="00C7495B" w:rsidP="00C7495B">
      <w:pPr>
        <w:spacing w:after="0" w:line="259" w:lineRule="auto"/>
        <w:jc w:val="both"/>
        <w:rPr>
          <w:rFonts w:ascii="Courier New" w:hAnsi="Courier New" w:cs="Courier New"/>
          <w:b/>
          <w:bCs/>
          <w:sz w:val="24"/>
          <w:szCs w:val="24"/>
          <w:lang w:eastAsia="pt-BR"/>
        </w:rPr>
      </w:pPr>
      <w:r w:rsidRPr="00C7495B">
        <w:rPr>
          <w:rFonts w:ascii="Courier New" w:hAnsi="Courier New" w:cs="Courier New"/>
          <w:b/>
          <w:bCs/>
          <w:sz w:val="24"/>
          <w:szCs w:val="24"/>
          <w:lang w:eastAsia="pt-BR"/>
        </w:rPr>
        <w:t xml:space="preserve">CLÁUSULA SEGUNDA - DO VALOR: </w:t>
      </w:r>
    </w:p>
    <w:p w14:paraId="056C4AC9" w14:textId="77777777" w:rsidR="00C7495B" w:rsidRPr="00C7495B" w:rsidRDefault="00C7495B" w:rsidP="00C7495B">
      <w:pPr>
        <w:spacing w:after="0" w:line="259" w:lineRule="auto"/>
        <w:jc w:val="both"/>
        <w:rPr>
          <w:rFonts w:ascii="Courier New" w:hAnsi="Courier New" w:cs="Courier New"/>
          <w:sz w:val="24"/>
          <w:szCs w:val="24"/>
          <w:lang w:eastAsia="pt-BR"/>
        </w:rPr>
      </w:pPr>
      <w:r w:rsidRPr="00C7495B">
        <w:rPr>
          <w:rFonts w:ascii="Courier New" w:hAnsi="Courier New" w:cs="Courier New"/>
          <w:sz w:val="24"/>
          <w:szCs w:val="24"/>
          <w:lang w:eastAsia="pt-BR"/>
        </w:rPr>
        <w:t>O valor do presente Termo de Fomento é de R$ 100.000,00 (cem mil reais), que será repassado em parcela única até a data de 15/07/2024 para custear despesas para realização do</w:t>
      </w:r>
      <w:r w:rsidRPr="00C7495B">
        <w:rPr>
          <w:rFonts w:ascii="Courier New" w:hAnsi="Courier New" w:cs="Courier New"/>
          <w:color w:val="FF0000"/>
          <w:sz w:val="24"/>
          <w:szCs w:val="24"/>
        </w:rPr>
        <w:t xml:space="preserve"> </w:t>
      </w:r>
      <w:r w:rsidRPr="00C7495B">
        <w:rPr>
          <w:rFonts w:ascii="Courier New" w:hAnsi="Courier New" w:cs="Courier New"/>
          <w:sz w:val="24"/>
          <w:szCs w:val="24"/>
        </w:rPr>
        <w:t>evento “Circuito Raízes de Rodeios do Estado de Mato Grosso – ETAPA ITANHANGÁ"</w:t>
      </w:r>
      <w:r w:rsidRPr="00C7495B">
        <w:rPr>
          <w:rFonts w:ascii="Courier New" w:hAnsi="Courier New" w:cs="Courier New"/>
          <w:sz w:val="24"/>
          <w:szCs w:val="24"/>
          <w:lang w:eastAsia="pt-BR"/>
        </w:rPr>
        <w:t>.</w:t>
      </w:r>
    </w:p>
    <w:p w14:paraId="10187E41" w14:textId="77777777" w:rsidR="00C7495B" w:rsidRPr="00C7495B" w:rsidRDefault="00C7495B" w:rsidP="00C7495B">
      <w:pPr>
        <w:spacing w:after="0" w:line="259" w:lineRule="auto"/>
        <w:jc w:val="both"/>
        <w:rPr>
          <w:rFonts w:ascii="Courier New" w:hAnsi="Courier New" w:cs="Courier New"/>
          <w:b/>
          <w:bCs/>
          <w:sz w:val="24"/>
          <w:szCs w:val="24"/>
          <w:lang w:eastAsia="pt-BR"/>
        </w:rPr>
      </w:pPr>
      <w:bookmarkStart w:id="8" w:name="_GoBack"/>
      <w:bookmarkEnd w:id="8"/>
      <w:r w:rsidRPr="00C7495B">
        <w:rPr>
          <w:rFonts w:ascii="Courier New" w:hAnsi="Courier New" w:cs="Courier New"/>
          <w:b/>
          <w:bCs/>
          <w:sz w:val="24"/>
          <w:szCs w:val="24"/>
          <w:lang w:eastAsia="pt-BR"/>
        </w:rPr>
        <w:lastRenderedPageBreak/>
        <w:t>CLÁUSULA TERCEIRA – DA DOTAÇÃO ORÇAMENTÁRIA:</w:t>
      </w:r>
    </w:p>
    <w:p w14:paraId="16B032D2" w14:textId="77777777" w:rsidR="00C7495B" w:rsidRPr="00C7495B" w:rsidRDefault="00C7495B" w:rsidP="00C7495B">
      <w:pPr>
        <w:spacing w:after="0" w:line="259" w:lineRule="auto"/>
        <w:jc w:val="both"/>
        <w:rPr>
          <w:rFonts w:ascii="Courier New" w:hAnsi="Courier New" w:cs="Courier New"/>
          <w:sz w:val="24"/>
          <w:szCs w:val="24"/>
          <w:lang w:eastAsia="pt-BR"/>
        </w:rPr>
      </w:pPr>
      <w:r w:rsidRPr="00C7495B">
        <w:rPr>
          <w:rFonts w:ascii="Courier New" w:hAnsi="Courier New" w:cs="Courier New"/>
          <w:sz w:val="24"/>
          <w:szCs w:val="24"/>
          <w:lang w:eastAsia="pt-BR"/>
        </w:rPr>
        <w:t>As despesas decorrentes deste ato, correrá à conta do orçamento vigente programado para o corrente exercício, em Dotação Orçamentária própria, de acordo com a autorização legislativa contida na LOA – Lei Orçamentária Anual 2023, Lei Municipal nº. 693/2023 de 16 de novembro de 2023, cuja previsão é a seguinte:</w:t>
      </w:r>
    </w:p>
    <w:p w14:paraId="009A6667" w14:textId="77777777" w:rsidR="00C7495B" w:rsidRPr="00C7495B" w:rsidRDefault="00C7495B" w:rsidP="00C7495B">
      <w:pPr>
        <w:spacing w:after="0" w:line="259" w:lineRule="auto"/>
        <w:rPr>
          <w:rFonts w:ascii="Courier New" w:hAnsi="Courier New" w:cs="Courier New"/>
          <w:b/>
          <w:bCs/>
          <w:sz w:val="24"/>
          <w:szCs w:val="24"/>
        </w:rPr>
      </w:pPr>
    </w:p>
    <w:p w14:paraId="3E57352A" w14:textId="77777777" w:rsidR="00C7495B" w:rsidRPr="00C7495B" w:rsidRDefault="00C7495B" w:rsidP="00C7495B">
      <w:pPr>
        <w:spacing w:after="0" w:line="259" w:lineRule="auto"/>
        <w:rPr>
          <w:rFonts w:ascii="Courier New" w:hAnsi="Courier New" w:cs="Courier New"/>
          <w:b/>
          <w:bCs/>
          <w:sz w:val="24"/>
          <w:szCs w:val="24"/>
        </w:rPr>
      </w:pPr>
      <w:r w:rsidRPr="00C7495B">
        <w:rPr>
          <w:rFonts w:ascii="Courier New" w:hAnsi="Courier New" w:cs="Courier New"/>
          <w:b/>
          <w:bCs/>
          <w:sz w:val="24"/>
          <w:szCs w:val="24"/>
        </w:rPr>
        <w:t>Órgão: 06 SECRETARIA MUNICIPAL DE AGRIC. INDUS. COM. E MEIO AMBIENTE</w:t>
      </w:r>
    </w:p>
    <w:p w14:paraId="329F6B7E" w14:textId="77777777" w:rsidR="00C7495B" w:rsidRPr="00C7495B" w:rsidRDefault="00C7495B" w:rsidP="00C7495B">
      <w:pPr>
        <w:spacing w:after="0" w:line="240" w:lineRule="auto"/>
        <w:rPr>
          <w:rFonts w:ascii="Courier New" w:hAnsi="Courier New" w:cs="Courier New"/>
          <w:sz w:val="24"/>
          <w:szCs w:val="24"/>
        </w:rPr>
      </w:pPr>
      <w:r w:rsidRPr="00C7495B">
        <w:rPr>
          <w:rFonts w:ascii="Courier New" w:hAnsi="Courier New" w:cs="Courier New"/>
          <w:sz w:val="24"/>
          <w:szCs w:val="24"/>
        </w:rPr>
        <w:t>Unidade: 06.001 - DEPARTAMENTO DE AGRICULTURA</w:t>
      </w:r>
    </w:p>
    <w:p w14:paraId="28EBA0E8" w14:textId="77777777" w:rsidR="00C7495B" w:rsidRPr="00C7495B" w:rsidRDefault="00C7495B" w:rsidP="00C7495B">
      <w:pPr>
        <w:spacing w:after="0" w:line="240" w:lineRule="auto"/>
        <w:rPr>
          <w:rFonts w:ascii="Courier New" w:hAnsi="Courier New" w:cs="Courier New"/>
          <w:sz w:val="24"/>
          <w:szCs w:val="24"/>
        </w:rPr>
      </w:pPr>
      <w:r w:rsidRPr="00C7495B">
        <w:rPr>
          <w:rFonts w:ascii="Courier New" w:hAnsi="Courier New" w:cs="Courier New"/>
          <w:sz w:val="24"/>
          <w:szCs w:val="24"/>
        </w:rPr>
        <w:t>Função: 23 – Comércio e Serviços</w:t>
      </w:r>
    </w:p>
    <w:p w14:paraId="7288BFD7" w14:textId="77777777" w:rsidR="00C7495B" w:rsidRPr="00C7495B" w:rsidRDefault="00C7495B" w:rsidP="00C7495B">
      <w:pPr>
        <w:spacing w:after="0" w:line="240" w:lineRule="auto"/>
        <w:rPr>
          <w:rFonts w:ascii="Courier New" w:hAnsi="Courier New" w:cs="Courier New"/>
          <w:sz w:val="24"/>
          <w:szCs w:val="24"/>
        </w:rPr>
      </w:pPr>
      <w:proofErr w:type="spellStart"/>
      <w:r w:rsidRPr="00C7495B">
        <w:rPr>
          <w:rFonts w:ascii="Courier New" w:hAnsi="Courier New" w:cs="Courier New"/>
          <w:sz w:val="24"/>
          <w:szCs w:val="24"/>
        </w:rPr>
        <w:t>Subfunção</w:t>
      </w:r>
      <w:proofErr w:type="spellEnd"/>
      <w:r w:rsidRPr="00C7495B">
        <w:rPr>
          <w:rFonts w:ascii="Courier New" w:hAnsi="Courier New" w:cs="Courier New"/>
          <w:sz w:val="24"/>
          <w:szCs w:val="24"/>
        </w:rPr>
        <w:t>: 691 – Promoção Comercial</w:t>
      </w:r>
    </w:p>
    <w:p w14:paraId="033499F7" w14:textId="77777777" w:rsidR="00C7495B" w:rsidRPr="00C7495B" w:rsidRDefault="00C7495B" w:rsidP="00C7495B">
      <w:pPr>
        <w:spacing w:after="0" w:line="240" w:lineRule="auto"/>
        <w:rPr>
          <w:rFonts w:ascii="Courier New" w:hAnsi="Courier New" w:cs="Courier New"/>
          <w:sz w:val="24"/>
          <w:szCs w:val="24"/>
        </w:rPr>
      </w:pPr>
      <w:r w:rsidRPr="00C7495B">
        <w:rPr>
          <w:rFonts w:ascii="Courier New" w:hAnsi="Courier New" w:cs="Courier New"/>
          <w:sz w:val="24"/>
          <w:szCs w:val="24"/>
        </w:rPr>
        <w:t>Programa: 0002 Gestão Pública Eficiente e Eficaz</w:t>
      </w:r>
    </w:p>
    <w:p w14:paraId="140339C7" w14:textId="77777777" w:rsidR="00C7495B" w:rsidRPr="00C7495B" w:rsidRDefault="00C7495B" w:rsidP="00C7495B">
      <w:pPr>
        <w:autoSpaceDE w:val="0"/>
        <w:autoSpaceDN w:val="0"/>
        <w:adjustRightInd w:val="0"/>
        <w:spacing w:after="0" w:line="240" w:lineRule="auto"/>
        <w:rPr>
          <w:rFonts w:ascii="Courier New" w:hAnsi="Courier New" w:cs="Courier New"/>
          <w:sz w:val="24"/>
          <w:szCs w:val="24"/>
        </w:rPr>
      </w:pPr>
      <w:proofErr w:type="spellStart"/>
      <w:r w:rsidRPr="00C7495B">
        <w:rPr>
          <w:rFonts w:ascii="Courier New" w:hAnsi="Courier New" w:cs="Courier New"/>
          <w:sz w:val="24"/>
          <w:szCs w:val="24"/>
        </w:rPr>
        <w:t>Proj</w:t>
      </w:r>
      <w:proofErr w:type="spellEnd"/>
      <w:r w:rsidRPr="00C7495B">
        <w:rPr>
          <w:rFonts w:ascii="Courier New" w:hAnsi="Courier New" w:cs="Courier New"/>
          <w:sz w:val="24"/>
          <w:szCs w:val="24"/>
        </w:rPr>
        <w:t xml:space="preserve">/Atividade: 2064 – Apoio a Realização de Festividades e Eventos. </w:t>
      </w:r>
    </w:p>
    <w:p w14:paraId="5ACC3EBE" w14:textId="77777777" w:rsidR="00C7495B" w:rsidRPr="00C7495B" w:rsidRDefault="00C7495B" w:rsidP="00C7495B">
      <w:pPr>
        <w:autoSpaceDE w:val="0"/>
        <w:autoSpaceDN w:val="0"/>
        <w:adjustRightInd w:val="0"/>
        <w:spacing w:after="0" w:line="240" w:lineRule="auto"/>
        <w:rPr>
          <w:rFonts w:ascii="Courier New" w:hAnsi="Courier New" w:cs="Courier New"/>
          <w:b/>
          <w:sz w:val="24"/>
          <w:szCs w:val="24"/>
          <w:u w:val="single"/>
          <w:lang w:val="x-none"/>
        </w:rPr>
      </w:pPr>
      <w:r w:rsidRPr="00C7495B">
        <w:rPr>
          <w:rFonts w:ascii="Courier New" w:hAnsi="Courier New" w:cs="Courier New"/>
          <w:b/>
          <w:sz w:val="24"/>
          <w:szCs w:val="24"/>
          <w:u w:val="single"/>
          <w:lang w:val="x-none"/>
        </w:rPr>
        <w:t xml:space="preserve">Natureza de Despesa: </w:t>
      </w:r>
    </w:p>
    <w:p w14:paraId="688FD963" w14:textId="77777777" w:rsidR="00C7495B" w:rsidRPr="00C7495B" w:rsidRDefault="00C7495B" w:rsidP="00C7495B">
      <w:pPr>
        <w:spacing w:after="0" w:line="240" w:lineRule="auto"/>
        <w:rPr>
          <w:rFonts w:ascii="Courier New" w:hAnsi="Courier New" w:cs="Courier New"/>
          <w:bCs/>
          <w:sz w:val="24"/>
          <w:szCs w:val="24"/>
        </w:rPr>
      </w:pPr>
      <w:r w:rsidRPr="00C7495B">
        <w:rPr>
          <w:rFonts w:ascii="Courier New" w:hAnsi="Courier New" w:cs="Courier New"/>
          <w:bCs/>
          <w:sz w:val="24"/>
          <w:szCs w:val="24"/>
        </w:rPr>
        <w:t>3.3.50.41 – Contribuições...........................R$ 100.000,00</w:t>
      </w:r>
    </w:p>
    <w:p w14:paraId="7193870D" w14:textId="77777777" w:rsidR="00C7495B" w:rsidRPr="00C7495B" w:rsidRDefault="00C7495B" w:rsidP="00C7495B">
      <w:pPr>
        <w:spacing w:after="0" w:line="240" w:lineRule="auto"/>
        <w:rPr>
          <w:rFonts w:ascii="Courier New" w:hAnsi="Courier New" w:cs="Courier New"/>
          <w:b/>
          <w:sz w:val="24"/>
          <w:szCs w:val="24"/>
          <w:u w:val="single"/>
          <w:lang w:val="x-none" w:eastAsia="x-none"/>
        </w:rPr>
      </w:pPr>
      <w:r w:rsidRPr="00C7495B">
        <w:rPr>
          <w:rFonts w:ascii="Courier New" w:hAnsi="Courier New" w:cs="Courier New"/>
          <w:b/>
          <w:sz w:val="24"/>
          <w:szCs w:val="24"/>
          <w:u w:val="single"/>
          <w:lang w:val="x-none" w:eastAsia="x-none"/>
        </w:rPr>
        <w:t>Fonte de Recurso:</w:t>
      </w:r>
    </w:p>
    <w:p w14:paraId="43B0E0A1" w14:textId="77777777" w:rsidR="00C7495B" w:rsidRPr="00C7495B" w:rsidRDefault="00C7495B" w:rsidP="00C7495B">
      <w:pPr>
        <w:spacing w:after="0" w:line="240" w:lineRule="auto"/>
        <w:rPr>
          <w:rFonts w:ascii="Courier New" w:hAnsi="Courier New" w:cs="Courier New"/>
          <w:bCs/>
          <w:sz w:val="24"/>
          <w:szCs w:val="24"/>
          <w:lang w:eastAsia="pt-BR"/>
        </w:rPr>
      </w:pPr>
      <w:r w:rsidRPr="00C7495B">
        <w:rPr>
          <w:rFonts w:ascii="Courier New" w:hAnsi="Courier New" w:cs="Courier New"/>
          <w:bCs/>
          <w:sz w:val="24"/>
          <w:szCs w:val="24"/>
        </w:rPr>
        <w:t>1.500.0000000 - Recursos não Vinculados de Impostos R$ 100.000,00</w:t>
      </w:r>
    </w:p>
    <w:p w14:paraId="73A65155" w14:textId="77777777" w:rsidR="00C7495B" w:rsidRPr="00C7495B" w:rsidRDefault="00C7495B" w:rsidP="00C7495B">
      <w:pPr>
        <w:spacing w:after="0" w:line="240" w:lineRule="auto"/>
        <w:jc w:val="both"/>
        <w:rPr>
          <w:rFonts w:ascii="Courier New" w:hAnsi="Courier New" w:cs="Courier New"/>
          <w:b/>
          <w:bCs/>
          <w:sz w:val="24"/>
          <w:szCs w:val="24"/>
          <w:lang w:eastAsia="pt-BR"/>
        </w:rPr>
      </w:pPr>
      <w:r w:rsidRPr="00C7495B">
        <w:rPr>
          <w:rFonts w:ascii="Courier New" w:hAnsi="Courier New" w:cs="Courier New"/>
          <w:b/>
          <w:bCs/>
          <w:sz w:val="24"/>
          <w:szCs w:val="24"/>
        </w:rPr>
        <w:t>TOTAL GERAL..........................................R$ 100.000,00</w:t>
      </w:r>
    </w:p>
    <w:p w14:paraId="4E8B29B5" w14:textId="77777777" w:rsidR="00C7495B" w:rsidRPr="00C7495B" w:rsidRDefault="00C7495B" w:rsidP="00C7495B">
      <w:pPr>
        <w:spacing w:after="0" w:line="259" w:lineRule="auto"/>
        <w:jc w:val="both"/>
        <w:rPr>
          <w:rFonts w:ascii="Courier New" w:hAnsi="Courier New" w:cs="Courier New"/>
          <w:b/>
          <w:bCs/>
          <w:sz w:val="24"/>
          <w:szCs w:val="24"/>
          <w:lang w:eastAsia="pt-BR"/>
        </w:rPr>
      </w:pPr>
    </w:p>
    <w:p w14:paraId="4BCBDA19" w14:textId="77777777" w:rsidR="00C7495B" w:rsidRPr="00C7495B" w:rsidRDefault="00C7495B" w:rsidP="00C7495B">
      <w:pPr>
        <w:spacing w:after="0" w:line="259" w:lineRule="auto"/>
        <w:jc w:val="both"/>
        <w:rPr>
          <w:rFonts w:ascii="Courier New" w:hAnsi="Courier New" w:cs="Courier New"/>
          <w:sz w:val="24"/>
          <w:szCs w:val="24"/>
          <w:lang w:eastAsia="pt-BR"/>
        </w:rPr>
      </w:pPr>
      <w:r w:rsidRPr="00C7495B">
        <w:rPr>
          <w:rFonts w:ascii="Courier New" w:hAnsi="Courier New" w:cs="Courier New"/>
          <w:b/>
          <w:bCs/>
          <w:sz w:val="24"/>
          <w:szCs w:val="24"/>
          <w:lang w:eastAsia="pt-BR"/>
        </w:rPr>
        <w:t>PARÁGRAFO ÚNICO.</w:t>
      </w:r>
      <w:r w:rsidRPr="00C7495B">
        <w:rPr>
          <w:rFonts w:ascii="Courier New" w:hAnsi="Courier New" w:cs="Courier New"/>
          <w:sz w:val="24"/>
          <w:szCs w:val="24"/>
          <w:lang w:eastAsia="pt-BR"/>
        </w:rPr>
        <w:t xml:space="preserve"> Os recursos financeiros transferidos pelo Município de Itanhangá/MT para a execução do objeto deste Termo de Fomento serão movimentados em conta bancária específica e exclusiva descrita no Plano de Trabalho.</w:t>
      </w:r>
    </w:p>
    <w:p w14:paraId="667AC6A6" w14:textId="77777777" w:rsidR="00C7495B" w:rsidRPr="00C7495B" w:rsidRDefault="00C7495B" w:rsidP="00C7495B">
      <w:pPr>
        <w:spacing w:after="0" w:line="259" w:lineRule="auto"/>
        <w:jc w:val="both"/>
        <w:rPr>
          <w:rFonts w:ascii="Courier New" w:hAnsi="Courier New" w:cs="Courier New"/>
          <w:sz w:val="24"/>
          <w:szCs w:val="24"/>
          <w:lang w:eastAsia="pt-BR"/>
        </w:rPr>
      </w:pPr>
    </w:p>
    <w:p w14:paraId="0F23B8C8" w14:textId="77777777" w:rsidR="00C7495B" w:rsidRPr="00C7495B" w:rsidRDefault="00C7495B" w:rsidP="00C7495B">
      <w:pPr>
        <w:spacing w:after="0" w:line="259" w:lineRule="auto"/>
        <w:jc w:val="both"/>
        <w:rPr>
          <w:rFonts w:ascii="Courier New" w:hAnsi="Courier New" w:cs="Courier New"/>
          <w:sz w:val="24"/>
          <w:szCs w:val="24"/>
          <w:lang w:eastAsia="pt-BR"/>
        </w:rPr>
      </w:pPr>
    </w:p>
    <w:p w14:paraId="68748867" w14:textId="77777777" w:rsidR="00C7495B" w:rsidRPr="00C7495B" w:rsidRDefault="00C7495B" w:rsidP="00C7495B">
      <w:pPr>
        <w:spacing w:after="0" w:line="259" w:lineRule="auto"/>
        <w:jc w:val="both"/>
        <w:rPr>
          <w:rFonts w:ascii="Courier New" w:hAnsi="Courier New" w:cs="Courier New"/>
          <w:b/>
          <w:bCs/>
          <w:sz w:val="24"/>
          <w:szCs w:val="24"/>
          <w:lang w:eastAsia="pt-BR"/>
        </w:rPr>
      </w:pPr>
      <w:r w:rsidRPr="00C7495B">
        <w:rPr>
          <w:rFonts w:ascii="Courier New" w:hAnsi="Courier New" w:cs="Courier New"/>
          <w:b/>
          <w:bCs/>
          <w:sz w:val="24"/>
          <w:szCs w:val="24"/>
          <w:lang w:eastAsia="pt-BR"/>
        </w:rPr>
        <w:t>CLÁUSULA QUARTA - DA VIGÊNCIA:</w:t>
      </w:r>
    </w:p>
    <w:p w14:paraId="59A1B6A7" w14:textId="77777777" w:rsidR="00C7495B" w:rsidRPr="00C7495B" w:rsidRDefault="00C7495B" w:rsidP="00C7495B">
      <w:pPr>
        <w:spacing w:after="0" w:line="240" w:lineRule="auto"/>
        <w:jc w:val="both"/>
        <w:rPr>
          <w:rFonts w:ascii="Courier New" w:hAnsi="Courier New" w:cs="Courier New"/>
          <w:sz w:val="24"/>
          <w:szCs w:val="24"/>
        </w:rPr>
      </w:pPr>
      <w:r w:rsidRPr="00C7495B">
        <w:rPr>
          <w:rFonts w:ascii="Courier New" w:hAnsi="Courier New" w:cs="Courier New"/>
          <w:sz w:val="24"/>
          <w:szCs w:val="24"/>
          <w:lang w:eastAsia="pt-BR"/>
        </w:rPr>
        <w:t>O prazo de vigência deste Termo de Fomento será de 90 (noventa) dias contados a partir da data de sua assinatura.</w:t>
      </w:r>
      <w:r w:rsidRPr="00C7495B">
        <w:rPr>
          <w:rFonts w:ascii="Courier New" w:hAnsi="Courier New" w:cs="Courier New"/>
          <w:sz w:val="24"/>
          <w:szCs w:val="24"/>
        </w:rPr>
        <w:t xml:space="preserve"> A vigência da parceria poderá ser alterada mediante solicitação da organização da sociedade civil, devidamente formalizada e justificada, a ser apresentada à administração pública em, no mínimo, 30 (trinta) dias antes do termo inicialmente previsto, de acordo com o Art. 55, da Lei nº 13.019/2014.</w:t>
      </w:r>
    </w:p>
    <w:p w14:paraId="2BE8F957" w14:textId="77777777" w:rsidR="00C7495B" w:rsidRPr="00C7495B" w:rsidRDefault="00C7495B" w:rsidP="00C7495B">
      <w:pPr>
        <w:spacing w:after="0" w:line="259" w:lineRule="auto"/>
        <w:jc w:val="both"/>
        <w:rPr>
          <w:rFonts w:ascii="Courier New" w:hAnsi="Courier New" w:cs="Courier New"/>
          <w:sz w:val="24"/>
          <w:szCs w:val="24"/>
          <w:lang w:eastAsia="pt-BR"/>
        </w:rPr>
      </w:pPr>
      <w:r w:rsidRPr="00C7495B">
        <w:rPr>
          <w:rFonts w:ascii="Courier New" w:hAnsi="Courier New" w:cs="Courier New"/>
          <w:sz w:val="24"/>
          <w:szCs w:val="24"/>
          <w:lang w:eastAsia="pt-BR"/>
        </w:rPr>
        <w:t xml:space="preserve"> </w:t>
      </w:r>
    </w:p>
    <w:p w14:paraId="23B23BD3" w14:textId="77777777" w:rsidR="00C7495B" w:rsidRPr="00C7495B" w:rsidRDefault="00C7495B" w:rsidP="00C7495B">
      <w:pPr>
        <w:spacing w:after="0" w:line="259" w:lineRule="auto"/>
        <w:jc w:val="both"/>
        <w:rPr>
          <w:rFonts w:ascii="Courier New" w:hAnsi="Courier New" w:cs="Courier New"/>
          <w:sz w:val="24"/>
          <w:szCs w:val="24"/>
          <w:lang w:eastAsia="pt-BR"/>
        </w:rPr>
      </w:pPr>
    </w:p>
    <w:p w14:paraId="07ADD07E" w14:textId="77777777" w:rsidR="00C7495B" w:rsidRPr="00C7495B" w:rsidRDefault="00C7495B" w:rsidP="00C7495B">
      <w:pPr>
        <w:spacing w:after="0" w:line="259" w:lineRule="auto"/>
        <w:jc w:val="both"/>
        <w:rPr>
          <w:rFonts w:ascii="Courier New" w:hAnsi="Courier New" w:cs="Courier New"/>
          <w:b/>
          <w:bCs/>
          <w:sz w:val="24"/>
          <w:szCs w:val="24"/>
          <w:lang w:eastAsia="pt-BR"/>
        </w:rPr>
      </w:pPr>
      <w:r w:rsidRPr="00C7495B">
        <w:rPr>
          <w:rFonts w:ascii="Courier New" w:hAnsi="Courier New" w:cs="Courier New"/>
          <w:b/>
          <w:bCs/>
          <w:sz w:val="24"/>
          <w:szCs w:val="24"/>
          <w:lang w:eastAsia="pt-BR"/>
        </w:rPr>
        <w:t>CLÁUSULA QUINTA – DA PRESTAÇÃO DE CONTAS E APLICAÇÃO DOS SALDOS:</w:t>
      </w:r>
    </w:p>
    <w:p w14:paraId="32242626" w14:textId="77777777" w:rsidR="00C7495B" w:rsidRPr="00C7495B" w:rsidRDefault="00C7495B" w:rsidP="00C7495B">
      <w:pPr>
        <w:spacing w:after="0" w:line="259" w:lineRule="auto"/>
        <w:jc w:val="both"/>
        <w:rPr>
          <w:rFonts w:ascii="Courier New" w:hAnsi="Courier New" w:cs="Courier New"/>
          <w:sz w:val="24"/>
          <w:szCs w:val="24"/>
          <w:lang w:eastAsia="pt-BR"/>
        </w:rPr>
      </w:pPr>
      <w:r w:rsidRPr="00C7495B">
        <w:rPr>
          <w:rFonts w:ascii="Courier New" w:hAnsi="Courier New" w:cs="Courier New"/>
          <w:sz w:val="24"/>
          <w:szCs w:val="24"/>
          <w:lang w:eastAsia="pt-BR"/>
        </w:rPr>
        <w:t>O valor fornecido pelo Município em favor da conveniado decorrente do presente Termo, será destinado exclusivamente para atender objeto deste instrumento.</w:t>
      </w:r>
    </w:p>
    <w:p w14:paraId="2FD8585F" w14:textId="77777777" w:rsidR="00C7495B" w:rsidRPr="00C7495B" w:rsidRDefault="00C7495B" w:rsidP="00C7495B">
      <w:pPr>
        <w:spacing w:after="0" w:line="240" w:lineRule="auto"/>
        <w:jc w:val="both"/>
        <w:rPr>
          <w:rFonts w:ascii="Courier New" w:hAnsi="Courier New" w:cs="Courier New"/>
          <w:color w:val="FF0000"/>
          <w:sz w:val="24"/>
          <w:szCs w:val="24"/>
          <w:lang w:eastAsia="pt-BR"/>
        </w:rPr>
      </w:pPr>
      <w:r w:rsidRPr="00C7495B">
        <w:rPr>
          <w:rFonts w:ascii="Courier New" w:hAnsi="Courier New" w:cs="Courier New"/>
          <w:sz w:val="24"/>
          <w:szCs w:val="24"/>
          <w:lang w:eastAsia="pt-BR"/>
        </w:rPr>
        <w:t>PARÁGRAFO ÚNICO:</w:t>
      </w:r>
      <w:r w:rsidRPr="00C7495B">
        <w:rPr>
          <w:rFonts w:ascii="Courier New" w:hAnsi="Courier New" w:cs="Courier New"/>
          <w:color w:val="FF0000"/>
          <w:sz w:val="24"/>
          <w:szCs w:val="24"/>
          <w:lang w:eastAsia="pt-BR"/>
        </w:rPr>
        <w:t xml:space="preserve"> </w:t>
      </w:r>
      <w:r w:rsidRPr="00C7495B">
        <w:rPr>
          <w:rFonts w:ascii="Courier New" w:hAnsi="Courier New" w:cs="Courier New"/>
          <w:sz w:val="24"/>
          <w:szCs w:val="24"/>
          <w:lang w:eastAsia="pt-BR"/>
        </w:rPr>
        <w:t xml:space="preserve">A prestação de contas final deverá ser apresentada ao Concedente em até trinta (30) dias após o término da realização do evento, podendo ser prorrogado por igual período, devendo o processo ser submetido a uma análise de conformidade no Setor de </w:t>
      </w:r>
      <w:r w:rsidRPr="00C7495B">
        <w:rPr>
          <w:rFonts w:ascii="Courier New" w:hAnsi="Courier New" w:cs="Courier New"/>
          <w:sz w:val="24"/>
          <w:szCs w:val="24"/>
          <w:lang w:eastAsia="pt-BR"/>
        </w:rPr>
        <w:lastRenderedPageBreak/>
        <w:t>Convênios, como pré-requisito para recebimento da mesma e encaminhamento para análise de mérito, contendo as seguintes peças:</w:t>
      </w:r>
      <w:r w:rsidRPr="00C7495B">
        <w:rPr>
          <w:rFonts w:ascii="Courier New" w:hAnsi="Courier New" w:cs="Courier New"/>
          <w:color w:val="FF0000"/>
          <w:sz w:val="24"/>
          <w:szCs w:val="24"/>
          <w:lang w:eastAsia="pt-BR"/>
        </w:rPr>
        <w:t xml:space="preserve"> </w:t>
      </w:r>
    </w:p>
    <w:p w14:paraId="19C302D0" w14:textId="77777777" w:rsidR="00C7495B" w:rsidRPr="00C7495B" w:rsidRDefault="00C7495B" w:rsidP="00C7495B">
      <w:pPr>
        <w:spacing w:after="0" w:line="240" w:lineRule="auto"/>
        <w:jc w:val="both"/>
        <w:rPr>
          <w:rFonts w:ascii="Courier New" w:hAnsi="Courier New" w:cs="Courier New"/>
          <w:color w:val="FF0000"/>
          <w:sz w:val="24"/>
          <w:szCs w:val="24"/>
          <w:lang w:eastAsia="pt-BR"/>
        </w:rPr>
      </w:pPr>
    </w:p>
    <w:p w14:paraId="694FB848" w14:textId="77777777" w:rsidR="00C7495B" w:rsidRPr="00C7495B" w:rsidRDefault="00C7495B" w:rsidP="00C7495B">
      <w:pPr>
        <w:spacing w:after="0" w:line="259" w:lineRule="auto"/>
        <w:jc w:val="both"/>
        <w:rPr>
          <w:rFonts w:ascii="Courier New" w:hAnsi="Courier New" w:cs="Courier New"/>
          <w:sz w:val="24"/>
          <w:szCs w:val="24"/>
          <w:lang w:eastAsia="pt-BR"/>
        </w:rPr>
      </w:pPr>
      <w:r w:rsidRPr="00C7495B">
        <w:rPr>
          <w:rFonts w:ascii="Courier New" w:hAnsi="Courier New" w:cs="Courier New"/>
          <w:sz w:val="24"/>
          <w:szCs w:val="24"/>
          <w:lang w:eastAsia="pt-BR"/>
        </w:rPr>
        <w:t>a) Relatório de Execução Físico-Financeiro;</w:t>
      </w:r>
    </w:p>
    <w:p w14:paraId="325D9060" w14:textId="77777777" w:rsidR="00C7495B" w:rsidRPr="00C7495B" w:rsidRDefault="00C7495B" w:rsidP="00C7495B">
      <w:pPr>
        <w:spacing w:after="0" w:line="259" w:lineRule="auto"/>
        <w:jc w:val="both"/>
        <w:rPr>
          <w:rFonts w:ascii="Courier New" w:hAnsi="Courier New" w:cs="Courier New"/>
          <w:sz w:val="24"/>
          <w:szCs w:val="24"/>
          <w:lang w:eastAsia="pt-BR"/>
        </w:rPr>
      </w:pPr>
      <w:r w:rsidRPr="00C7495B">
        <w:rPr>
          <w:rFonts w:ascii="Courier New" w:hAnsi="Courier New" w:cs="Courier New"/>
          <w:sz w:val="24"/>
          <w:szCs w:val="24"/>
          <w:lang w:eastAsia="pt-BR"/>
        </w:rPr>
        <w:t>b) Demonstrativo da Execução da Receita e Despesa, evidenciando os recursos recebidos em transferência, a contrapartida, os rendimentos auferido da aplicação dos recursos do mercado, quando for o caso e os saldos;</w:t>
      </w:r>
    </w:p>
    <w:p w14:paraId="4A789422" w14:textId="77777777" w:rsidR="00C7495B" w:rsidRPr="00C7495B" w:rsidRDefault="00C7495B" w:rsidP="00C7495B">
      <w:pPr>
        <w:spacing w:after="0" w:line="259" w:lineRule="auto"/>
        <w:jc w:val="both"/>
        <w:rPr>
          <w:rFonts w:ascii="Courier New" w:hAnsi="Courier New" w:cs="Courier New"/>
          <w:sz w:val="24"/>
          <w:szCs w:val="24"/>
          <w:lang w:eastAsia="pt-BR"/>
        </w:rPr>
      </w:pPr>
      <w:r w:rsidRPr="00C7495B">
        <w:rPr>
          <w:rFonts w:ascii="Courier New" w:hAnsi="Courier New" w:cs="Courier New"/>
          <w:sz w:val="24"/>
          <w:szCs w:val="24"/>
          <w:lang w:eastAsia="pt-BR"/>
        </w:rPr>
        <w:t>c) Extrato da Conta Bancária específica do período do recebimento da primeira parcela até o último pagamento e conciliação bancária, quando for o caso;</w:t>
      </w:r>
    </w:p>
    <w:p w14:paraId="0ED7AD5A" w14:textId="77777777" w:rsidR="00C7495B" w:rsidRPr="00C7495B" w:rsidRDefault="00C7495B" w:rsidP="00C7495B">
      <w:pPr>
        <w:spacing w:after="0" w:line="259" w:lineRule="auto"/>
        <w:jc w:val="both"/>
        <w:rPr>
          <w:rFonts w:ascii="Courier New" w:hAnsi="Courier New" w:cs="Courier New"/>
          <w:sz w:val="24"/>
          <w:szCs w:val="24"/>
          <w:lang w:eastAsia="pt-BR"/>
        </w:rPr>
      </w:pPr>
      <w:r w:rsidRPr="00C7495B">
        <w:rPr>
          <w:rFonts w:ascii="Courier New" w:hAnsi="Courier New" w:cs="Courier New"/>
          <w:sz w:val="24"/>
          <w:szCs w:val="24"/>
          <w:lang w:eastAsia="pt-BR"/>
        </w:rPr>
        <w:t xml:space="preserve">d) Cópias das faturas, recibos, notas fiscais e quaisquer outros documentos comprobatórios de despesas emitidos em nome da OSC, devidamente atestados, recebidos e identificados com o número do Termo de Fomento, </w:t>
      </w:r>
      <w:r w:rsidRPr="00C7495B">
        <w:rPr>
          <w:rFonts w:ascii="Courier New" w:hAnsi="Courier New" w:cs="Courier New"/>
          <w:sz w:val="24"/>
          <w:szCs w:val="24"/>
        </w:rPr>
        <w:t>ser comprovadas através de documento fiscal correspondente, com pagamento por meio de transferência eletrônica ao credor;</w:t>
      </w:r>
      <w:r w:rsidRPr="00C7495B">
        <w:rPr>
          <w:rFonts w:ascii="Courier New" w:hAnsi="Courier New" w:cs="Courier New"/>
          <w:sz w:val="24"/>
          <w:szCs w:val="24"/>
          <w:lang w:eastAsia="pt-BR"/>
        </w:rPr>
        <w:t xml:space="preserve"> </w:t>
      </w:r>
    </w:p>
    <w:p w14:paraId="032216BD" w14:textId="77777777" w:rsidR="00C7495B" w:rsidRPr="00C7495B" w:rsidRDefault="00C7495B" w:rsidP="00C7495B">
      <w:pPr>
        <w:spacing w:after="0" w:line="259" w:lineRule="auto"/>
        <w:jc w:val="both"/>
        <w:rPr>
          <w:rFonts w:ascii="Courier New" w:hAnsi="Courier New" w:cs="Courier New"/>
          <w:sz w:val="24"/>
          <w:szCs w:val="24"/>
          <w:lang w:eastAsia="pt-BR"/>
        </w:rPr>
      </w:pPr>
      <w:r w:rsidRPr="00C7495B">
        <w:rPr>
          <w:rFonts w:ascii="Courier New" w:hAnsi="Courier New" w:cs="Courier New"/>
          <w:sz w:val="24"/>
          <w:szCs w:val="24"/>
          <w:lang w:eastAsia="pt-BR"/>
        </w:rPr>
        <w:t>e) Devolução do saldo do recurso, no final da vigência do Fomento, quando for o caso.</w:t>
      </w:r>
      <w:r w:rsidRPr="00C7495B">
        <w:rPr>
          <w:rFonts w:ascii="Courier New" w:hAnsi="Courier New" w:cs="Courier New"/>
          <w:sz w:val="24"/>
          <w:szCs w:val="24"/>
        </w:rPr>
        <w:t xml:space="preserve"> </w:t>
      </w:r>
    </w:p>
    <w:p w14:paraId="4DCEF73F" w14:textId="77777777" w:rsidR="00C7495B" w:rsidRPr="00C7495B" w:rsidRDefault="00C7495B" w:rsidP="00C7495B">
      <w:pPr>
        <w:spacing w:after="0" w:line="259" w:lineRule="auto"/>
        <w:jc w:val="both"/>
        <w:rPr>
          <w:rFonts w:ascii="Courier New" w:hAnsi="Courier New" w:cs="Courier New"/>
          <w:b/>
          <w:bCs/>
          <w:sz w:val="24"/>
          <w:szCs w:val="24"/>
          <w:lang w:eastAsia="pt-BR"/>
        </w:rPr>
      </w:pPr>
    </w:p>
    <w:p w14:paraId="17F01AA3" w14:textId="77777777" w:rsidR="00C7495B" w:rsidRPr="00C7495B" w:rsidRDefault="00C7495B" w:rsidP="00C7495B">
      <w:pPr>
        <w:spacing w:after="0" w:line="259" w:lineRule="auto"/>
        <w:jc w:val="both"/>
        <w:rPr>
          <w:rFonts w:ascii="Courier New" w:hAnsi="Courier New" w:cs="Courier New"/>
          <w:b/>
          <w:bCs/>
          <w:sz w:val="24"/>
          <w:szCs w:val="24"/>
          <w:lang w:eastAsia="pt-BR"/>
        </w:rPr>
      </w:pPr>
    </w:p>
    <w:p w14:paraId="713A9529" w14:textId="77777777" w:rsidR="00C7495B" w:rsidRPr="00C7495B" w:rsidRDefault="00C7495B" w:rsidP="00C7495B">
      <w:pPr>
        <w:spacing w:after="0" w:line="259" w:lineRule="auto"/>
        <w:jc w:val="both"/>
        <w:rPr>
          <w:rFonts w:ascii="Courier New" w:hAnsi="Courier New" w:cs="Courier New"/>
          <w:b/>
          <w:bCs/>
          <w:sz w:val="24"/>
          <w:szCs w:val="24"/>
          <w:lang w:eastAsia="pt-BR"/>
        </w:rPr>
      </w:pPr>
      <w:r w:rsidRPr="00C7495B">
        <w:rPr>
          <w:rFonts w:ascii="Courier New" w:hAnsi="Courier New" w:cs="Courier New"/>
          <w:b/>
          <w:bCs/>
          <w:sz w:val="24"/>
          <w:szCs w:val="24"/>
          <w:lang w:eastAsia="pt-BR"/>
        </w:rPr>
        <w:t>CLÁUSULA SEXTA – DA EMISSÃO DOS DOCUMENTOS E DESPESAS:</w:t>
      </w:r>
    </w:p>
    <w:p w14:paraId="6F793DB4" w14:textId="77777777" w:rsidR="00C7495B" w:rsidRPr="00C7495B" w:rsidRDefault="00C7495B" w:rsidP="00C7495B">
      <w:pPr>
        <w:spacing w:after="0" w:line="259" w:lineRule="auto"/>
        <w:jc w:val="both"/>
        <w:rPr>
          <w:rFonts w:ascii="Courier New" w:hAnsi="Courier New" w:cs="Courier New"/>
          <w:sz w:val="24"/>
          <w:szCs w:val="24"/>
          <w:lang w:eastAsia="pt-BR"/>
        </w:rPr>
      </w:pPr>
      <w:r w:rsidRPr="00C7495B">
        <w:rPr>
          <w:rFonts w:ascii="Courier New" w:hAnsi="Courier New" w:cs="Courier New"/>
          <w:sz w:val="24"/>
          <w:szCs w:val="24"/>
          <w:lang w:eastAsia="pt-BR"/>
        </w:rPr>
        <w:t xml:space="preserve">Os documentos de despesas tais como, nota fiscal, fatura, ordens bancárias ou recibos deverão ser emitidos em favor da Organização de Sociedade Civil, </w:t>
      </w:r>
      <w:r w:rsidRPr="00C7495B">
        <w:rPr>
          <w:rFonts w:ascii="Courier New" w:hAnsi="Courier New" w:cs="Courier New"/>
          <w:sz w:val="24"/>
          <w:szCs w:val="24"/>
        </w:rPr>
        <w:t>devidamente identificados com o título e número do Termo de Fomento.</w:t>
      </w:r>
    </w:p>
    <w:p w14:paraId="19410D51" w14:textId="77777777" w:rsidR="00C7495B" w:rsidRPr="00C7495B" w:rsidRDefault="00C7495B" w:rsidP="00C7495B">
      <w:pPr>
        <w:spacing w:after="0" w:line="259" w:lineRule="auto"/>
        <w:jc w:val="both"/>
        <w:rPr>
          <w:rFonts w:ascii="Courier New" w:hAnsi="Courier New" w:cs="Courier New"/>
          <w:sz w:val="24"/>
          <w:szCs w:val="24"/>
          <w:lang w:eastAsia="pt-BR"/>
        </w:rPr>
      </w:pPr>
    </w:p>
    <w:p w14:paraId="6FA897B1" w14:textId="77777777" w:rsidR="00C7495B" w:rsidRPr="00C7495B" w:rsidRDefault="00C7495B" w:rsidP="00C7495B">
      <w:pPr>
        <w:spacing w:after="0" w:line="259" w:lineRule="auto"/>
        <w:jc w:val="both"/>
        <w:rPr>
          <w:rFonts w:ascii="Courier New" w:hAnsi="Courier New" w:cs="Courier New"/>
          <w:sz w:val="24"/>
          <w:szCs w:val="24"/>
          <w:lang w:eastAsia="pt-BR"/>
        </w:rPr>
      </w:pPr>
    </w:p>
    <w:p w14:paraId="31D05524" w14:textId="77777777" w:rsidR="00C7495B" w:rsidRPr="00C7495B" w:rsidRDefault="00C7495B" w:rsidP="00C7495B">
      <w:pPr>
        <w:spacing w:after="0" w:line="259" w:lineRule="auto"/>
        <w:jc w:val="both"/>
        <w:rPr>
          <w:rFonts w:ascii="Courier New" w:hAnsi="Courier New" w:cs="Courier New"/>
          <w:b/>
          <w:bCs/>
          <w:sz w:val="24"/>
          <w:szCs w:val="24"/>
          <w:lang w:eastAsia="pt-BR"/>
        </w:rPr>
      </w:pPr>
      <w:r w:rsidRPr="00C7495B">
        <w:rPr>
          <w:rFonts w:ascii="Courier New" w:hAnsi="Courier New" w:cs="Courier New"/>
          <w:b/>
          <w:bCs/>
          <w:sz w:val="24"/>
          <w:szCs w:val="24"/>
          <w:lang w:eastAsia="pt-BR"/>
        </w:rPr>
        <w:t>CLÁUSULA SÉTIMA – DOS SALDOS NÃO UTILIZADOS:</w:t>
      </w:r>
    </w:p>
    <w:p w14:paraId="205F1907" w14:textId="77777777" w:rsidR="00C7495B" w:rsidRPr="00C7495B" w:rsidRDefault="00C7495B" w:rsidP="00C7495B">
      <w:pPr>
        <w:spacing w:after="0" w:line="259" w:lineRule="auto"/>
        <w:jc w:val="both"/>
        <w:rPr>
          <w:rFonts w:ascii="Courier New" w:hAnsi="Courier New" w:cs="Courier New"/>
          <w:color w:val="FF0000"/>
          <w:sz w:val="24"/>
          <w:szCs w:val="24"/>
          <w:lang w:eastAsia="pt-BR"/>
        </w:rPr>
      </w:pPr>
      <w:r w:rsidRPr="00C7495B">
        <w:rPr>
          <w:rFonts w:ascii="Courier New" w:hAnsi="Courier New" w:cs="Courier New"/>
          <w:sz w:val="24"/>
          <w:szCs w:val="24"/>
        </w:rPr>
        <w:t>Por ocasião da conclusão, denúncia, rescisão ou extinção da parceria, os saldos financeiros remanescentes, inclusive os provenientes das receitas obtidas das aplicações financeiras realizadas, serão devolvidos à administração pública no prazo improrrogável de 30 (trinta) dias, sob pena de imediata instauração de tomada de contas especial do responsável, providenciada pela autoridade competente da administração pública</w:t>
      </w:r>
      <w:r w:rsidRPr="00C7495B">
        <w:rPr>
          <w:rFonts w:ascii="Courier New" w:hAnsi="Courier New" w:cs="Courier New"/>
          <w:color w:val="FF0000"/>
          <w:sz w:val="24"/>
          <w:szCs w:val="24"/>
          <w:lang w:eastAsia="pt-BR"/>
        </w:rPr>
        <w:t xml:space="preserve"> </w:t>
      </w:r>
    </w:p>
    <w:p w14:paraId="7B4FD7F0" w14:textId="77777777" w:rsidR="00C7495B" w:rsidRPr="00C7495B" w:rsidRDefault="00C7495B" w:rsidP="00C7495B">
      <w:pPr>
        <w:spacing w:after="0" w:line="259" w:lineRule="auto"/>
        <w:jc w:val="both"/>
        <w:rPr>
          <w:rFonts w:ascii="Courier New" w:hAnsi="Courier New" w:cs="Courier New"/>
          <w:sz w:val="24"/>
          <w:szCs w:val="24"/>
          <w:lang w:eastAsia="pt-BR"/>
        </w:rPr>
      </w:pPr>
    </w:p>
    <w:p w14:paraId="411C0D72" w14:textId="77777777" w:rsidR="00C7495B" w:rsidRPr="00C7495B" w:rsidRDefault="00C7495B" w:rsidP="00C7495B">
      <w:pPr>
        <w:spacing w:after="0" w:line="259" w:lineRule="auto"/>
        <w:jc w:val="both"/>
        <w:rPr>
          <w:rFonts w:ascii="Courier New" w:hAnsi="Courier New" w:cs="Courier New"/>
          <w:sz w:val="24"/>
          <w:szCs w:val="24"/>
          <w:lang w:eastAsia="pt-BR"/>
        </w:rPr>
      </w:pPr>
    </w:p>
    <w:p w14:paraId="6C3CA09C" w14:textId="77777777" w:rsidR="00C7495B" w:rsidRPr="00C7495B" w:rsidRDefault="00C7495B" w:rsidP="00C7495B">
      <w:pPr>
        <w:spacing w:after="0" w:line="259" w:lineRule="auto"/>
        <w:jc w:val="both"/>
        <w:rPr>
          <w:rFonts w:ascii="Courier New" w:hAnsi="Courier New" w:cs="Courier New"/>
          <w:b/>
          <w:bCs/>
          <w:sz w:val="24"/>
          <w:szCs w:val="24"/>
          <w:lang w:eastAsia="pt-BR"/>
        </w:rPr>
      </w:pPr>
      <w:r w:rsidRPr="00C7495B">
        <w:rPr>
          <w:rFonts w:ascii="Courier New" w:hAnsi="Courier New" w:cs="Courier New"/>
          <w:b/>
          <w:bCs/>
          <w:sz w:val="24"/>
          <w:szCs w:val="24"/>
          <w:lang w:eastAsia="pt-BR"/>
        </w:rPr>
        <w:t xml:space="preserve">CLAÚSULA OITAVA – DAS OBRIGAÇÕES DO MUNICÍPIO E DO CONVENIADO: </w:t>
      </w:r>
    </w:p>
    <w:p w14:paraId="6CEA6479" w14:textId="77777777" w:rsidR="00C7495B" w:rsidRPr="00C7495B" w:rsidRDefault="00C7495B" w:rsidP="00C7495B">
      <w:pPr>
        <w:spacing w:after="0" w:line="259" w:lineRule="auto"/>
        <w:jc w:val="both"/>
        <w:rPr>
          <w:rFonts w:ascii="Courier New" w:hAnsi="Courier New" w:cs="Courier New"/>
          <w:sz w:val="24"/>
          <w:szCs w:val="24"/>
          <w:lang w:eastAsia="pt-BR"/>
        </w:rPr>
      </w:pPr>
      <w:r w:rsidRPr="00C7495B">
        <w:rPr>
          <w:rFonts w:ascii="Courier New" w:hAnsi="Courier New" w:cs="Courier New"/>
          <w:sz w:val="24"/>
          <w:szCs w:val="24"/>
          <w:lang w:eastAsia="pt-BR"/>
        </w:rPr>
        <w:t xml:space="preserve">I - COMPETE AO MUNICÍPIO: </w:t>
      </w:r>
    </w:p>
    <w:p w14:paraId="771D740F" w14:textId="77777777" w:rsidR="00C7495B" w:rsidRPr="00C7495B" w:rsidRDefault="00C7495B" w:rsidP="00C7495B">
      <w:pPr>
        <w:spacing w:after="0" w:line="259" w:lineRule="auto"/>
        <w:jc w:val="both"/>
        <w:rPr>
          <w:rFonts w:ascii="Courier New" w:hAnsi="Courier New" w:cs="Courier New"/>
          <w:sz w:val="24"/>
          <w:szCs w:val="24"/>
          <w:lang w:eastAsia="pt-BR"/>
        </w:rPr>
      </w:pPr>
      <w:r w:rsidRPr="00C7495B">
        <w:rPr>
          <w:rFonts w:ascii="Courier New" w:hAnsi="Courier New" w:cs="Courier New"/>
          <w:sz w:val="24"/>
          <w:szCs w:val="24"/>
          <w:lang w:eastAsia="pt-BR"/>
        </w:rPr>
        <w:t xml:space="preserve">a)  Acompanhar a realização deste Fomento através da Prefeitura/ Diretoria de Convênios e Prestações de Contas, com objetivos de fiscalização e avaliação para cumprimento do objeto deste Termo de Fomento; </w:t>
      </w:r>
    </w:p>
    <w:p w14:paraId="3FFA5843" w14:textId="77777777" w:rsidR="00C7495B" w:rsidRPr="00C7495B" w:rsidRDefault="00C7495B" w:rsidP="00C7495B">
      <w:pPr>
        <w:spacing w:after="0" w:line="259" w:lineRule="auto"/>
        <w:jc w:val="both"/>
        <w:rPr>
          <w:rFonts w:ascii="Courier New" w:hAnsi="Courier New" w:cs="Courier New"/>
          <w:sz w:val="24"/>
          <w:szCs w:val="24"/>
          <w:lang w:eastAsia="pt-BR"/>
        </w:rPr>
      </w:pPr>
      <w:r w:rsidRPr="00C7495B">
        <w:rPr>
          <w:rFonts w:ascii="Courier New" w:hAnsi="Courier New" w:cs="Courier New"/>
          <w:sz w:val="24"/>
          <w:szCs w:val="24"/>
          <w:lang w:eastAsia="pt-BR"/>
        </w:rPr>
        <w:t>b)  Receber e</w:t>
      </w:r>
      <w:r w:rsidRPr="00C7495B">
        <w:rPr>
          <w:rFonts w:ascii="Courier New" w:hAnsi="Courier New" w:cs="Courier New"/>
          <w:sz w:val="24"/>
          <w:szCs w:val="24"/>
        </w:rPr>
        <w:t xml:space="preserve"> analisar as prestações de contas encaminhadas pela OSC,</w:t>
      </w:r>
      <w:r w:rsidRPr="00C7495B">
        <w:rPr>
          <w:rFonts w:ascii="Courier New" w:hAnsi="Courier New" w:cs="Courier New"/>
          <w:sz w:val="24"/>
          <w:szCs w:val="24"/>
          <w:lang w:eastAsia="pt-BR"/>
        </w:rPr>
        <w:t xml:space="preserve"> que serão submetidas ao Tribunal de Contas do Estado;</w:t>
      </w:r>
    </w:p>
    <w:p w14:paraId="0218E314" w14:textId="77777777" w:rsidR="00C7495B" w:rsidRPr="00C7495B" w:rsidRDefault="00C7495B" w:rsidP="00C7495B">
      <w:pPr>
        <w:spacing w:after="0" w:line="259" w:lineRule="auto"/>
        <w:jc w:val="both"/>
        <w:rPr>
          <w:rFonts w:ascii="Courier New" w:hAnsi="Courier New" w:cs="Courier New"/>
          <w:sz w:val="24"/>
          <w:szCs w:val="24"/>
        </w:rPr>
      </w:pPr>
      <w:r w:rsidRPr="00C7495B">
        <w:rPr>
          <w:rFonts w:ascii="Courier New" w:hAnsi="Courier New" w:cs="Courier New"/>
          <w:sz w:val="24"/>
          <w:szCs w:val="24"/>
        </w:rPr>
        <w:lastRenderedPageBreak/>
        <w:t xml:space="preserve">c) realizar tempestivamente o repasse dos recursos financeiros à OSC; </w:t>
      </w:r>
    </w:p>
    <w:p w14:paraId="0FCC167D" w14:textId="77777777" w:rsidR="00C7495B" w:rsidRPr="00C7495B" w:rsidRDefault="00C7495B" w:rsidP="00C7495B">
      <w:pPr>
        <w:spacing w:after="0" w:line="259" w:lineRule="auto"/>
        <w:jc w:val="both"/>
        <w:rPr>
          <w:rFonts w:ascii="Courier New" w:hAnsi="Courier New" w:cs="Courier New"/>
          <w:sz w:val="24"/>
          <w:szCs w:val="24"/>
        </w:rPr>
      </w:pPr>
      <w:r w:rsidRPr="00C7495B">
        <w:rPr>
          <w:rFonts w:ascii="Courier New" w:hAnsi="Courier New" w:cs="Courier New"/>
          <w:sz w:val="24"/>
          <w:szCs w:val="24"/>
        </w:rPr>
        <w:t xml:space="preserve">d) manter, em seu sítio oficial na internet, a relação das parcerias celebradas e dos respectivos planos de trabalho, até 180 (cento e oitenta) dias após o respectivo encerramento, contendo, no mínimo, as informações requeridas no parágrafo único do art. 10 da Lei nº 13.019/2014; </w:t>
      </w:r>
    </w:p>
    <w:p w14:paraId="238770F0" w14:textId="77777777" w:rsidR="00C7495B" w:rsidRPr="00C7495B" w:rsidRDefault="00C7495B" w:rsidP="00C7495B">
      <w:pPr>
        <w:spacing w:after="0" w:line="259" w:lineRule="auto"/>
        <w:jc w:val="both"/>
        <w:rPr>
          <w:rFonts w:ascii="Courier New" w:hAnsi="Courier New" w:cs="Courier New"/>
          <w:sz w:val="24"/>
          <w:szCs w:val="24"/>
        </w:rPr>
      </w:pPr>
      <w:r w:rsidRPr="00C7495B">
        <w:rPr>
          <w:rFonts w:ascii="Courier New" w:hAnsi="Courier New" w:cs="Courier New"/>
          <w:sz w:val="24"/>
          <w:szCs w:val="24"/>
        </w:rPr>
        <w:t xml:space="preserve">e) divulgar, em seu sítio oficial na internet, os meios de representação sobre a aplicação irregular dos recursos envolvidos na parceria; </w:t>
      </w:r>
    </w:p>
    <w:p w14:paraId="1E046229" w14:textId="77777777" w:rsidR="00C7495B" w:rsidRPr="00C7495B" w:rsidRDefault="00C7495B" w:rsidP="00C7495B">
      <w:pPr>
        <w:spacing w:after="0" w:line="259" w:lineRule="auto"/>
        <w:jc w:val="both"/>
        <w:rPr>
          <w:rFonts w:ascii="Courier New" w:hAnsi="Courier New" w:cs="Courier New"/>
          <w:sz w:val="24"/>
          <w:szCs w:val="24"/>
        </w:rPr>
      </w:pPr>
      <w:r w:rsidRPr="00C7495B">
        <w:rPr>
          <w:rFonts w:ascii="Courier New" w:hAnsi="Courier New" w:cs="Courier New"/>
          <w:sz w:val="24"/>
          <w:szCs w:val="24"/>
        </w:rPr>
        <w:t xml:space="preserve">f) prestar esclarecimentos e informações à OSC que visem orientá-la na correta execução da parceria, dirimindo as questões omissas neste instrumento assim como lhe dar ciência de qualquer alteração no presente termo; </w:t>
      </w:r>
    </w:p>
    <w:p w14:paraId="29367080" w14:textId="77777777" w:rsidR="00C7495B" w:rsidRPr="00C7495B" w:rsidRDefault="00C7495B" w:rsidP="00C7495B">
      <w:pPr>
        <w:spacing w:after="0" w:line="259" w:lineRule="auto"/>
        <w:jc w:val="both"/>
        <w:rPr>
          <w:rFonts w:ascii="Courier New" w:hAnsi="Courier New" w:cs="Courier New"/>
          <w:sz w:val="24"/>
          <w:szCs w:val="24"/>
        </w:rPr>
      </w:pPr>
      <w:r w:rsidRPr="00C7495B">
        <w:rPr>
          <w:rFonts w:ascii="Courier New" w:hAnsi="Courier New" w:cs="Courier New"/>
          <w:sz w:val="24"/>
          <w:szCs w:val="24"/>
        </w:rPr>
        <w:t xml:space="preserve">g) prestar apoio necessário e indispensável à OSC para que seja alcançado o objeto do Termo de Fomento em toda sua extensão e no tempo devido; </w:t>
      </w:r>
    </w:p>
    <w:p w14:paraId="28869B6B" w14:textId="77777777" w:rsidR="00C7495B" w:rsidRPr="00C7495B" w:rsidRDefault="00C7495B" w:rsidP="00C7495B">
      <w:pPr>
        <w:spacing w:after="0" w:line="259" w:lineRule="auto"/>
        <w:jc w:val="both"/>
        <w:rPr>
          <w:rFonts w:ascii="Courier New" w:hAnsi="Courier New" w:cs="Courier New"/>
          <w:sz w:val="24"/>
          <w:szCs w:val="24"/>
        </w:rPr>
      </w:pPr>
      <w:r w:rsidRPr="00C7495B">
        <w:rPr>
          <w:rFonts w:ascii="Courier New" w:hAnsi="Courier New" w:cs="Courier New"/>
          <w:sz w:val="24"/>
          <w:szCs w:val="24"/>
        </w:rPr>
        <w:t xml:space="preserve">h) proceder à publicação resumida do Termo de Fomento e de seus aditamentos, no Diário Oficial, no prazo legal de até 20 (vinte) dias corridos contados da data de sua assinatura, contendo, obrigatoriamente, a indicação do número de referência do chamamento público ou do ato de fundamentação legal da dispensa ou inexigibilidade, nome das partes, objeto, valor, fonte orçamentária da despesa, prazo de duração e o nome do Gestor da Parceria; </w:t>
      </w:r>
    </w:p>
    <w:p w14:paraId="4F052532" w14:textId="77777777" w:rsidR="00C7495B" w:rsidRPr="00C7495B" w:rsidRDefault="00C7495B" w:rsidP="00C7495B">
      <w:pPr>
        <w:spacing w:after="0" w:line="259" w:lineRule="auto"/>
        <w:jc w:val="both"/>
        <w:rPr>
          <w:rFonts w:ascii="Courier New" w:hAnsi="Courier New" w:cs="Courier New"/>
          <w:sz w:val="24"/>
          <w:szCs w:val="24"/>
        </w:rPr>
      </w:pPr>
      <w:r w:rsidRPr="00C7495B">
        <w:rPr>
          <w:rFonts w:ascii="Courier New" w:hAnsi="Courier New" w:cs="Courier New"/>
          <w:sz w:val="24"/>
          <w:szCs w:val="24"/>
        </w:rPr>
        <w:t xml:space="preserve">i) monitorar e avaliar o cumprimento do Plano de Trabalho; </w:t>
      </w:r>
    </w:p>
    <w:p w14:paraId="1370DA64" w14:textId="77777777" w:rsidR="00C7495B" w:rsidRPr="00C7495B" w:rsidRDefault="00C7495B" w:rsidP="00C7495B">
      <w:pPr>
        <w:spacing w:after="0" w:line="259" w:lineRule="auto"/>
        <w:jc w:val="both"/>
        <w:rPr>
          <w:rFonts w:ascii="Courier New" w:hAnsi="Courier New" w:cs="Courier New"/>
          <w:sz w:val="24"/>
          <w:szCs w:val="24"/>
        </w:rPr>
      </w:pPr>
      <w:r w:rsidRPr="00C7495B">
        <w:rPr>
          <w:rFonts w:ascii="Courier New" w:hAnsi="Courier New" w:cs="Courier New"/>
          <w:sz w:val="24"/>
          <w:szCs w:val="24"/>
        </w:rPr>
        <w:t>j) acompanhar e fiscalizar a execução do objeto da parceria;</w:t>
      </w:r>
    </w:p>
    <w:p w14:paraId="6B76DF07" w14:textId="77777777" w:rsidR="00C7495B" w:rsidRPr="00C7495B" w:rsidRDefault="00C7495B" w:rsidP="00C7495B">
      <w:pPr>
        <w:spacing w:after="0" w:line="259" w:lineRule="auto"/>
        <w:jc w:val="both"/>
        <w:rPr>
          <w:rFonts w:ascii="Courier New" w:hAnsi="Courier New" w:cs="Courier New"/>
          <w:sz w:val="24"/>
          <w:szCs w:val="24"/>
          <w:lang w:eastAsia="pt-BR"/>
        </w:rPr>
      </w:pPr>
      <w:r w:rsidRPr="00C7495B">
        <w:rPr>
          <w:rFonts w:ascii="Courier New" w:hAnsi="Courier New" w:cs="Courier New"/>
          <w:sz w:val="24"/>
          <w:szCs w:val="24"/>
        </w:rPr>
        <w:t>l) providenciar a consignação das dotações destinadas a custear este Termo de Fomento.</w:t>
      </w:r>
      <w:r w:rsidRPr="00C7495B">
        <w:rPr>
          <w:rFonts w:ascii="Courier New" w:hAnsi="Courier New" w:cs="Courier New"/>
          <w:sz w:val="24"/>
          <w:szCs w:val="24"/>
          <w:lang w:eastAsia="pt-BR"/>
        </w:rPr>
        <w:t xml:space="preserve"> </w:t>
      </w:r>
    </w:p>
    <w:p w14:paraId="4A57124B" w14:textId="77777777" w:rsidR="00C7495B" w:rsidRPr="00C7495B" w:rsidRDefault="00C7495B" w:rsidP="00C7495B">
      <w:pPr>
        <w:spacing w:after="0" w:line="259" w:lineRule="auto"/>
        <w:jc w:val="both"/>
        <w:rPr>
          <w:rFonts w:ascii="Courier New" w:hAnsi="Courier New" w:cs="Courier New"/>
          <w:b/>
          <w:bCs/>
          <w:sz w:val="24"/>
          <w:szCs w:val="24"/>
          <w:lang w:eastAsia="pt-BR"/>
        </w:rPr>
      </w:pPr>
    </w:p>
    <w:p w14:paraId="09659FBD" w14:textId="77777777" w:rsidR="00C7495B" w:rsidRPr="00C7495B" w:rsidRDefault="00C7495B" w:rsidP="00C7495B">
      <w:pPr>
        <w:spacing w:after="0" w:line="259" w:lineRule="auto"/>
        <w:jc w:val="both"/>
        <w:rPr>
          <w:rFonts w:ascii="Courier New" w:hAnsi="Courier New" w:cs="Courier New"/>
          <w:b/>
          <w:bCs/>
          <w:sz w:val="24"/>
          <w:szCs w:val="24"/>
          <w:lang w:eastAsia="pt-BR"/>
        </w:rPr>
      </w:pPr>
      <w:r w:rsidRPr="00C7495B">
        <w:rPr>
          <w:rFonts w:ascii="Courier New" w:hAnsi="Courier New" w:cs="Courier New"/>
          <w:b/>
          <w:bCs/>
          <w:sz w:val="24"/>
          <w:szCs w:val="24"/>
          <w:lang w:eastAsia="pt-BR"/>
        </w:rPr>
        <w:t xml:space="preserve">II - COMPETE A ORGANIZAÇÃO DA SOCIEDADE CIVIL: </w:t>
      </w:r>
    </w:p>
    <w:p w14:paraId="1AADDCFF" w14:textId="77777777" w:rsidR="00C7495B" w:rsidRPr="00C7495B" w:rsidRDefault="00C7495B" w:rsidP="00C7495B">
      <w:pPr>
        <w:spacing w:after="0" w:line="259" w:lineRule="auto"/>
        <w:jc w:val="both"/>
        <w:rPr>
          <w:rFonts w:ascii="Courier New" w:hAnsi="Courier New" w:cs="Courier New"/>
          <w:sz w:val="24"/>
          <w:szCs w:val="24"/>
          <w:lang w:eastAsia="pt-BR"/>
        </w:rPr>
      </w:pPr>
      <w:r w:rsidRPr="00C7495B">
        <w:rPr>
          <w:rFonts w:ascii="Courier New" w:hAnsi="Courier New" w:cs="Courier New"/>
          <w:sz w:val="24"/>
          <w:szCs w:val="24"/>
          <w:lang w:eastAsia="pt-BR"/>
        </w:rPr>
        <w:t xml:space="preserve">a)  Aplicar os recursos financeiros dentro do objetivo proposto a que se refere à Cláusula Primeira; </w:t>
      </w:r>
    </w:p>
    <w:p w14:paraId="1B03D31E" w14:textId="77777777" w:rsidR="00C7495B" w:rsidRPr="00C7495B" w:rsidRDefault="00C7495B" w:rsidP="00C7495B">
      <w:pPr>
        <w:spacing w:after="0" w:line="259" w:lineRule="auto"/>
        <w:jc w:val="both"/>
        <w:rPr>
          <w:rFonts w:ascii="Courier New" w:hAnsi="Courier New" w:cs="Courier New"/>
          <w:sz w:val="24"/>
          <w:szCs w:val="24"/>
          <w:lang w:eastAsia="pt-BR"/>
        </w:rPr>
      </w:pPr>
      <w:r w:rsidRPr="00C7495B">
        <w:rPr>
          <w:rFonts w:ascii="Courier New" w:hAnsi="Courier New" w:cs="Courier New"/>
          <w:sz w:val="24"/>
          <w:szCs w:val="24"/>
          <w:lang w:eastAsia="pt-BR"/>
        </w:rPr>
        <w:t xml:space="preserve">b)  Apresentar à Prefeitura Municipal de Itanhangá/MT, a prestação de contas dos recursos recebidos até 30 (trinta) </w:t>
      </w:r>
      <w:r w:rsidRPr="00C7495B">
        <w:rPr>
          <w:rFonts w:ascii="Courier New" w:hAnsi="Courier New" w:cs="Courier New"/>
          <w:sz w:val="24"/>
          <w:szCs w:val="24"/>
        </w:rPr>
        <w:t>dias após o término da vigência deste instrumento de parceria</w:t>
      </w:r>
      <w:r w:rsidRPr="00C7495B">
        <w:rPr>
          <w:rFonts w:ascii="Courier New" w:hAnsi="Courier New" w:cs="Courier New"/>
          <w:sz w:val="24"/>
          <w:szCs w:val="24"/>
          <w:lang w:eastAsia="pt-BR"/>
        </w:rPr>
        <w:t>, junto a Administração Municipal,</w:t>
      </w:r>
      <w:r w:rsidRPr="00C7495B">
        <w:rPr>
          <w:rFonts w:ascii="Courier New" w:hAnsi="Courier New" w:cs="Courier New"/>
          <w:sz w:val="24"/>
          <w:szCs w:val="24"/>
        </w:rPr>
        <w:t xml:space="preserve"> podendo este prazo ser prorrogado por até 30 (trinta) dias, desde que devidamente justificado pela OSC e aprovado pela administração pública</w:t>
      </w:r>
      <w:r w:rsidRPr="00C7495B">
        <w:rPr>
          <w:rFonts w:ascii="Courier New" w:hAnsi="Courier New" w:cs="Courier New"/>
          <w:sz w:val="24"/>
          <w:szCs w:val="24"/>
          <w:lang w:eastAsia="pt-BR"/>
        </w:rPr>
        <w:t>;</w:t>
      </w:r>
    </w:p>
    <w:p w14:paraId="7CC6ED60" w14:textId="77777777" w:rsidR="00C7495B" w:rsidRPr="00C7495B" w:rsidRDefault="00C7495B" w:rsidP="00C7495B">
      <w:pPr>
        <w:spacing w:after="0" w:line="259" w:lineRule="auto"/>
        <w:jc w:val="both"/>
        <w:rPr>
          <w:rFonts w:ascii="Courier New" w:hAnsi="Courier New" w:cs="Courier New"/>
          <w:sz w:val="24"/>
          <w:szCs w:val="24"/>
        </w:rPr>
      </w:pPr>
      <w:r w:rsidRPr="00C7495B">
        <w:rPr>
          <w:rFonts w:ascii="Courier New" w:hAnsi="Courier New" w:cs="Courier New"/>
          <w:sz w:val="24"/>
          <w:szCs w:val="24"/>
          <w:lang w:eastAsia="pt-BR"/>
        </w:rPr>
        <w:t xml:space="preserve">c) </w:t>
      </w:r>
      <w:r w:rsidRPr="00C7495B">
        <w:rPr>
          <w:rFonts w:ascii="Courier New" w:hAnsi="Courier New" w:cs="Courier New"/>
          <w:sz w:val="24"/>
          <w:szCs w:val="24"/>
        </w:rPr>
        <w:t>devolver à administração pública no prazo improrrogável de trinta dias, os saldos financeiros remanescentes, inclusive os provenientes das receitas obtidas das aplicações financeiras realizadas, por ocasião da conclusão, denúncia, rescisão ou extinção da parceria;</w:t>
      </w:r>
    </w:p>
    <w:p w14:paraId="768D8704" w14:textId="77777777" w:rsidR="00C7495B" w:rsidRPr="00C7495B" w:rsidRDefault="00C7495B" w:rsidP="00C7495B">
      <w:pPr>
        <w:spacing w:after="0" w:line="259" w:lineRule="auto"/>
        <w:jc w:val="both"/>
        <w:rPr>
          <w:rFonts w:ascii="Courier New" w:hAnsi="Courier New" w:cs="Courier New"/>
          <w:sz w:val="24"/>
          <w:szCs w:val="24"/>
        </w:rPr>
      </w:pPr>
      <w:r w:rsidRPr="00C7495B">
        <w:rPr>
          <w:rFonts w:ascii="Courier New" w:hAnsi="Courier New" w:cs="Courier New"/>
          <w:sz w:val="24"/>
          <w:szCs w:val="24"/>
        </w:rPr>
        <w:t xml:space="preserve">d) dar livre acesso aos agentes da administração pública, ao controle interno e ao Tribunal de Contas correspondente aos processos, aos documentos e às informações relacionadas ao Termo de Fomento, bem como aos locais de execução do respectivo objeto; </w:t>
      </w:r>
    </w:p>
    <w:p w14:paraId="2E818A22" w14:textId="77777777" w:rsidR="00C7495B" w:rsidRPr="00C7495B" w:rsidRDefault="00C7495B" w:rsidP="00C7495B">
      <w:pPr>
        <w:spacing w:after="0" w:line="259" w:lineRule="auto"/>
        <w:jc w:val="both"/>
        <w:rPr>
          <w:rFonts w:ascii="Courier New" w:hAnsi="Courier New" w:cs="Courier New"/>
          <w:sz w:val="24"/>
          <w:szCs w:val="24"/>
        </w:rPr>
      </w:pPr>
      <w:r w:rsidRPr="00C7495B">
        <w:rPr>
          <w:rFonts w:ascii="Courier New" w:hAnsi="Courier New" w:cs="Courier New"/>
          <w:sz w:val="24"/>
          <w:szCs w:val="24"/>
        </w:rPr>
        <w:lastRenderedPageBreak/>
        <w:t xml:space="preserve">e) responder exclusivamente pelo gerenciamento administrativo e financeiro dos recursos recebidos, inclusive no que diz respeito às despesas de investimento e de custeio, inclusive as relativas à pessoal; </w:t>
      </w:r>
    </w:p>
    <w:p w14:paraId="3A9D008F" w14:textId="77777777" w:rsidR="00C7495B" w:rsidRPr="00C7495B" w:rsidRDefault="00C7495B" w:rsidP="00C7495B">
      <w:pPr>
        <w:spacing w:after="0" w:line="259" w:lineRule="auto"/>
        <w:jc w:val="both"/>
        <w:rPr>
          <w:rFonts w:ascii="Courier New" w:hAnsi="Courier New" w:cs="Courier New"/>
          <w:sz w:val="24"/>
          <w:szCs w:val="24"/>
        </w:rPr>
      </w:pPr>
      <w:r w:rsidRPr="00C7495B">
        <w:rPr>
          <w:rFonts w:ascii="Courier New" w:hAnsi="Courier New" w:cs="Courier New"/>
          <w:sz w:val="24"/>
          <w:szCs w:val="24"/>
        </w:rPr>
        <w:t>f) aplicar os recursos públicos e gerir os bens públicos com observância aos princípios da legalidade, da legitimidade, da impessoalidade, da moralidade, da publicidade, da economicidade, da eficiência e da eficácia, bem como zelar pela boa qualidade da execução da parceria, buscando alcançar os resultados pactuados;</w:t>
      </w:r>
    </w:p>
    <w:p w14:paraId="342B4F5B" w14:textId="77777777" w:rsidR="00C7495B" w:rsidRPr="00C7495B" w:rsidRDefault="00C7495B" w:rsidP="00C7495B">
      <w:pPr>
        <w:spacing w:after="0" w:line="259" w:lineRule="auto"/>
        <w:jc w:val="both"/>
        <w:rPr>
          <w:rFonts w:ascii="Courier New" w:hAnsi="Courier New" w:cs="Courier New"/>
          <w:sz w:val="24"/>
          <w:szCs w:val="24"/>
          <w:lang w:eastAsia="pt-BR"/>
        </w:rPr>
      </w:pPr>
      <w:r w:rsidRPr="00C7495B">
        <w:rPr>
          <w:rFonts w:ascii="Courier New" w:hAnsi="Courier New" w:cs="Courier New"/>
          <w:sz w:val="24"/>
          <w:szCs w:val="24"/>
        </w:rPr>
        <w:t xml:space="preserve">g) arcar com todo e qualquer dano ou prejuízo de qualquer natureza causado à administração pública e terceiros, por sua culpa, ou em consequência de erros, imperícia própria ou de auxiliares que estejam sob sua responsabilidade, bem como ressarcir o equivalente a todos os danos decorrentes de paralisação ou interrupção da parceria, exceto quando isto ocorrer por exigência da administração pública ou ainda por caso fortuito ou força maior, circunstâncias que deverão ser comunicadas no prazo de 48 (quarenta e oito) horas após a sua ocorrência; </w:t>
      </w:r>
    </w:p>
    <w:p w14:paraId="7C9034FD" w14:textId="77777777" w:rsidR="00C7495B" w:rsidRPr="00C7495B" w:rsidRDefault="00C7495B" w:rsidP="00C7495B">
      <w:pPr>
        <w:spacing w:after="0" w:line="259" w:lineRule="auto"/>
        <w:jc w:val="both"/>
        <w:rPr>
          <w:rFonts w:ascii="Courier New" w:hAnsi="Courier New" w:cs="Courier New"/>
          <w:sz w:val="24"/>
          <w:szCs w:val="24"/>
          <w:lang w:eastAsia="pt-BR"/>
        </w:rPr>
      </w:pPr>
      <w:r w:rsidRPr="00C7495B">
        <w:rPr>
          <w:rFonts w:ascii="Courier New" w:hAnsi="Courier New" w:cs="Courier New"/>
          <w:sz w:val="24"/>
          <w:szCs w:val="24"/>
          <w:lang w:eastAsia="pt-BR"/>
        </w:rPr>
        <w:t xml:space="preserve">h)  Facilitar a supervisão e a fiscalização do MUNICÍPIO, permitindo-lhe efetuar acompanhamento dos serviços, sempre que solicitado, as informações e os documentos relacionados com a execução do objeto deste Instrumento, especialmente no que se refere ao exame da documentação relativa à licitação e aos contratos. </w:t>
      </w:r>
    </w:p>
    <w:p w14:paraId="434DD36F" w14:textId="77777777" w:rsidR="00C7495B" w:rsidRPr="00C7495B" w:rsidRDefault="00C7495B" w:rsidP="00C7495B">
      <w:pPr>
        <w:spacing w:after="0" w:line="259" w:lineRule="auto"/>
        <w:jc w:val="both"/>
        <w:rPr>
          <w:rFonts w:ascii="Courier New" w:hAnsi="Courier New" w:cs="Courier New"/>
          <w:sz w:val="24"/>
          <w:szCs w:val="24"/>
          <w:lang w:eastAsia="pt-BR"/>
        </w:rPr>
      </w:pPr>
      <w:r w:rsidRPr="00C7495B">
        <w:rPr>
          <w:rFonts w:ascii="Courier New" w:hAnsi="Courier New" w:cs="Courier New"/>
          <w:sz w:val="24"/>
          <w:szCs w:val="24"/>
          <w:lang w:eastAsia="pt-BR"/>
        </w:rPr>
        <w:t>i)  Manter sob sua guarda os documentos de despesas;</w:t>
      </w:r>
    </w:p>
    <w:p w14:paraId="1BB5172D" w14:textId="77777777" w:rsidR="00C7495B" w:rsidRPr="00C7495B" w:rsidRDefault="00C7495B" w:rsidP="00C7495B">
      <w:pPr>
        <w:spacing w:after="0" w:line="259" w:lineRule="auto"/>
        <w:jc w:val="both"/>
        <w:rPr>
          <w:rFonts w:ascii="Courier New" w:hAnsi="Courier New" w:cs="Courier New"/>
          <w:sz w:val="24"/>
          <w:szCs w:val="24"/>
          <w:lang w:eastAsia="pt-BR"/>
        </w:rPr>
      </w:pPr>
      <w:r w:rsidRPr="00C7495B">
        <w:rPr>
          <w:rFonts w:ascii="Courier New" w:hAnsi="Courier New" w:cs="Courier New"/>
          <w:sz w:val="24"/>
          <w:szCs w:val="24"/>
          <w:lang w:eastAsia="pt-BR"/>
        </w:rPr>
        <w:t>j)</w:t>
      </w:r>
      <w:r w:rsidRPr="00C7495B">
        <w:rPr>
          <w:rFonts w:ascii="Courier New" w:hAnsi="Courier New" w:cs="Courier New"/>
          <w:sz w:val="24"/>
          <w:szCs w:val="24"/>
        </w:rPr>
        <w:t xml:space="preserve"> A OSC responderá exclusivamente pelo pagamento dos encargos trabalhistas, previdenciários, fiscais e comerciais relacionados à execução do objeto previsto no Termo de Fomento, não implicando responsabilidade solidária ou subsidiária da administração pública a inadimplência da OSC em relação ao referido pagamento</w:t>
      </w:r>
      <w:r w:rsidRPr="00C7495B">
        <w:rPr>
          <w:rFonts w:ascii="Courier New" w:hAnsi="Courier New" w:cs="Courier New"/>
          <w:sz w:val="24"/>
          <w:szCs w:val="24"/>
          <w:lang w:eastAsia="pt-BR"/>
        </w:rPr>
        <w:t xml:space="preserve">. </w:t>
      </w:r>
    </w:p>
    <w:p w14:paraId="0D46E8A0" w14:textId="77777777" w:rsidR="00C7495B" w:rsidRPr="00C7495B" w:rsidRDefault="00C7495B" w:rsidP="00C7495B">
      <w:pPr>
        <w:spacing w:after="0" w:line="259" w:lineRule="auto"/>
        <w:jc w:val="both"/>
        <w:rPr>
          <w:rFonts w:ascii="Courier New" w:hAnsi="Courier New" w:cs="Courier New"/>
          <w:sz w:val="24"/>
          <w:szCs w:val="24"/>
          <w:lang w:eastAsia="pt-BR"/>
        </w:rPr>
      </w:pPr>
      <w:r w:rsidRPr="00C7495B">
        <w:rPr>
          <w:rFonts w:ascii="Courier New" w:hAnsi="Courier New" w:cs="Courier New"/>
          <w:sz w:val="24"/>
          <w:szCs w:val="24"/>
          <w:lang w:eastAsia="pt-BR"/>
        </w:rPr>
        <w:t>PARÁGRAFO ÚNICO - As faturas, recibos, notas fiscais, e quaisquer outros documentos comprobatórios de despesas deverão ser emitidos em nome da Organização de Sociedade Civil, devidamente identificados com número do documento e mantidos em arquivos, em boa ordem, no próprio local em que foram contabilizados, a disposição dos órgãos de controle interno e externo, no prazo de 5 (cinco) anos contados da aprovação da prestação ou tomada de contas da PREFEITURA, relativos ao exercício da concessão.</w:t>
      </w:r>
    </w:p>
    <w:p w14:paraId="7456FC57" w14:textId="77777777" w:rsidR="00C7495B" w:rsidRPr="00C7495B" w:rsidRDefault="00C7495B" w:rsidP="00C7495B">
      <w:pPr>
        <w:spacing w:after="0" w:line="259" w:lineRule="auto"/>
        <w:jc w:val="both"/>
        <w:rPr>
          <w:rFonts w:ascii="Courier New" w:hAnsi="Courier New" w:cs="Courier New"/>
          <w:b/>
          <w:bCs/>
          <w:sz w:val="24"/>
          <w:szCs w:val="24"/>
          <w:lang w:eastAsia="pt-BR"/>
        </w:rPr>
      </w:pPr>
    </w:p>
    <w:p w14:paraId="481B9AFA" w14:textId="77777777" w:rsidR="00C7495B" w:rsidRPr="00C7495B" w:rsidRDefault="00C7495B" w:rsidP="00C7495B">
      <w:pPr>
        <w:spacing w:after="0" w:line="259" w:lineRule="auto"/>
        <w:jc w:val="both"/>
        <w:rPr>
          <w:rFonts w:ascii="Courier New" w:hAnsi="Courier New" w:cs="Courier New"/>
          <w:b/>
          <w:bCs/>
          <w:sz w:val="24"/>
          <w:szCs w:val="24"/>
          <w:lang w:eastAsia="pt-BR"/>
        </w:rPr>
      </w:pPr>
    </w:p>
    <w:p w14:paraId="66154EF2" w14:textId="77777777" w:rsidR="00C7495B" w:rsidRPr="00C7495B" w:rsidRDefault="00C7495B" w:rsidP="00C7495B">
      <w:pPr>
        <w:spacing w:after="0" w:line="259" w:lineRule="auto"/>
        <w:jc w:val="both"/>
        <w:rPr>
          <w:rFonts w:ascii="Courier New" w:hAnsi="Courier New" w:cs="Courier New"/>
          <w:b/>
          <w:bCs/>
          <w:sz w:val="24"/>
          <w:szCs w:val="24"/>
          <w:lang w:eastAsia="pt-BR"/>
        </w:rPr>
      </w:pPr>
      <w:r w:rsidRPr="00C7495B">
        <w:rPr>
          <w:rFonts w:ascii="Courier New" w:hAnsi="Courier New" w:cs="Courier New"/>
          <w:b/>
          <w:bCs/>
          <w:sz w:val="24"/>
          <w:szCs w:val="24"/>
          <w:lang w:eastAsia="pt-BR"/>
        </w:rPr>
        <w:t>CLÁUSULA NONA – DO ACOMPANHAMENTO DA EXECUÇÃO:</w:t>
      </w:r>
    </w:p>
    <w:p w14:paraId="5A8289DB" w14:textId="77777777" w:rsidR="00C7495B" w:rsidRPr="00C7495B" w:rsidRDefault="00C7495B" w:rsidP="00C7495B">
      <w:pPr>
        <w:spacing w:after="0" w:line="259" w:lineRule="auto"/>
        <w:jc w:val="both"/>
        <w:rPr>
          <w:rFonts w:ascii="Courier New" w:hAnsi="Courier New" w:cs="Courier New"/>
          <w:sz w:val="24"/>
          <w:szCs w:val="24"/>
          <w:lang w:eastAsia="pt-BR"/>
        </w:rPr>
      </w:pPr>
      <w:r w:rsidRPr="00C7495B">
        <w:rPr>
          <w:rFonts w:ascii="Courier New" w:hAnsi="Courier New" w:cs="Courier New"/>
          <w:sz w:val="24"/>
          <w:szCs w:val="24"/>
          <w:lang w:eastAsia="pt-BR"/>
        </w:rPr>
        <w:t xml:space="preserve">Objetivando garantir o permanente e contínuo acompanhamento das ações originárias dos objetivos deste Termo de Fomento, a fiscalização por parte do MUNICÍPIO ocorrerá pelo Setor de Convênios e Prestação de Contas. </w:t>
      </w:r>
    </w:p>
    <w:p w14:paraId="5CEF7EA2" w14:textId="77777777" w:rsidR="00C7495B" w:rsidRPr="00C7495B" w:rsidRDefault="00C7495B" w:rsidP="00C7495B">
      <w:pPr>
        <w:spacing w:after="0" w:line="259" w:lineRule="auto"/>
        <w:jc w:val="both"/>
        <w:rPr>
          <w:rFonts w:ascii="Courier New" w:hAnsi="Courier New" w:cs="Courier New"/>
          <w:b/>
          <w:bCs/>
          <w:sz w:val="24"/>
          <w:szCs w:val="24"/>
          <w:lang w:eastAsia="pt-BR"/>
        </w:rPr>
      </w:pPr>
    </w:p>
    <w:p w14:paraId="6AD9F227" w14:textId="77777777" w:rsidR="00C7495B" w:rsidRPr="00C7495B" w:rsidRDefault="00C7495B" w:rsidP="00C7495B">
      <w:pPr>
        <w:spacing w:after="0" w:line="259" w:lineRule="auto"/>
        <w:jc w:val="both"/>
        <w:rPr>
          <w:rFonts w:ascii="Courier New" w:hAnsi="Courier New" w:cs="Courier New"/>
          <w:b/>
          <w:bCs/>
          <w:sz w:val="24"/>
          <w:szCs w:val="24"/>
          <w:lang w:eastAsia="pt-BR"/>
        </w:rPr>
      </w:pPr>
    </w:p>
    <w:p w14:paraId="462BB230" w14:textId="77777777" w:rsidR="00C7495B" w:rsidRPr="00C7495B" w:rsidRDefault="00C7495B" w:rsidP="00C7495B">
      <w:pPr>
        <w:spacing w:after="0" w:line="259" w:lineRule="auto"/>
        <w:jc w:val="both"/>
        <w:rPr>
          <w:rFonts w:ascii="Courier New" w:hAnsi="Courier New" w:cs="Courier New"/>
          <w:b/>
          <w:bCs/>
          <w:sz w:val="24"/>
          <w:szCs w:val="24"/>
          <w:lang w:eastAsia="pt-BR"/>
        </w:rPr>
      </w:pPr>
      <w:r w:rsidRPr="00C7495B">
        <w:rPr>
          <w:rFonts w:ascii="Courier New" w:hAnsi="Courier New" w:cs="Courier New"/>
          <w:b/>
          <w:bCs/>
          <w:sz w:val="24"/>
          <w:szCs w:val="24"/>
          <w:lang w:eastAsia="pt-BR"/>
        </w:rPr>
        <w:lastRenderedPageBreak/>
        <w:t>CLÁUSULA DÉCIMA – DA DENÚNCIA E DA RESCISÃO:</w:t>
      </w:r>
    </w:p>
    <w:p w14:paraId="155FA432" w14:textId="77777777" w:rsidR="00C7495B" w:rsidRPr="00C7495B" w:rsidRDefault="00C7495B" w:rsidP="00C7495B">
      <w:pPr>
        <w:spacing w:after="0" w:line="259" w:lineRule="auto"/>
        <w:jc w:val="both"/>
        <w:rPr>
          <w:rFonts w:ascii="Courier New" w:hAnsi="Courier New" w:cs="Courier New"/>
          <w:sz w:val="24"/>
          <w:szCs w:val="24"/>
          <w:lang w:eastAsia="pt-BR"/>
        </w:rPr>
      </w:pPr>
      <w:r w:rsidRPr="00C7495B">
        <w:rPr>
          <w:rFonts w:ascii="Courier New" w:hAnsi="Courier New" w:cs="Courier New"/>
          <w:sz w:val="24"/>
          <w:szCs w:val="24"/>
          <w:lang w:eastAsia="pt-BR"/>
        </w:rPr>
        <w:t xml:space="preserve">O presente Termo de Fomento poderá ser denunciado por qualquer dos participes, com antecedência mínima de 30 (trinta) dias, ou a qualquer tempo se ocorrer comprovado inadimplemento de qualquer de suas cláusulas ou condições nele estipuladas, especialmente no tocante a: </w:t>
      </w:r>
    </w:p>
    <w:p w14:paraId="112AD3F4" w14:textId="77777777" w:rsidR="00C7495B" w:rsidRPr="00C7495B" w:rsidRDefault="00C7495B" w:rsidP="00C7495B">
      <w:pPr>
        <w:spacing w:after="0" w:line="259" w:lineRule="auto"/>
        <w:jc w:val="both"/>
        <w:rPr>
          <w:rFonts w:ascii="Courier New" w:hAnsi="Courier New" w:cs="Courier New"/>
          <w:sz w:val="24"/>
          <w:szCs w:val="24"/>
          <w:lang w:eastAsia="pt-BR"/>
        </w:rPr>
      </w:pPr>
      <w:r w:rsidRPr="00C7495B">
        <w:rPr>
          <w:rFonts w:ascii="Courier New" w:hAnsi="Courier New" w:cs="Courier New"/>
          <w:sz w:val="24"/>
          <w:szCs w:val="24"/>
          <w:lang w:eastAsia="pt-BR"/>
        </w:rPr>
        <w:t xml:space="preserve">I - Utilização, pela Organização de Sociedade Civil, dos recursos financeiros repassados pelo MUNICÍPIO em desacordo com os objetivos e condições estabelecidos neste instrumento de Termo de Fomento; </w:t>
      </w:r>
    </w:p>
    <w:p w14:paraId="3311FD8D" w14:textId="77777777" w:rsidR="00C7495B" w:rsidRPr="00C7495B" w:rsidRDefault="00C7495B" w:rsidP="00C7495B">
      <w:pPr>
        <w:spacing w:after="0" w:line="259" w:lineRule="auto"/>
        <w:jc w:val="both"/>
        <w:rPr>
          <w:rFonts w:ascii="Courier New" w:hAnsi="Courier New" w:cs="Courier New"/>
          <w:sz w:val="24"/>
          <w:szCs w:val="24"/>
          <w:lang w:eastAsia="pt-BR"/>
        </w:rPr>
      </w:pPr>
      <w:r w:rsidRPr="00C7495B">
        <w:rPr>
          <w:rFonts w:ascii="Courier New" w:hAnsi="Courier New" w:cs="Courier New"/>
          <w:sz w:val="24"/>
          <w:szCs w:val="24"/>
          <w:lang w:eastAsia="pt-BR"/>
        </w:rPr>
        <w:t xml:space="preserve">II - Falta de apresentação, pela Organização de Sociedade Civil, da prestação de contas. </w:t>
      </w:r>
    </w:p>
    <w:p w14:paraId="5438CFC1" w14:textId="77777777" w:rsidR="00C7495B" w:rsidRPr="00C7495B" w:rsidRDefault="00C7495B" w:rsidP="00C7495B">
      <w:pPr>
        <w:spacing w:after="0" w:line="259" w:lineRule="auto"/>
        <w:jc w:val="both"/>
        <w:rPr>
          <w:rFonts w:ascii="Courier New" w:hAnsi="Courier New" w:cs="Courier New"/>
          <w:b/>
          <w:bCs/>
          <w:sz w:val="24"/>
          <w:szCs w:val="24"/>
          <w:lang w:eastAsia="pt-BR"/>
        </w:rPr>
      </w:pPr>
    </w:p>
    <w:p w14:paraId="22870E89" w14:textId="77777777" w:rsidR="00C7495B" w:rsidRPr="00C7495B" w:rsidRDefault="00C7495B" w:rsidP="00C7495B">
      <w:pPr>
        <w:spacing w:after="0" w:line="259" w:lineRule="auto"/>
        <w:jc w:val="both"/>
        <w:rPr>
          <w:rFonts w:ascii="Courier New" w:hAnsi="Courier New" w:cs="Courier New"/>
          <w:b/>
          <w:bCs/>
          <w:sz w:val="24"/>
          <w:szCs w:val="24"/>
          <w:lang w:eastAsia="pt-BR"/>
        </w:rPr>
      </w:pPr>
    </w:p>
    <w:p w14:paraId="32455511" w14:textId="77777777" w:rsidR="00C7495B" w:rsidRPr="00C7495B" w:rsidRDefault="00C7495B" w:rsidP="00C7495B">
      <w:pPr>
        <w:spacing w:after="0" w:line="259" w:lineRule="auto"/>
        <w:jc w:val="both"/>
        <w:rPr>
          <w:rFonts w:ascii="Courier New" w:hAnsi="Courier New" w:cs="Courier New"/>
          <w:b/>
          <w:bCs/>
          <w:sz w:val="24"/>
          <w:szCs w:val="24"/>
          <w:lang w:eastAsia="pt-BR"/>
        </w:rPr>
      </w:pPr>
      <w:r w:rsidRPr="00C7495B">
        <w:rPr>
          <w:rFonts w:ascii="Courier New" w:hAnsi="Courier New" w:cs="Courier New"/>
          <w:b/>
          <w:bCs/>
          <w:sz w:val="24"/>
          <w:szCs w:val="24"/>
          <w:lang w:eastAsia="pt-BR"/>
        </w:rPr>
        <w:t>CLÁUSULA DÉCIMA PRIMEIRA – DAS ALTERAÇÕES:</w:t>
      </w:r>
    </w:p>
    <w:p w14:paraId="28DD48F7" w14:textId="77777777" w:rsidR="00C7495B" w:rsidRPr="00C7495B" w:rsidRDefault="00C7495B" w:rsidP="00C7495B">
      <w:pPr>
        <w:spacing w:after="0" w:line="259" w:lineRule="auto"/>
        <w:jc w:val="both"/>
        <w:rPr>
          <w:rFonts w:ascii="Courier New" w:hAnsi="Courier New" w:cs="Courier New"/>
          <w:sz w:val="24"/>
          <w:szCs w:val="24"/>
        </w:rPr>
      </w:pPr>
      <w:r w:rsidRPr="00C7495B">
        <w:rPr>
          <w:rFonts w:ascii="Courier New" w:hAnsi="Courier New" w:cs="Courier New"/>
          <w:sz w:val="24"/>
          <w:szCs w:val="24"/>
        </w:rPr>
        <w:t>O presente Termo de Fomento poderá ser alterado a qualquer tempo, a critério da Administração, mediante termo aditivo e/ou apostilamento, sendo vedada a alteração do objeto da parceria</w:t>
      </w:r>
    </w:p>
    <w:p w14:paraId="4C44F2C3" w14:textId="77777777" w:rsidR="00C7495B" w:rsidRPr="00C7495B" w:rsidRDefault="00C7495B" w:rsidP="00C7495B">
      <w:pPr>
        <w:spacing w:after="0" w:line="259" w:lineRule="auto"/>
        <w:jc w:val="both"/>
        <w:rPr>
          <w:rFonts w:ascii="Courier New" w:hAnsi="Courier New" w:cs="Courier New"/>
          <w:b/>
          <w:bCs/>
          <w:sz w:val="24"/>
          <w:szCs w:val="24"/>
        </w:rPr>
      </w:pPr>
    </w:p>
    <w:p w14:paraId="0C22042D" w14:textId="77777777" w:rsidR="00C7495B" w:rsidRPr="00C7495B" w:rsidRDefault="00C7495B" w:rsidP="00C7495B">
      <w:pPr>
        <w:spacing w:after="0" w:line="259" w:lineRule="auto"/>
        <w:jc w:val="both"/>
        <w:rPr>
          <w:rFonts w:ascii="Courier New" w:hAnsi="Courier New" w:cs="Courier New"/>
          <w:b/>
          <w:bCs/>
          <w:sz w:val="24"/>
          <w:szCs w:val="24"/>
        </w:rPr>
      </w:pPr>
      <w:r w:rsidRPr="00C7495B">
        <w:rPr>
          <w:rFonts w:ascii="Courier New" w:hAnsi="Courier New" w:cs="Courier New"/>
          <w:b/>
          <w:bCs/>
          <w:sz w:val="24"/>
          <w:szCs w:val="24"/>
        </w:rPr>
        <w:t>PARÁGRAFO PRIMEIRO</w:t>
      </w:r>
    </w:p>
    <w:p w14:paraId="1006E3F4" w14:textId="77777777" w:rsidR="00C7495B" w:rsidRPr="00C7495B" w:rsidRDefault="00C7495B" w:rsidP="00C7495B">
      <w:pPr>
        <w:spacing w:after="0" w:line="259" w:lineRule="auto"/>
        <w:jc w:val="both"/>
        <w:rPr>
          <w:rFonts w:ascii="Courier New" w:hAnsi="Courier New" w:cs="Courier New"/>
          <w:sz w:val="24"/>
          <w:szCs w:val="24"/>
        </w:rPr>
      </w:pPr>
      <w:r w:rsidRPr="00C7495B">
        <w:rPr>
          <w:rFonts w:ascii="Courier New" w:hAnsi="Courier New" w:cs="Courier New"/>
          <w:sz w:val="24"/>
          <w:szCs w:val="24"/>
        </w:rPr>
        <w:t>A OSC poderá solicitar a alteração da vigência da parceria mediante formalização e justificativa, a ser apresentada à administração pública em, no mínimo, 30 (trinta) dias antes do seu término e após o cumprimento das demais exigências legais e regulamentares.</w:t>
      </w:r>
    </w:p>
    <w:p w14:paraId="7363C48E" w14:textId="77777777" w:rsidR="00C7495B" w:rsidRPr="00C7495B" w:rsidRDefault="00C7495B" w:rsidP="00C7495B">
      <w:pPr>
        <w:spacing w:after="0" w:line="259" w:lineRule="auto"/>
        <w:jc w:val="both"/>
        <w:rPr>
          <w:rFonts w:ascii="Courier New" w:hAnsi="Courier New" w:cs="Courier New"/>
          <w:b/>
          <w:bCs/>
          <w:sz w:val="24"/>
          <w:szCs w:val="24"/>
        </w:rPr>
      </w:pPr>
    </w:p>
    <w:p w14:paraId="55786F46" w14:textId="77777777" w:rsidR="00C7495B" w:rsidRPr="00C7495B" w:rsidRDefault="00C7495B" w:rsidP="00C7495B">
      <w:pPr>
        <w:spacing w:after="0" w:line="259" w:lineRule="auto"/>
        <w:jc w:val="both"/>
        <w:rPr>
          <w:rFonts w:ascii="Courier New" w:hAnsi="Courier New" w:cs="Courier New"/>
          <w:b/>
          <w:bCs/>
          <w:sz w:val="24"/>
          <w:szCs w:val="24"/>
        </w:rPr>
      </w:pPr>
      <w:r w:rsidRPr="00C7495B">
        <w:rPr>
          <w:rFonts w:ascii="Courier New" w:hAnsi="Courier New" w:cs="Courier New"/>
          <w:b/>
          <w:bCs/>
          <w:sz w:val="24"/>
          <w:szCs w:val="24"/>
        </w:rPr>
        <w:t>PARÁGRAFO SEGUNDO</w:t>
      </w:r>
    </w:p>
    <w:p w14:paraId="0851BBA8" w14:textId="77777777" w:rsidR="00C7495B" w:rsidRPr="00C7495B" w:rsidRDefault="00C7495B" w:rsidP="00C7495B">
      <w:pPr>
        <w:spacing w:after="0" w:line="259" w:lineRule="auto"/>
        <w:jc w:val="both"/>
        <w:rPr>
          <w:rFonts w:ascii="Courier New" w:hAnsi="Courier New" w:cs="Courier New"/>
          <w:sz w:val="24"/>
          <w:szCs w:val="24"/>
        </w:rPr>
      </w:pPr>
      <w:r w:rsidRPr="00C7495B">
        <w:rPr>
          <w:rFonts w:ascii="Courier New" w:hAnsi="Courier New" w:cs="Courier New"/>
          <w:sz w:val="24"/>
          <w:szCs w:val="24"/>
        </w:rPr>
        <w:t>A alteração do Termo de Fomento poderá ensejar a revisão do Plano de Trabalho para alteração de valores ou metas, mediante termo aditivo e/ou apostilamento ao plano de trabalho original.</w:t>
      </w:r>
      <w:r w:rsidRPr="00C7495B">
        <w:rPr>
          <w:rFonts w:ascii="Courier New" w:hAnsi="Courier New" w:cs="Courier New"/>
          <w:sz w:val="24"/>
          <w:szCs w:val="24"/>
        </w:rPr>
        <w:cr/>
      </w:r>
    </w:p>
    <w:p w14:paraId="4298CCBC" w14:textId="77777777" w:rsidR="00C7495B" w:rsidRPr="00C7495B" w:rsidRDefault="00C7495B" w:rsidP="00C7495B">
      <w:pPr>
        <w:spacing w:after="0" w:line="259" w:lineRule="auto"/>
        <w:jc w:val="both"/>
        <w:rPr>
          <w:rFonts w:ascii="Courier New" w:hAnsi="Courier New" w:cs="Courier New"/>
          <w:sz w:val="24"/>
          <w:szCs w:val="24"/>
        </w:rPr>
      </w:pPr>
    </w:p>
    <w:p w14:paraId="7AF324AE" w14:textId="77777777" w:rsidR="00C7495B" w:rsidRPr="00C7495B" w:rsidRDefault="00C7495B" w:rsidP="00C7495B">
      <w:pPr>
        <w:spacing w:after="0" w:line="259" w:lineRule="auto"/>
        <w:jc w:val="both"/>
        <w:rPr>
          <w:rFonts w:ascii="Courier New" w:hAnsi="Courier New" w:cs="Courier New"/>
          <w:b/>
          <w:bCs/>
          <w:sz w:val="24"/>
          <w:szCs w:val="24"/>
          <w:lang w:eastAsia="pt-BR"/>
        </w:rPr>
      </w:pPr>
      <w:r w:rsidRPr="00C7495B">
        <w:rPr>
          <w:rFonts w:ascii="Courier New" w:hAnsi="Courier New" w:cs="Courier New"/>
          <w:b/>
          <w:bCs/>
          <w:sz w:val="24"/>
          <w:szCs w:val="24"/>
          <w:lang w:eastAsia="pt-BR"/>
        </w:rPr>
        <w:t>CLÁUSULA DÉCIMA SEGUNDA – DO FORO E DISPOSIÇÕES FINAIS:</w:t>
      </w:r>
    </w:p>
    <w:p w14:paraId="5CD325FD" w14:textId="77777777" w:rsidR="00C7495B" w:rsidRPr="00C7495B" w:rsidRDefault="00C7495B" w:rsidP="00C7495B">
      <w:pPr>
        <w:spacing w:after="0" w:line="259" w:lineRule="auto"/>
        <w:jc w:val="both"/>
        <w:rPr>
          <w:rFonts w:ascii="Courier New" w:hAnsi="Courier New" w:cs="Courier New"/>
          <w:sz w:val="24"/>
          <w:szCs w:val="24"/>
        </w:rPr>
      </w:pPr>
      <w:r w:rsidRPr="00C7495B">
        <w:rPr>
          <w:rFonts w:ascii="Courier New" w:hAnsi="Courier New" w:cs="Courier New"/>
          <w:sz w:val="24"/>
          <w:szCs w:val="24"/>
        </w:rPr>
        <w:t xml:space="preserve">I - Em qualquer hipótese é assegurado à OSC amplo direito de defesa, nos termos da Constituição Federal, sem que decorra direito a indenização. </w:t>
      </w:r>
    </w:p>
    <w:p w14:paraId="2B6541A3" w14:textId="77777777" w:rsidR="00C7495B" w:rsidRPr="00C7495B" w:rsidRDefault="00C7495B" w:rsidP="00C7495B">
      <w:pPr>
        <w:spacing w:after="0" w:line="259" w:lineRule="auto"/>
        <w:jc w:val="both"/>
        <w:rPr>
          <w:rFonts w:ascii="Courier New" w:hAnsi="Courier New" w:cs="Courier New"/>
          <w:sz w:val="24"/>
          <w:szCs w:val="24"/>
        </w:rPr>
      </w:pPr>
      <w:r w:rsidRPr="00C7495B">
        <w:rPr>
          <w:rFonts w:ascii="Courier New" w:hAnsi="Courier New" w:cs="Courier New"/>
          <w:sz w:val="24"/>
          <w:szCs w:val="24"/>
        </w:rPr>
        <w:t>II - Aplicam-se os dispositivos, no que couber, a Lei nº 13.019/2014 que não foram mencionados neste instrumento.</w:t>
      </w:r>
    </w:p>
    <w:p w14:paraId="6693E52D" w14:textId="77777777" w:rsidR="00C7495B" w:rsidRPr="00C7495B" w:rsidRDefault="00C7495B" w:rsidP="00C7495B">
      <w:pPr>
        <w:spacing w:after="0" w:line="259" w:lineRule="auto"/>
        <w:jc w:val="both"/>
        <w:rPr>
          <w:rFonts w:ascii="Courier New" w:hAnsi="Courier New" w:cs="Courier New"/>
          <w:sz w:val="24"/>
          <w:szCs w:val="24"/>
        </w:rPr>
      </w:pPr>
      <w:r w:rsidRPr="00C7495B">
        <w:rPr>
          <w:rFonts w:ascii="Courier New" w:hAnsi="Courier New" w:cs="Courier New"/>
          <w:sz w:val="24"/>
          <w:szCs w:val="24"/>
        </w:rPr>
        <w:t>III - Este termo poderá ser denunciado a qualquer tempo.</w:t>
      </w:r>
    </w:p>
    <w:p w14:paraId="52CBDCD1" w14:textId="77777777" w:rsidR="00C7495B" w:rsidRPr="00C7495B" w:rsidRDefault="00C7495B" w:rsidP="00C7495B">
      <w:pPr>
        <w:spacing w:after="0" w:line="259" w:lineRule="auto"/>
        <w:jc w:val="both"/>
        <w:rPr>
          <w:rFonts w:ascii="Courier New" w:hAnsi="Courier New" w:cs="Courier New"/>
          <w:sz w:val="24"/>
          <w:szCs w:val="24"/>
          <w:lang w:eastAsia="pt-BR"/>
        </w:rPr>
      </w:pPr>
      <w:r w:rsidRPr="00C7495B">
        <w:rPr>
          <w:rFonts w:ascii="Courier New" w:hAnsi="Courier New" w:cs="Courier New"/>
          <w:sz w:val="24"/>
          <w:szCs w:val="24"/>
        </w:rPr>
        <w:t xml:space="preserve">IV- </w:t>
      </w:r>
      <w:r w:rsidRPr="00C7495B">
        <w:rPr>
          <w:rFonts w:ascii="Courier New" w:hAnsi="Courier New" w:cs="Courier New"/>
          <w:sz w:val="24"/>
          <w:szCs w:val="24"/>
          <w:lang w:eastAsia="pt-BR"/>
        </w:rPr>
        <w:t xml:space="preserve">Fica eleito o foro da Comarca de </w:t>
      </w:r>
      <w:proofErr w:type="spellStart"/>
      <w:r w:rsidRPr="00C7495B">
        <w:rPr>
          <w:rFonts w:ascii="Courier New" w:hAnsi="Courier New" w:cs="Courier New"/>
          <w:sz w:val="24"/>
          <w:szCs w:val="24"/>
          <w:lang w:eastAsia="pt-BR"/>
        </w:rPr>
        <w:t>Tapurah</w:t>
      </w:r>
      <w:proofErr w:type="spellEnd"/>
      <w:r w:rsidRPr="00C7495B">
        <w:rPr>
          <w:rFonts w:ascii="Courier New" w:hAnsi="Courier New" w:cs="Courier New"/>
          <w:sz w:val="24"/>
          <w:szCs w:val="24"/>
          <w:lang w:eastAsia="pt-BR"/>
        </w:rPr>
        <w:t xml:space="preserve">/MT para dirimir quaisquer dúvidas decorrentes do presente Termo de Fomento. </w:t>
      </w:r>
    </w:p>
    <w:p w14:paraId="71E32639" w14:textId="77777777" w:rsidR="00C7495B" w:rsidRPr="00C7495B" w:rsidRDefault="00C7495B" w:rsidP="00C7495B">
      <w:pPr>
        <w:spacing w:after="0" w:line="259" w:lineRule="auto"/>
        <w:jc w:val="both"/>
        <w:rPr>
          <w:rFonts w:ascii="Courier New" w:hAnsi="Courier New" w:cs="Courier New"/>
          <w:sz w:val="24"/>
          <w:szCs w:val="24"/>
          <w:lang w:eastAsia="pt-BR"/>
        </w:rPr>
      </w:pPr>
      <w:r w:rsidRPr="00C7495B">
        <w:rPr>
          <w:rFonts w:ascii="Courier New" w:hAnsi="Courier New" w:cs="Courier New"/>
          <w:sz w:val="24"/>
          <w:szCs w:val="24"/>
          <w:lang w:eastAsia="pt-BR"/>
        </w:rPr>
        <w:t xml:space="preserve">E assim, por estarem de acordo e contratados assinam o presente instrumento contratual em 02 (duas) vias de igual teor e forma na presença de duas (02) testemunhas. </w:t>
      </w:r>
    </w:p>
    <w:p w14:paraId="323E52EB" w14:textId="77777777" w:rsidR="00C7495B" w:rsidRPr="00C7495B" w:rsidRDefault="00C7495B" w:rsidP="00C7495B">
      <w:pPr>
        <w:spacing w:after="0" w:line="259" w:lineRule="auto"/>
        <w:jc w:val="both"/>
        <w:rPr>
          <w:rFonts w:ascii="Courier New" w:hAnsi="Courier New" w:cs="Courier New"/>
          <w:sz w:val="24"/>
          <w:szCs w:val="24"/>
          <w:lang w:eastAsia="pt-BR"/>
        </w:rPr>
      </w:pPr>
    </w:p>
    <w:p w14:paraId="1BFFBEBD" w14:textId="77777777" w:rsidR="00C7495B" w:rsidRPr="00C7495B" w:rsidRDefault="00C7495B" w:rsidP="00C7495B">
      <w:pPr>
        <w:spacing w:after="0" w:line="259" w:lineRule="auto"/>
        <w:jc w:val="center"/>
        <w:rPr>
          <w:rFonts w:ascii="Courier New" w:hAnsi="Courier New" w:cs="Courier New"/>
          <w:sz w:val="24"/>
          <w:szCs w:val="24"/>
          <w:lang w:eastAsia="pt-BR"/>
        </w:rPr>
      </w:pPr>
    </w:p>
    <w:p w14:paraId="3D45296F" w14:textId="77777777" w:rsidR="00C7495B" w:rsidRPr="00C7495B" w:rsidRDefault="00C7495B" w:rsidP="00C7495B">
      <w:pPr>
        <w:spacing w:after="0" w:line="259" w:lineRule="auto"/>
        <w:jc w:val="center"/>
        <w:rPr>
          <w:rFonts w:ascii="Courier New" w:hAnsi="Courier New" w:cs="Courier New"/>
          <w:sz w:val="24"/>
          <w:szCs w:val="24"/>
          <w:lang w:eastAsia="pt-BR"/>
        </w:rPr>
      </w:pPr>
      <w:r w:rsidRPr="00C7495B">
        <w:rPr>
          <w:rFonts w:ascii="Courier New" w:hAnsi="Courier New" w:cs="Courier New"/>
          <w:sz w:val="24"/>
          <w:szCs w:val="24"/>
          <w:lang w:eastAsia="pt-BR"/>
        </w:rPr>
        <w:t>Itanhangá/MT, 02 de maio de 2024.</w:t>
      </w:r>
    </w:p>
    <w:p w14:paraId="215359D3" w14:textId="77777777" w:rsidR="00C7495B" w:rsidRPr="00C7495B" w:rsidRDefault="00C7495B" w:rsidP="00C7495B">
      <w:pPr>
        <w:spacing w:after="0" w:line="259" w:lineRule="auto"/>
        <w:jc w:val="both"/>
        <w:rPr>
          <w:rFonts w:ascii="Courier New" w:hAnsi="Courier New" w:cs="Courier New"/>
          <w:sz w:val="24"/>
          <w:szCs w:val="24"/>
          <w:lang w:eastAsia="pt-BR"/>
        </w:rPr>
      </w:pPr>
    </w:p>
    <w:p w14:paraId="15A9A69B" w14:textId="77777777" w:rsidR="00C7495B" w:rsidRPr="00C7495B" w:rsidRDefault="00C7495B" w:rsidP="00C7495B">
      <w:pPr>
        <w:spacing w:after="0" w:line="259" w:lineRule="auto"/>
        <w:jc w:val="both"/>
        <w:rPr>
          <w:rFonts w:ascii="Courier New" w:hAnsi="Courier New" w:cs="Courier New"/>
          <w:b/>
          <w:bCs/>
          <w:sz w:val="24"/>
          <w:szCs w:val="24"/>
          <w:lang w:eastAsia="pt-BR"/>
        </w:rPr>
      </w:pPr>
    </w:p>
    <w:p w14:paraId="28694F91" w14:textId="77777777" w:rsidR="00C7495B" w:rsidRPr="00C7495B" w:rsidRDefault="00C7495B" w:rsidP="00C7495B">
      <w:pPr>
        <w:spacing w:after="0" w:line="259" w:lineRule="auto"/>
        <w:jc w:val="both"/>
        <w:rPr>
          <w:rFonts w:ascii="Courier New" w:hAnsi="Courier New" w:cs="Courier New"/>
          <w:b/>
          <w:bCs/>
          <w:sz w:val="24"/>
          <w:szCs w:val="24"/>
          <w:lang w:eastAsia="pt-BR"/>
        </w:rPr>
      </w:pPr>
      <w:r w:rsidRPr="00C7495B">
        <w:rPr>
          <w:rFonts w:ascii="Courier New" w:hAnsi="Courier New" w:cs="Courier New"/>
          <w:b/>
          <w:bCs/>
          <w:sz w:val="24"/>
          <w:szCs w:val="24"/>
          <w:lang w:eastAsia="pt-BR"/>
        </w:rPr>
        <w:t>PREFEITURA MUNICIPAL DE ITANHANGÁ/MT</w:t>
      </w:r>
    </w:p>
    <w:p w14:paraId="6B1E3D8C" w14:textId="77777777" w:rsidR="00C7495B" w:rsidRPr="00C7495B" w:rsidRDefault="00C7495B" w:rsidP="00C7495B">
      <w:pPr>
        <w:spacing w:after="0" w:line="259" w:lineRule="auto"/>
        <w:jc w:val="both"/>
        <w:rPr>
          <w:rFonts w:ascii="Courier New" w:hAnsi="Courier New" w:cs="Courier New"/>
          <w:sz w:val="24"/>
          <w:szCs w:val="24"/>
          <w:lang w:eastAsia="pt-BR"/>
        </w:rPr>
      </w:pPr>
      <w:r w:rsidRPr="00C7495B">
        <w:rPr>
          <w:rFonts w:ascii="Courier New" w:hAnsi="Courier New" w:cs="Courier New"/>
          <w:sz w:val="24"/>
          <w:szCs w:val="24"/>
          <w:lang w:eastAsia="pt-BR"/>
        </w:rPr>
        <w:t>EDU PASCOSKI</w:t>
      </w:r>
    </w:p>
    <w:p w14:paraId="022C15D4" w14:textId="77777777" w:rsidR="00C7495B" w:rsidRPr="00C7495B" w:rsidRDefault="00C7495B" w:rsidP="00C7495B">
      <w:pPr>
        <w:spacing w:after="0" w:line="259" w:lineRule="auto"/>
        <w:jc w:val="both"/>
        <w:rPr>
          <w:rFonts w:ascii="Courier New" w:hAnsi="Courier New" w:cs="Courier New"/>
          <w:sz w:val="24"/>
          <w:szCs w:val="24"/>
          <w:lang w:eastAsia="pt-BR"/>
        </w:rPr>
      </w:pPr>
      <w:r w:rsidRPr="00C7495B">
        <w:rPr>
          <w:rFonts w:ascii="Courier New" w:hAnsi="Courier New" w:cs="Courier New"/>
          <w:sz w:val="24"/>
          <w:szCs w:val="24"/>
          <w:lang w:eastAsia="pt-BR"/>
        </w:rPr>
        <w:t>Prefeito Municipal</w:t>
      </w:r>
    </w:p>
    <w:p w14:paraId="704E2421" w14:textId="77777777" w:rsidR="00C7495B" w:rsidRPr="00C7495B" w:rsidRDefault="00C7495B" w:rsidP="00C7495B">
      <w:pPr>
        <w:spacing w:after="0" w:line="259" w:lineRule="auto"/>
        <w:jc w:val="both"/>
        <w:rPr>
          <w:rFonts w:ascii="Courier New" w:hAnsi="Courier New" w:cs="Courier New"/>
          <w:sz w:val="24"/>
          <w:szCs w:val="24"/>
          <w:lang w:eastAsia="pt-BR"/>
        </w:rPr>
      </w:pPr>
    </w:p>
    <w:p w14:paraId="00CCF616" w14:textId="77777777" w:rsidR="00C7495B" w:rsidRPr="00C7495B" w:rsidRDefault="00C7495B" w:rsidP="00C7495B">
      <w:pPr>
        <w:spacing w:after="0" w:line="259" w:lineRule="auto"/>
        <w:jc w:val="both"/>
        <w:rPr>
          <w:rFonts w:ascii="Courier New" w:hAnsi="Courier New" w:cs="Courier New"/>
          <w:b/>
          <w:bCs/>
          <w:sz w:val="24"/>
          <w:szCs w:val="24"/>
          <w:lang w:eastAsia="pt-BR"/>
        </w:rPr>
      </w:pPr>
    </w:p>
    <w:p w14:paraId="52096A5B" w14:textId="77777777" w:rsidR="00C7495B" w:rsidRPr="00C7495B" w:rsidRDefault="00C7495B" w:rsidP="00C7495B">
      <w:pPr>
        <w:spacing w:after="0" w:line="259" w:lineRule="auto"/>
        <w:jc w:val="both"/>
        <w:rPr>
          <w:rFonts w:ascii="Courier New" w:hAnsi="Courier New" w:cs="Courier New"/>
          <w:b/>
          <w:bCs/>
          <w:sz w:val="24"/>
          <w:szCs w:val="24"/>
          <w:lang w:eastAsia="pt-BR"/>
        </w:rPr>
      </w:pPr>
      <w:r w:rsidRPr="00C7495B">
        <w:rPr>
          <w:rFonts w:ascii="Courier New" w:hAnsi="Courier New" w:cs="Courier New"/>
          <w:b/>
          <w:bCs/>
          <w:sz w:val="24"/>
          <w:szCs w:val="24"/>
          <w:lang w:eastAsia="pt-BR"/>
        </w:rPr>
        <w:t xml:space="preserve">CENTRAL DAS ORGANIZACOES DO ESTADO DE MATO GROSSO - CORDEMATO </w:t>
      </w:r>
    </w:p>
    <w:p w14:paraId="4E420006" w14:textId="77777777" w:rsidR="00C7495B" w:rsidRPr="00C7495B" w:rsidRDefault="00C7495B" w:rsidP="00C7495B">
      <w:pPr>
        <w:spacing w:after="0" w:line="259" w:lineRule="auto"/>
        <w:jc w:val="both"/>
        <w:rPr>
          <w:rFonts w:ascii="Courier New" w:hAnsi="Courier New" w:cs="Courier New"/>
          <w:sz w:val="24"/>
          <w:szCs w:val="24"/>
          <w:lang w:eastAsia="pt-BR"/>
        </w:rPr>
      </w:pPr>
      <w:bookmarkStart w:id="9" w:name="_Hlk165016553"/>
      <w:r w:rsidRPr="00C7495B">
        <w:rPr>
          <w:rFonts w:ascii="Courier New" w:hAnsi="Courier New" w:cs="Courier New"/>
          <w:sz w:val="24"/>
          <w:szCs w:val="24"/>
          <w:lang w:eastAsia="pt-BR"/>
        </w:rPr>
        <w:t>SÉRGIO ANDRÉ BARBOSA RODRIGUES</w:t>
      </w:r>
      <w:bookmarkEnd w:id="9"/>
      <w:r w:rsidRPr="00C7495B">
        <w:rPr>
          <w:rFonts w:ascii="Courier New" w:hAnsi="Courier New" w:cs="Courier New"/>
          <w:sz w:val="24"/>
          <w:szCs w:val="24"/>
          <w:lang w:eastAsia="pt-BR"/>
        </w:rPr>
        <w:t xml:space="preserve"> </w:t>
      </w:r>
    </w:p>
    <w:p w14:paraId="5507B8C0" w14:textId="77777777" w:rsidR="00C7495B" w:rsidRPr="00C7495B" w:rsidRDefault="00C7495B" w:rsidP="00C7495B">
      <w:pPr>
        <w:spacing w:after="0" w:line="259" w:lineRule="auto"/>
        <w:jc w:val="both"/>
        <w:rPr>
          <w:rFonts w:ascii="Courier New" w:hAnsi="Courier New" w:cs="Courier New"/>
          <w:sz w:val="24"/>
          <w:szCs w:val="24"/>
          <w:lang w:eastAsia="pt-BR"/>
        </w:rPr>
      </w:pPr>
      <w:r w:rsidRPr="00C7495B">
        <w:rPr>
          <w:rFonts w:ascii="Courier New" w:hAnsi="Courier New" w:cs="Courier New"/>
          <w:sz w:val="24"/>
          <w:szCs w:val="24"/>
          <w:lang w:eastAsia="pt-BR"/>
        </w:rPr>
        <w:t>ORGANIZAÇÃO DE SOCIEDADE CIVIL</w:t>
      </w:r>
    </w:p>
    <w:p w14:paraId="24477E09" w14:textId="77777777" w:rsidR="00C7495B" w:rsidRPr="00C7495B" w:rsidRDefault="00C7495B" w:rsidP="00C7495B">
      <w:pPr>
        <w:spacing w:after="0" w:line="259" w:lineRule="auto"/>
        <w:jc w:val="both"/>
        <w:rPr>
          <w:rFonts w:ascii="Courier New" w:hAnsi="Courier New" w:cs="Courier New"/>
          <w:sz w:val="24"/>
          <w:szCs w:val="24"/>
          <w:lang w:eastAsia="pt-BR"/>
        </w:rPr>
      </w:pPr>
    </w:p>
    <w:p w14:paraId="65BAE267" w14:textId="77777777" w:rsidR="00C7495B" w:rsidRPr="00C7495B" w:rsidRDefault="00C7495B" w:rsidP="00C7495B">
      <w:pPr>
        <w:spacing w:after="0" w:line="259" w:lineRule="auto"/>
        <w:jc w:val="both"/>
        <w:rPr>
          <w:rFonts w:ascii="Courier New" w:hAnsi="Courier New" w:cs="Courier New"/>
          <w:sz w:val="24"/>
          <w:szCs w:val="24"/>
          <w:lang w:eastAsia="pt-BR"/>
        </w:rPr>
      </w:pPr>
      <w:r w:rsidRPr="00C7495B">
        <w:rPr>
          <w:rFonts w:ascii="Courier New" w:hAnsi="Courier New" w:cs="Courier New"/>
          <w:sz w:val="24"/>
          <w:szCs w:val="24"/>
          <w:lang w:eastAsia="pt-BR"/>
        </w:rPr>
        <w:t>TESTEMUNHAS:</w:t>
      </w:r>
    </w:p>
    <w:p w14:paraId="4D8C8007" w14:textId="77777777" w:rsidR="00C7495B" w:rsidRPr="00C7495B" w:rsidRDefault="00C7495B" w:rsidP="00C7495B">
      <w:pPr>
        <w:spacing w:after="0" w:line="259" w:lineRule="auto"/>
        <w:jc w:val="both"/>
        <w:rPr>
          <w:rFonts w:ascii="Courier New" w:hAnsi="Courier New" w:cs="Courier New"/>
          <w:sz w:val="24"/>
          <w:szCs w:val="24"/>
          <w:lang w:eastAsia="pt-BR"/>
        </w:rPr>
      </w:pPr>
    </w:p>
    <w:p w14:paraId="22187AFD" w14:textId="77777777" w:rsidR="00C7495B" w:rsidRPr="00C7495B" w:rsidRDefault="00C7495B" w:rsidP="00C7495B">
      <w:pPr>
        <w:spacing w:after="0" w:line="259" w:lineRule="auto"/>
        <w:jc w:val="both"/>
        <w:rPr>
          <w:rFonts w:ascii="Courier New" w:hAnsi="Courier New" w:cs="Courier New"/>
          <w:sz w:val="24"/>
          <w:szCs w:val="24"/>
          <w:lang w:eastAsia="pt-BR"/>
        </w:rPr>
      </w:pPr>
      <w:r w:rsidRPr="00C7495B">
        <w:rPr>
          <w:rFonts w:ascii="Courier New" w:hAnsi="Courier New" w:cs="Courier New"/>
          <w:sz w:val="24"/>
          <w:szCs w:val="24"/>
          <w:lang w:eastAsia="pt-BR"/>
        </w:rPr>
        <w:t>NOME:</w:t>
      </w:r>
    </w:p>
    <w:p w14:paraId="20330BB6" w14:textId="77777777" w:rsidR="00C7495B" w:rsidRPr="00C7495B" w:rsidRDefault="00C7495B" w:rsidP="00C7495B">
      <w:pPr>
        <w:spacing w:after="0" w:line="259" w:lineRule="auto"/>
        <w:jc w:val="both"/>
        <w:rPr>
          <w:rFonts w:ascii="Courier New" w:hAnsi="Courier New" w:cs="Courier New"/>
          <w:sz w:val="24"/>
          <w:szCs w:val="24"/>
          <w:lang w:eastAsia="pt-BR"/>
        </w:rPr>
      </w:pPr>
      <w:r w:rsidRPr="00C7495B">
        <w:rPr>
          <w:rFonts w:ascii="Courier New" w:hAnsi="Courier New" w:cs="Courier New"/>
          <w:sz w:val="24"/>
          <w:szCs w:val="24"/>
          <w:lang w:eastAsia="pt-BR"/>
        </w:rPr>
        <w:t>CPF:</w:t>
      </w:r>
    </w:p>
    <w:p w14:paraId="615509C0" w14:textId="77777777" w:rsidR="00C7495B" w:rsidRPr="00C7495B" w:rsidRDefault="00C7495B" w:rsidP="00C7495B">
      <w:pPr>
        <w:spacing w:after="0" w:line="259" w:lineRule="auto"/>
        <w:jc w:val="both"/>
        <w:rPr>
          <w:rFonts w:ascii="Courier New" w:hAnsi="Courier New" w:cs="Courier New"/>
          <w:sz w:val="24"/>
          <w:szCs w:val="24"/>
          <w:lang w:eastAsia="pt-BR"/>
        </w:rPr>
      </w:pPr>
    </w:p>
    <w:p w14:paraId="1663F347" w14:textId="77777777" w:rsidR="00C7495B" w:rsidRPr="00C7495B" w:rsidRDefault="00C7495B" w:rsidP="00C7495B">
      <w:pPr>
        <w:spacing w:after="0" w:line="259" w:lineRule="auto"/>
        <w:jc w:val="both"/>
        <w:rPr>
          <w:rFonts w:ascii="Courier New" w:hAnsi="Courier New" w:cs="Courier New"/>
          <w:sz w:val="24"/>
          <w:szCs w:val="24"/>
          <w:lang w:eastAsia="pt-BR"/>
        </w:rPr>
      </w:pPr>
      <w:r w:rsidRPr="00C7495B">
        <w:rPr>
          <w:rFonts w:ascii="Courier New" w:hAnsi="Courier New" w:cs="Courier New"/>
          <w:sz w:val="24"/>
          <w:szCs w:val="24"/>
          <w:lang w:eastAsia="pt-BR"/>
        </w:rPr>
        <w:t>NOME:</w:t>
      </w:r>
    </w:p>
    <w:p w14:paraId="1378AD2F" w14:textId="77777777" w:rsidR="00C7495B" w:rsidRPr="00C7495B" w:rsidRDefault="00C7495B" w:rsidP="00C7495B">
      <w:pPr>
        <w:spacing w:after="0" w:line="259" w:lineRule="auto"/>
        <w:jc w:val="both"/>
        <w:rPr>
          <w:rFonts w:ascii="Courier New" w:hAnsi="Courier New" w:cs="Courier New"/>
          <w:sz w:val="24"/>
          <w:szCs w:val="24"/>
          <w:lang w:eastAsia="pt-BR"/>
        </w:rPr>
      </w:pPr>
      <w:r w:rsidRPr="00C7495B">
        <w:rPr>
          <w:rFonts w:ascii="Courier New" w:hAnsi="Courier New" w:cs="Courier New"/>
          <w:sz w:val="24"/>
          <w:szCs w:val="24"/>
          <w:lang w:eastAsia="pt-BR"/>
        </w:rPr>
        <w:t>CPF:</w:t>
      </w:r>
    </w:p>
    <w:p w14:paraId="17989501" w14:textId="77777777" w:rsidR="00C7495B" w:rsidRPr="00C7495B" w:rsidRDefault="00C7495B" w:rsidP="00C7495B">
      <w:pPr>
        <w:spacing w:after="0" w:line="240" w:lineRule="auto"/>
        <w:ind w:left="2835"/>
        <w:outlineLvl w:val="6"/>
        <w:rPr>
          <w:rFonts w:ascii="Courier New" w:eastAsia="Times New Roman" w:hAnsi="Courier New" w:cs="Courier New"/>
          <w:b/>
          <w:sz w:val="24"/>
          <w:szCs w:val="24"/>
          <w:lang w:eastAsia="pt-BR"/>
        </w:rPr>
      </w:pPr>
    </w:p>
    <w:p w14:paraId="5399124A" w14:textId="77777777" w:rsidR="00C7495B" w:rsidRPr="00C7495B" w:rsidRDefault="00C7495B" w:rsidP="00C7495B">
      <w:pPr>
        <w:spacing w:after="0" w:line="240" w:lineRule="auto"/>
        <w:ind w:left="2835"/>
        <w:outlineLvl w:val="6"/>
        <w:rPr>
          <w:rFonts w:ascii="Courier New" w:eastAsia="Times New Roman" w:hAnsi="Courier New" w:cs="Courier New"/>
          <w:b/>
          <w:sz w:val="24"/>
          <w:szCs w:val="24"/>
          <w:lang w:eastAsia="pt-BR"/>
        </w:rPr>
      </w:pPr>
    </w:p>
    <w:p w14:paraId="325F934D" w14:textId="77777777" w:rsidR="00C7495B" w:rsidRPr="00C7495B" w:rsidRDefault="00C7495B" w:rsidP="00C7495B">
      <w:pPr>
        <w:spacing w:after="0" w:line="240" w:lineRule="auto"/>
        <w:ind w:left="2835"/>
        <w:outlineLvl w:val="6"/>
        <w:rPr>
          <w:rFonts w:ascii="Courier New" w:eastAsia="Times New Roman" w:hAnsi="Courier New" w:cs="Courier New"/>
          <w:b/>
          <w:sz w:val="24"/>
          <w:szCs w:val="24"/>
          <w:lang w:eastAsia="pt-BR"/>
        </w:rPr>
      </w:pPr>
    </w:p>
    <w:p w14:paraId="5C387F31" w14:textId="7E7463FF" w:rsidR="00C7495B" w:rsidRDefault="00C7495B" w:rsidP="001D625A">
      <w:pPr>
        <w:rPr>
          <w:rFonts w:ascii="Courier New" w:eastAsia="Times New Roman" w:hAnsi="Courier New" w:cs="Courier New"/>
          <w:sz w:val="24"/>
          <w:szCs w:val="24"/>
          <w:lang w:eastAsia="pt-BR"/>
        </w:rPr>
      </w:pPr>
    </w:p>
    <w:p w14:paraId="3D71BC60" w14:textId="77777777" w:rsidR="00C7495B" w:rsidRPr="001D625A" w:rsidRDefault="00C7495B" w:rsidP="00C7495B">
      <w:pPr>
        <w:spacing w:after="0" w:line="276" w:lineRule="auto"/>
        <w:jc w:val="right"/>
        <w:rPr>
          <w:rFonts w:ascii="Courier New" w:eastAsia="Times New Roman" w:hAnsi="Courier New" w:cs="Courier New"/>
          <w:sz w:val="24"/>
          <w:szCs w:val="24"/>
          <w:lang w:eastAsia="pt-BR"/>
        </w:rPr>
      </w:pPr>
      <w:r w:rsidRPr="001D625A">
        <w:rPr>
          <w:rFonts w:ascii="Courier New" w:eastAsia="Times New Roman" w:hAnsi="Courier New" w:cs="Courier New"/>
          <w:sz w:val="24"/>
          <w:szCs w:val="24"/>
          <w:lang w:eastAsia="pt-BR"/>
        </w:rPr>
        <w:t xml:space="preserve">Câmara Municipal de Itanhangá/MT, </w:t>
      </w:r>
      <w:r>
        <w:rPr>
          <w:rFonts w:ascii="Courier New" w:eastAsia="Times New Roman" w:hAnsi="Courier New" w:cs="Courier New"/>
          <w:sz w:val="24"/>
          <w:szCs w:val="24"/>
          <w:lang w:eastAsia="pt-BR"/>
        </w:rPr>
        <w:t>20</w:t>
      </w:r>
      <w:r w:rsidRPr="001D625A">
        <w:rPr>
          <w:rFonts w:ascii="Courier New" w:eastAsia="Times New Roman" w:hAnsi="Courier New" w:cs="Courier New"/>
          <w:sz w:val="24"/>
          <w:szCs w:val="24"/>
          <w:lang w:eastAsia="pt-BR"/>
        </w:rPr>
        <w:t xml:space="preserve"> de </w:t>
      </w:r>
      <w:r>
        <w:rPr>
          <w:rFonts w:ascii="Courier New" w:eastAsia="Times New Roman" w:hAnsi="Courier New" w:cs="Courier New"/>
          <w:sz w:val="24"/>
          <w:szCs w:val="24"/>
          <w:lang w:eastAsia="pt-BR"/>
        </w:rPr>
        <w:t xml:space="preserve">maio </w:t>
      </w:r>
      <w:r w:rsidRPr="001D625A">
        <w:rPr>
          <w:rFonts w:ascii="Courier New" w:eastAsia="Times New Roman" w:hAnsi="Courier New" w:cs="Courier New"/>
          <w:sz w:val="24"/>
          <w:szCs w:val="24"/>
          <w:lang w:eastAsia="pt-BR"/>
        </w:rPr>
        <w:t>de 2024.</w:t>
      </w:r>
    </w:p>
    <w:p w14:paraId="4F5484D1" w14:textId="77777777" w:rsidR="00C7495B" w:rsidRDefault="00C7495B" w:rsidP="00C7495B">
      <w:pPr>
        <w:spacing w:after="0" w:line="276" w:lineRule="auto"/>
        <w:jc w:val="both"/>
        <w:rPr>
          <w:rFonts w:ascii="Courier New" w:eastAsia="Times New Roman" w:hAnsi="Courier New" w:cs="Courier New"/>
          <w:sz w:val="24"/>
          <w:szCs w:val="24"/>
          <w:lang w:eastAsia="pt-BR"/>
        </w:rPr>
      </w:pPr>
    </w:p>
    <w:p w14:paraId="78782CE0" w14:textId="77777777" w:rsidR="00C7495B" w:rsidRDefault="00C7495B" w:rsidP="00C7495B">
      <w:pPr>
        <w:spacing w:after="0" w:line="276" w:lineRule="auto"/>
        <w:jc w:val="both"/>
        <w:rPr>
          <w:rFonts w:ascii="Courier New" w:eastAsia="Times New Roman" w:hAnsi="Courier New" w:cs="Courier New"/>
          <w:sz w:val="24"/>
          <w:szCs w:val="24"/>
          <w:lang w:eastAsia="pt-BR"/>
        </w:rPr>
      </w:pPr>
    </w:p>
    <w:p w14:paraId="355E7D3E" w14:textId="77777777" w:rsidR="00C7495B" w:rsidRPr="001D625A" w:rsidRDefault="00C7495B" w:rsidP="00C7495B">
      <w:pPr>
        <w:spacing w:after="0" w:line="276" w:lineRule="auto"/>
        <w:jc w:val="both"/>
        <w:rPr>
          <w:rFonts w:ascii="Courier New" w:eastAsia="Times New Roman" w:hAnsi="Courier New" w:cs="Courier New"/>
          <w:sz w:val="24"/>
          <w:szCs w:val="24"/>
          <w:lang w:eastAsia="pt-BR"/>
        </w:rPr>
      </w:pPr>
    </w:p>
    <w:p w14:paraId="04F794B6" w14:textId="77777777" w:rsidR="00C7495B" w:rsidRPr="001D625A" w:rsidRDefault="00C7495B" w:rsidP="00C7495B">
      <w:pPr>
        <w:spacing w:after="0" w:line="276" w:lineRule="auto"/>
        <w:jc w:val="both"/>
        <w:rPr>
          <w:rFonts w:ascii="Courier New" w:eastAsia="Times New Roman" w:hAnsi="Courier New" w:cs="Courier New"/>
          <w:sz w:val="24"/>
          <w:szCs w:val="24"/>
          <w:lang w:eastAsia="pt-BR"/>
        </w:rPr>
      </w:pPr>
    </w:p>
    <w:p w14:paraId="2910ADC9" w14:textId="77777777" w:rsidR="00C7495B" w:rsidRPr="001D625A" w:rsidRDefault="00C7495B" w:rsidP="00C7495B">
      <w:pPr>
        <w:spacing w:after="0" w:line="240" w:lineRule="auto"/>
        <w:jc w:val="center"/>
        <w:rPr>
          <w:rFonts w:ascii="Courier New" w:eastAsia="Times New Roman" w:hAnsi="Courier New" w:cs="Courier New"/>
          <w:b/>
          <w:sz w:val="24"/>
          <w:szCs w:val="24"/>
          <w:lang w:eastAsia="pt-BR"/>
        </w:rPr>
      </w:pPr>
      <w:r w:rsidRPr="001D625A">
        <w:rPr>
          <w:sz w:val="24"/>
          <w:szCs w:val="24"/>
        </w:rPr>
        <w:tab/>
      </w:r>
      <w:r w:rsidRPr="001D625A">
        <w:rPr>
          <w:rFonts w:ascii="Courier New" w:eastAsia="Times New Roman" w:hAnsi="Courier New" w:cs="Courier New"/>
          <w:b/>
          <w:sz w:val="24"/>
          <w:szCs w:val="24"/>
          <w:lang w:eastAsia="pt-BR"/>
        </w:rPr>
        <w:t xml:space="preserve">Zilmar Albuquerque Rodrigues </w:t>
      </w:r>
    </w:p>
    <w:p w14:paraId="7FE7BD2D" w14:textId="77777777" w:rsidR="00C7495B" w:rsidRPr="001D625A" w:rsidRDefault="00C7495B" w:rsidP="00C7495B">
      <w:pPr>
        <w:spacing w:after="0" w:line="240" w:lineRule="auto"/>
        <w:jc w:val="center"/>
        <w:rPr>
          <w:rFonts w:ascii="Courier New" w:eastAsia="Times New Roman" w:hAnsi="Courier New" w:cs="Courier New"/>
          <w:b/>
          <w:sz w:val="24"/>
          <w:szCs w:val="24"/>
          <w:lang w:eastAsia="pt-BR"/>
        </w:rPr>
      </w:pPr>
      <w:r w:rsidRPr="001D625A">
        <w:rPr>
          <w:rFonts w:ascii="Courier New" w:eastAsia="Times New Roman" w:hAnsi="Courier New" w:cs="Courier New"/>
          <w:b/>
          <w:sz w:val="24"/>
          <w:szCs w:val="24"/>
          <w:lang w:eastAsia="pt-BR"/>
        </w:rPr>
        <w:t xml:space="preserve">Presidente </w:t>
      </w:r>
    </w:p>
    <w:p w14:paraId="78515A49" w14:textId="77777777" w:rsidR="00C7495B" w:rsidRPr="001D625A" w:rsidRDefault="00C7495B" w:rsidP="00C7495B">
      <w:pPr>
        <w:tabs>
          <w:tab w:val="left" w:pos="2051"/>
        </w:tabs>
        <w:spacing w:after="0" w:line="240" w:lineRule="auto"/>
        <w:jc w:val="center"/>
        <w:rPr>
          <w:rFonts w:ascii="Courier New" w:eastAsia="Times New Roman" w:hAnsi="Courier New" w:cs="Courier New"/>
          <w:b/>
          <w:sz w:val="24"/>
          <w:szCs w:val="24"/>
          <w:lang w:eastAsia="pt-BR"/>
        </w:rPr>
      </w:pPr>
      <w:r w:rsidRPr="001D625A">
        <w:rPr>
          <w:rFonts w:ascii="Courier New" w:eastAsia="Times New Roman" w:hAnsi="Courier New" w:cs="Courier New"/>
          <w:b/>
          <w:sz w:val="24"/>
          <w:szCs w:val="24"/>
          <w:lang w:eastAsia="pt-BR"/>
        </w:rPr>
        <w:t>Câmara Municipal de Itanhangá.</w:t>
      </w:r>
    </w:p>
    <w:p w14:paraId="640194EF" w14:textId="77777777" w:rsidR="00C7495B" w:rsidRPr="001D625A" w:rsidRDefault="00C7495B" w:rsidP="00C7495B">
      <w:pPr>
        <w:rPr>
          <w:rFonts w:ascii="Courier New" w:eastAsia="Times New Roman" w:hAnsi="Courier New" w:cs="Courier New"/>
          <w:sz w:val="24"/>
          <w:szCs w:val="24"/>
          <w:lang w:eastAsia="pt-BR"/>
        </w:rPr>
      </w:pPr>
    </w:p>
    <w:p w14:paraId="522D2EBD" w14:textId="2A66E14D" w:rsidR="00C7495B" w:rsidRDefault="00C7495B" w:rsidP="001D625A">
      <w:pPr>
        <w:rPr>
          <w:rFonts w:ascii="Courier New" w:eastAsia="Times New Roman" w:hAnsi="Courier New" w:cs="Courier New"/>
          <w:sz w:val="24"/>
          <w:szCs w:val="24"/>
          <w:lang w:eastAsia="pt-BR"/>
        </w:rPr>
      </w:pPr>
    </w:p>
    <w:p w14:paraId="47DE1C3E" w14:textId="2EEE4520" w:rsidR="00C7495B" w:rsidRDefault="00C7495B" w:rsidP="001D625A">
      <w:pPr>
        <w:rPr>
          <w:rFonts w:ascii="Courier New" w:eastAsia="Times New Roman" w:hAnsi="Courier New" w:cs="Courier New"/>
          <w:sz w:val="24"/>
          <w:szCs w:val="24"/>
          <w:lang w:eastAsia="pt-BR"/>
        </w:rPr>
      </w:pPr>
    </w:p>
    <w:p w14:paraId="05DEA4DC" w14:textId="77777777" w:rsidR="00C7495B" w:rsidRPr="001D625A" w:rsidRDefault="00C7495B" w:rsidP="001D625A">
      <w:pPr>
        <w:rPr>
          <w:rFonts w:ascii="Courier New" w:eastAsia="Times New Roman" w:hAnsi="Courier New" w:cs="Courier New"/>
          <w:sz w:val="24"/>
          <w:szCs w:val="24"/>
          <w:lang w:eastAsia="pt-BR"/>
        </w:rPr>
      </w:pPr>
    </w:p>
    <w:sectPr w:rsidR="00C7495B" w:rsidRPr="001D625A" w:rsidSect="007719FB">
      <w:headerReference w:type="default" r:id="rId7"/>
      <w:footerReference w:type="default" r:id="rId8"/>
      <w:pgSz w:w="11906" w:h="16838"/>
      <w:pgMar w:top="1418"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BD9A6" w14:textId="77777777" w:rsidR="00FE1648" w:rsidRDefault="00C060EE">
      <w:pPr>
        <w:spacing w:after="0" w:line="240" w:lineRule="auto"/>
      </w:pPr>
      <w:r>
        <w:separator/>
      </w:r>
    </w:p>
  </w:endnote>
  <w:endnote w:type="continuationSeparator" w:id="0">
    <w:p w14:paraId="20842F4E" w14:textId="77777777" w:rsidR="00FE1648" w:rsidRDefault="00C0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186FC" w14:textId="0D22F048" w:rsidR="00EF7C58" w:rsidRDefault="008246B1"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Rua Florianópolis, n° 217</w:t>
    </w:r>
    <w:r w:rsidR="00CC2BF8">
      <w:rPr>
        <w:rFonts w:ascii="Times New Roman" w:hAnsi="Times New Roman"/>
        <w:color w:val="0000FF"/>
        <w:sz w:val="21"/>
        <w:szCs w:val="21"/>
      </w:rPr>
      <w:t>, Cx</w:t>
    </w:r>
    <w:r w:rsidR="007B6CA7">
      <w:rPr>
        <w:rFonts w:ascii="Times New Roman" w:hAnsi="Times New Roman"/>
        <w:color w:val="0000FF"/>
        <w:sz w:val="21"/>
        <w:szCs w:val="21"/>
      </w:rPr>
      <w:t>.</w:t>
    </w:r>
    <w:r w:rsidR="00CC2BF8">
      <w:rPr>
        <w:rFonts w:ascii="Times New Roman" w:hAnsi="Times New Roman"/>
        <w:color w:val="0000FF"/>
        <w:sz w:val="21"/>
        <w:szCs w:val="21"/>
      </w:rPr>
      <w:t xml:space="preserve"> Postal </w:t>
    </w:r>
    <w:r w:rsidR="007B6CA7">
      <w:rPr>
        <w:rFonts w:ascii="Times New Roman" w:hAnsi="Times New Roman"/>
        <w:color w:val="0000FF"/>
        <w:sz w:val="21"/>
        <w:szCs w:val="21"/>
      </w:rPr>
      <w:t>71</w:t>
    </w:r>
    <w:r w:rsidR="00CC2BF8">
      <w:rPr>
        <w:rFonts w:ascii="Times New Roman" w:hAnsi="Times New Roman"/>
        <w:color w:val="0000FF"/>
        <w:sz w:val="21"/>
        <w:szCs w:val="21"/>
      </w:rPr>
      <w:t xml:space="preserve"> - CEP: 78.579-000 - Itanhangá/MT – CNPJ – 07.209.260/0001-10. </w:t>
    </w:r>
  </w:p>
  <w:p w14:paraId="70146EC0" w14:textId="4EA50A7E" w:rsidR="00EF7C58" w:rsidRDefault="00CC2BF8"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957B9" w14:textId="77777777" w:rsidR="00FE1648" w:rsidRDefault="00C060EE">
      <w:pPr>
        <w:spacing w:after="0" w:line="240" w:lineRule="auto"/>
      </w:pPr>
      <w:r>
        <w:separator/>
      </w:r>
    </w:p>
  </w:footnote>
  <w:footnote w:type="continuationSeparator" w:id="0">
    <w:p w14:paraId="723D3A62" w14:textId="77777777" w:rsidR="00FE1648" w:rsidRDefault="00C0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93B86" w14:textId="6358E510" w:rsidR="00EF7C58" w:rsidRDefault="00255631" w:rsidP="008E3D76">
    <w:pPr>
      <w:spacing w:after="0" w:line="240" w:lineRule="auto"/>
      <w:jc w:val="center"/>
      <w:rPr>
        <w:rFonts w:ascii="Times New Roman" w:hAnsi="Times New Roman"/>
        <w:b/>
        <w:color w:val="0000FF"/>
        <w:sz w:val="44"/>
        <w:szCs w:val="44"/>
        <w:lang w:eastAsia="pt-BR"/>
      </w:rPr>
    </w:pPr>
    <w:sdt>
      <w:sdtPr>
        <w:id w:val="1595363519"/>
        <w:docPartObj>
          <w:docPartGallery w:val="Page Numbers (Margins)"/>
          <w:docPartUnique/>
        </w:docPartObj>
      </w:sdtPr>
      <w:sdtEndPr/>
      <w:sdtContent>
        <w:r w:rsidR="00C45946">
          <w:rPr>
            <w:noProof/>
          </w:rPr>
          <mc:AlternateContent>
            <mc:Choice Requires="wps">
              <w:drawing>
                <wp:anchor distT="0" distB="0" distL="114300" distR="114300" simplePos="0" relativeHeight="251661312" behindDoc="0" locked="0" layoutInCell="0" allowOverlap="1" wp14:anchorId="24F69E97" wp14:editId="1637947D">
                  <wp:simplePos x="0" y="0"/>
                  <wp:positionH relativeFrom="righ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ECCC4" w14:textId="77777777" w:rsidR="00C45946" w:rsidRDefault="00C45946">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4F69E97" id="Retângulo 1"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" o:allowincell="f" filled="f" stroked="f">
                  <v:textbox style="layout-flow:vertical;mso-layout-flow-alt:bottom-to-top;mso-fit-shape-to-text:t">
                    <w:txbxContent>
                      <w:p w14:paraId="242ECCC4" w14:textId="77777777" w:rsidR="00C45946" w:rsidRDefault="00C45946">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CC2BF8">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5" name="Imagem 5"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CC2BF8" w:rsidRPr="008E3D76">
      <w:t xml:space="preserve"> </w:t>
    </w:r>
    <w:r w:rsidR="00CC2BF8">
      <w:rPr>
        <w:b/>
        <w:color w:val="0000FF"/>
        <w:sz w:val="44"/>
        <w:szCs w:val="44"/>
        <w:lang w:eastAsia="pt-BR"/>
      </w:rPr>
      <w:tab/>
    </w:r>
    <w:r w:rsidR="00CC2BF8">
      <w:rPr>
        <w:rFonts w:ascii="Times New Roman" w:hAnsi="Times New Roman"/>
        <w:b/>
        <w:color w:val="0000FF"/>
        <w:sz w:val="44"/>
        <w:szCs w:val="44"/>
        <w:lang w:eastAsia="pt-BR"/>
      </w:rPr>
      <w:t>Estado de Mato Grosso</w:t>
    </w:r>
  </w:p>
  <w:p w14:paraId="02FD5954" w14:textId="77777777" w:rsidR="00EF7C58" w:rsidRDefault="00CC2BF8"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4C58903B" w14:textId="2278D969" w:rsidR="00EF7C58" w:rsidRDefault="00CC2BF8" w:rsidP="008E3D76">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2021/2024 – Biênio 202</w:t>
    </w:r>
    <w:r w:rsidR="007B6CA7">
      <w:rPr>
        <w:rFonts w:ascii="Times New Roman" w:hAnsi="Times New Roman"/>
        <w:b/>
        <w:color w:val="0000FF"/>
        <w:sz w:val="24"/>
        <w:szCs w:val="24"/>
        <w:lang w:eastAsia="pt-BR"/>
      </w:rPr>
      <w:t>3</w:t>
    </w:r>
    <w:r>
      <w:rPr>
        <w:rFonts w:ascii="Times New Roman" w:hAnsi="Times New Roman"/>
        <w:b/>
        <w:color w:val="0000FF"/>
        <w:sz w:val="24"/>
        <w:szCs w:val="24"/>
        <w:lang w:eastAsia="pt-BR"/>
      </w:rPr>
      <w:t xml:space="preserve"> - 202</w:t>
    </w:r>
    <w:r w:rsidR="007B6CA7">
      <w:rPr>
        <w:rFonts w:ascii="Times New Roman" w:hAnsi="Times New Roman"/>
        <w:b/>
        <w:color w:val="0000FF"/>
        <w:sz w:val="24"/>
        <w:szCs w:val="24"/>
        <w:lang w:eastAsia="pt-BR"/>
      </w:rPr>
      <w:t>4</w:t>
    </w:r>
    <w:r>
      <w:rPr>
        <w:rFonts w:ascii="Times New Roman" w:hAnsi="Times New Roman"/>
        <w:b/>
        <w:color w:val="0000FF"/>
        <w:sz w:val="24"/>
        <w:szCs w:val="24"/>
        <w:lang w:eastAsia="pt-BR"/>
      </w:rPr>
      <w:t xml:space="preserve">. </w:t>
    </w:r>
  </w:p>
  <w:p w14:paraId="7CA2016C" w14:textId="1D94E03B" w:rsidR="00EF7C58" w:rsidRPr="00502B75" w:rsidRDefault="00CC2BF8" w:rsidP="008E3D76">
    <w:pPr>
      <w:spacing w:after="0" w:line="240" w:lineRule="auto"/>
      <w:rPr>
        <w:sz w:val="28"/>
        <w:szCs w:val="28"/>
        <w:lang w:eastAsia="pt-BR"/>
      </w:rPr>
    </w:pPr>
    <w:r>
      <w:rPr>
        <w:rFonts w:ascii="Times New Roman" w:hAnsi="Times New Roman"/>
        <w:b/>
        <w:color w:val="0000FF"/>
        <w:sz w:val="24"/>
        <w:szCs w:val="24"/>
        <w:lang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75pt;height:.75pt;visibility:visible;mso-wrap-style:square" o:bullet="t">
        <v:imagedata r:id="rId1" o:title=""/>
      </v:shape>
    </w:pict>
  </w:numPicBullet>
  <w:abstractNum w:abstractNumId="0" w15:restartNumberingAfterBreak="0">
    <w:nsid w:val="0C182CA0"/>
    <w:multiLevelType w:val="hybridMultilevel"/>
    <w:tmpl w:val="59F216BA"/>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 w15:restartNumberingAfterBreak="0">
    <w:nsid w:val="21FA2894"/>
    <w:multiLevelType w:val="hybridMultilevel"/>
    <w:tmpl w:val="C10A0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0B744D"/>
    <w:multiLevelType w:val="hybridMultilevel"/>
    <w:tmpl w:val="D7B4B9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5FE2370B"/>
    <w:multiLevelType w:val="hybridMultilevel"/>
    <w:tmpl w:val="CB842B1A"/>
    <w:lvl w:ilvl="0" w:tplc="F46ED4B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15:restartNumberingAfterBreak="0">
    <w:nsid w:val="6748068C"/>
    <w:multiLevelType w:val="hybridMultilevel"/>
    <w:tmpl w:val="CCF2DA9C"/>
    <w:lvl w:ilvl="0" w:tplc="D334FA1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735256D9"/>
    <w:multiLevelType w:val="hybridMultilevel"/>
    <w:tmpl w:val="F3DE52F0"/>
    <w:lvl w:ilvl="0" w:tplc="5538A01A">
      <w:start w:val="1"/>
      <w:numFmt w:val="bullet"/>
      <w:lvlText w:val=""/>
      <w:lvlPicBulletId w:val="0"/>
      <w:lvlJc w:val="left"/>
      <w:pPr>
        <w:tabs>
          <w:tab w:val="num" w:pos="720"/>
        </w:tabs>
        <w:ind w:left="720" w:hanging="360"/>
      </w:pPr>
      <w:rPr>
        <w:rFonts w:ascii="Symbol" w:hAnsi="Symbol" w:hint="default"/>
      </w:rPr>
    </w:lvl>
    <w:lvl w:ilvl="1" w:tplc="93800FD2" w:tentative="1">
      <w:start w:val="1"/>
      <w:numFmt w:val="bullet"/>
      <w:lvlText w:val=""/>
      <w:lvlJc w:val="left"/>
      <w:pPr>
        <w:tabs>
          <w:tab w:val="num" w:pos="1440"/>
        </w:tabs>
        <w:ind w:left="1440" w:hanging="360"/>
      </w:pPr>
      <w:rPr>
        <w:rFonts w:ascii="Symbol" w:hAnsi="Symbol" w:hint="default"/>
      </w:rPr>
    </w:lvl>
    <w:lvl w:ilvl="2" w:tplc="4D588DB6" w:tentative="1">
      <w:start w:val="1"/>
      <w:numFmt w:val="bullet"/>
      <w:lvlText w:val=""/>
      <w:lvlJc w:val="left"/>
      <w:pPr>
        <w:tabs>
          <w:tab w:val="num" w:pos="2160"/>
        </w:tabs>
        <w:ind w:left="2160" w:hanging="360"/>
      </w:pPr>
      <w:rPr>
        <w:rFonts w:ascii="Symbol" w:hAnsi="Symbol" w:hint="default"/>
      </w:rPr>
    </w:lvl>
    <w:lvl w:ilvl="3" w:tplc="E4507930" w:tentative="1">
      <w:start w:val="1"/>
      <w:numFmt w:val="bullet"/>
      <w:lvlText w:val=""/>
      <w:lvlJc w:val="left"/>
      <w:pPr>
        <w:tabs>
          <w:tab w:val="num" w:pos="2880"/>
        </w:tabs>
        <w:ind w:left="2880" w:hanging="360"/>
      </w:pPr>
      <w:rPr>
        <w:rFonts w:ascii="Symbol" w:hAnsi="Symbol" w:hint="default"/>
      </w:rPr>
    </w:lvl>
    <w:lvl w:ilvl="4" w:tplc="A91AC2D0" w:tentative="1">
      <w:start w:val="1"/>
      <w:numFmt w:val="bullet"/>
      <w:lvlText w:val=""/>
      <w:lvlJc w:val="left"/>
      <w:pPr>
        <w:tabs>
          <w:tab w:val="num" w:pos="3600"/>
        </w:tabs>
        <w:ind w:left="3600" w:hanging="360"/>
      </w:pPr>
      <w:rPr>
        <w:rFonts w:ascii="Symbol" w:hAnsi="Symbol" w:hint="default"/>
      </w:rPr>
    </w:lvl>
    <w:lvl w:ilvl="5" w:tplc="449C9650" w:tentative="1">
      <w:start w:val="1"/>
      <w:numFmt w:val="bullet"/>
      <w:lvlText w:val=""/>
      <w:lvlJc w:val="left"/>
      <w:pPr>
        <w:tabs>
          <w:tab w:val="num" w:pos="4320"/>
        </w:tabs>
        <w:ind w:left="4320" w:hanging="360"/>
      </w:pPr>
      <w:rPr>
        <w:rFonts w:ascii="Symbol" w:hAnsi="Symbol" w:hint="default"/>
      </w:rPr>
    </w:lvl>
    <w:lvl w:ilvl="6" w:tplc="1A24582C" w:tentative="1">
      <w:start w:val="1"/>
      <w:numFmt w:val="bullet"/>
      <w:lvlText w:val=""/>
      <w:lvlJc w:val="left"/>
      <w:pPr>
        <w:tabs>
          <w:tab w:val="num" w:pos="5040"/>
        </w:tabs>
        <w:ind w:left="5040" w:hanging="360"/>
      </w:pPr>
      <w:rPr>
        <w:rFonts w:ascii="Symbol" w:hAnsi="Symbol" w:hint="default"/>
      </w:rPr>
    </w:lvl>
    <w:lvl w:ilvl="7" w:tplc="24320502" w:tentative="1">
      <w:start w:val="1"/>
      <w:numFmt w:val="bullet"/>
      <w:lvlText w:val=""/>
      <w:lvlJc w:val="left"/>
      <w:pPr>
        <w:tabs>
          <w:tab w:val="num" w:pos="5760"/>
        </w:tabs>
        <w:ind w:left="5760" w:hanging="360"/>
      </w:pPr>
      <w:rPr>
        <w:rFonts w:ascii="Symbol" w:hAnsi="Symbol" w:hint="default"/>
      </w:rPr>
    </w:lvl>
    <w:lvl w:ilvl="8" w:tplc="5FDCDF52"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94B70"/>
    <w:rsid w:val="000D4EC1"/>
    <w:rsid w:val="001267F6"/>
    <w:rsid w:val="001D625A"/>
    <w:rsid w:val="00255631"/>
    <w:rsid w:val="0027400A"/>
    <w:rsid w:val="00286989"/>
    <w:rsid w:val="002A3259"/>
    <w:rsid w:val="002E7AB1"/>
    <w:rsid w:val="0032188C"/>
    <w:rsid w:val="00326C51"/>
    <w:rsid w:val="003D4F50"/>
    <w:rsid w:val="00433A9D"/>
    <w:rsid w:val="004C5F26"/>
    <w:rsid w:val="005006ED"/>
    <w:rsid w:val="00502B75"/>
    <w:rsid w:val="00534271"/>
    <w:rsid w:val="00561654"/>
    <w:rsid w:val="005B62D2"/>
    <w:rsid w:val="005C6D2F"/>
    <w:rsid w:val="0067179E"/>
    <w:rsid w:val="00690C31"/>
    <w:rsid w:val="006B7E6D"/>
    <w:rsid w:val="006C7AAC"/>
    <w:rsid w:val="00701CD3"/>
    <w:rsid w:val="0072112D"/>
    <w:rsid w:val="00733313"/>
    <w:rsid w:val="007719FB"/>
    <w:rsid w:val="007B6CA7"/>
    <w:rsid w:val="007F4B46"/>
    <w:rsid w:val="008246B1"/>
    <w:rsid w:val="00854FB7"/>
    <w:rsid w:val="00855E60"/>
    <w:rsid w:val="00966B5C"/>
    <w:rsid w:val="009C37DE"/>
    <w:rsid w:val="00B67FB7"/>
    <w:rsid w:val="00B84634"/>
    <w:rsid w:val="00C060EE"/>
    <w:rsid w:val="00C36C8B"/>
    <w:rsid w:val="00C45946"/>
    <w:rsid w:val="00C50689"/>
    <w:rsid w:val="00C7495B"/>
    <w:rsid w:val="00C86A47"/>
    <w:rsid w:val="00CA10C9"/>
    <w:rsid w:val="00CC2BF8"/>
    <w:rsid w:val="00DB5E26"/>
    <w:rsid w:val="00EA768A"/>
    <w:rsid w:val="00EF7C58"/>
    <w:rsid w:val="00F1237B"/>
    <w:rsid w:val="00F40990"/>
    <w:rsid w:val="00F916C4"/>
    <w:rsid w:val="00FE16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C2BF8"/>
    <w:rPr>
      <w:color w:val="0000FF"/>
      <w:u w:val="single"/>
    </w:rPr>
  </w:style>
  <w:style w:type="paragraph" w:styleId="Cabealho">
    <w:name w:val="header"/>
    <w:basedOn w:val="Normal"/>
    <w:link w:val="Cabealho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C06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2877</Words>
  <Characters>15536</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7</cp:revision>
  <cp:lastPrinted>2024-04-15T22:17:00Z</cp:lastPrinted>
  <dcterms:created xsi:type="dcterms:W3CDTF">2024-05-20T20:40:00Z</dcterms:created>
  <dcterms:modified xsi:type="dcterms:W3CDTF">2024-05-20T20:55:00Z</dcterms:modified>
</cp:coreProperties>
</file>