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DB33" w14:textId="45DB34D4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402FB3">
        <w:rPr>
          <w:rFonts w:eastAsia="Calibri"/>
          <w:b/>
          <w:bCs/>
          <w:szCs w:val="24"/>
        </w:rPr>
        <w:t>0</w:t>
      </w:r>
      <w:r w:rsidR="00B152A7">
        <w:rPr>
          <w:rFonts w:eastAsia="Calibri"/>
          <w:b/>
          <w:bCs/>
          <w:szCs w:val="24"/>
        </w:rPr>
        <w:t>3</w:t>
      </w:r>
      <w:r w:rsidRPr="00232363">
        <w:rPr>
          <w:rFonts w:eastAsia="Calibri"/>
          <w:b/>
          <w:bCs/>
          <w:szCs w:val="24"/>
        </w:rPr>
        <w:t>/202</w:t>
      </w:r>
      <w:r w:rsidR="00402FB3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.</w:t>
      </w:r>
    </w:p>
    <w:p w14:paraId="44733441" w14:textId="3D94C06C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12A87DB4" w14:textId="3055CAC4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B152A7">
        <w:rPr>
          <w:rFonts w:eastAsia="Calibri"/>
          <w:b/>
          <w:bCs/>
          <w:szCs w:val="24"/>
        </w:rPr>
        <w:t>Marcel Menezes Meurer - PP</w:t>
      </w:r>
    </w:p>
    <w:p w14:paraId="3AA818F1" w14:textId="1A68287C" w:rsidR="00090BF5" w:rsidRPr="00232363" w:rsidRDefault="00B152A7" w:rsidP="00090BF5">
      <w:pPr>
        <w:autoSpaceDE w:val="0"/>
        <w:autoSpaceDN w:val="0"/>
        <w:adjustRightInd w:val="0"/>
        <w:ind w:firstLine="1266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Gentil Piana - PL</w:t>
      </w:r>
    </w:p>
    <w:p w14:paraId="04CE88D2" w14:textId="40552BC1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4C483C18" w14:textId="77777777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14:paraId="713BA0DA" w14:textId="6456719A" w:rsidR="00D46041" w:rsidRPr="00DC46BF" w:rsidRDefault="00913275" w:rsidP="00DC46BF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B152A7">
        <w:rPr>
          <w:rFonts w:eastAsia="Times New Roman"/>
          <w:szCs w:val="24"/>
        </w:rPr>
        <w:t>Altera a lei 170/2009, que dispões sobre o horário de funcionamento de estabelecimentos comerciais, e dá outras providências.</w:t>
      </w:r>
    </w:p>
    <w:p w14:paraId="64EB1EEE" w14:textId="1796B945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10007048" w:rsidR="00913275" w:rsidRPr="00232363" w:rsidRDefault="00B152A7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senhor </w:t>
      </w:r>
      <w:r>
        <w:rPr>
          <w:rFonts w:ascii="Courier New" w:hAnsi="Courier New" w:cs="Courier New"/>
          <w:b/>
          <w:bCs/>
          <w:sz w:val="24"/>
          <w:szCs w:val="24"/>
        </w:rPr>
        <w:t>Vereador Marcel Menezes Meurer</w:t>
      </w:r>
      <w:r w:rsidR="00DC46BF">
        <w:rPr>
          <w:rFonts w:ascii="Courier New" w:hAnsi="Courier New" w:cs="Courier New"/>
          <w:b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– P</w:t>
      </w:r>
      <w:r>
        <w:rPr>
          <w:rFonts w:ascii="Courier New" w:hAnsi="Courier New" w:cs="Courier New"/>
          <w:b/>
          <w:sz w:val="24"/>
          <w:szCs w:val="24"/>
        </w:rPr>
        <w:t>P</w:t>
      </w:r>
      <w:r w:rsidR="00090BF5">
        <w:rPr>
          <w:rFonts w:ascii="Courier New" w:hAnsi="Courier New" w:cs="Courier New"/>
          <w:sz w:val="24"/>
          <w:szCs w:val="24"/>
        </w:rPr>
        <w:t xml:space="preserve"> e o senhor </w:t>
      </w:r>
      <w:r w:rsidR="00090BF5">
        <w:rPr>
          <w:rFonts w:ascii="Courier New" w:hAnsi="Courier New" w:cs="Courier New"/>
          <w:b/>
          <w:sz w:val="24"/>
          <w:szCs w:val="24"/>
        </w:rPr>
        <w:t>Vereador Gentil Piana - PL</w:t>
      </w:r>
      <w:r w:rsidR="00550EE0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36D34697" w14:textId="77777777" w:rsidR="00913275" w:rsidRPr="00232363" w:rsidRDefault="00913275" w:rsidP="00913275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4421111C" w14:textId="3D2D9F00" w:rsidR="00B152A7" w:rsidRDefault="001A6A50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A669C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Art</w:t>
      </w:r>
      <w:r w:rsidR="00B152A7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.</w:t>
      </w:r>
      <w:r w:rsidR="00F627A7" w:rsidRPr="004A669C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 1° - </w:t>
      </w:r>
      <w:r w:rsidR="00B152A7">
        <w:rPr>
          <w:rFonts w:ascii="Courier New" w:hAnsi="Courier New" w:cs="Courier New"/>
          <w:sz w:val="24"/>
          <w:szCs w:val="24"/>
          <w:shd w:val="clear" w:color="auto" w:fill="FFFFFF"/>
        </w:rPr>
        <w:t>Altera o art. 1° da Lei Municipal 170/2009, que passa a ter a seguinte redação:</w:t>
      </w:r>
    </w:p>
    <w:p w14:paraId="1A760DF7" w14:textId="77777777" w:rsidR="00B152A7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3FA8382D" w14:textId="77777777" w:rsidR="00B152A7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“Art. 1°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Ficam limitados os horários de funcionamento de estabelecimentos comerciais destinados ao lazer e divertimento público, nos seguintes termos:</w:t>
      </w:r>
    </w:p>
    <w:p w14:paraId="4FD79FF8" w14:textId="77777777" w:rsidR="00B152A7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356FAF6F" w14:textId="4ACFDC5E" w:rsidR="00B152A7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I –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De domingo a sexta-feira até à 01:00 hora do dia seguinte, caso o estabelecimento utilize sonorização quer mecânica, quer apresentações de shows ao vivo;</w:t>
      </w:r>
    </w:p>
    <w:p w14:paraId="4FB8688F" w14:textId="77777777" w:rsidR="00B152A7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4954B33F" w14:textId="77777777" w:rsidR="00B152A7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II –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De sábado até às 04:00 horas do sai seguinte, caso o estabelecimento utilize sonorização quer mecânica, quer apresentações de shows ao vivo;</w:t>
      </w:r>
    </w:p>
    <w:p w14:paraId="6AF631F4" w14:textId="77777777" w:rsidR="00B152A7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76D221F8" w14:textId="77777777" w:rsidR="00F07E7D" w:rsidRDefault="00B152A7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III –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Casos em que o estabelecimento utilize apenas sonorização</w:t>
      </w:r>
      <w:r w:rsidR="00F07E7D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que não ultrapasse os limites de sua estrutura física (som ambiente) não haverá horários limites para funcionamento.</w:t>
      </w:r>
    </w:p>
    <w:p w14:paraId="7BF77424" w14:textId="77777777" w:rsidR="00F07E7D" w:rsidRDefault="00F07E7D" w:rsidP="004A669C">
      <w:pPr>
        <w:pStyle w:val="SemEspaamento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14:paraId="6E0FFEA5" w14:textId="1C06C9DF" w:rsidR="00232363" w:rsidRPr="00F07E7D" w:rsidRDefault="00F07E7D" w:rsidP="004A669C">
      <w:pPr>
        <w:pStyle w:val="SemEspaamen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 xml:space="preserve">IV – </w:t>
      </w:r>
      <w:r>
        <w:rPr>
          <w:rFonts w:ascii="Courier New" w:hAnsi="Courier New" w:cs="Courier New"/>
          <w:sz w:val="24"/>
          <w:szCs w:val="24"/>
          <w:shd w:val="clear" w:color="auto" w:fill="FFFFFF"/>
        </w:rPr>
        <w:t>(Suprimindo)</w:t>
      </w:r>
      <w:r w:rsidR="00B152A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1A6A50" w:rsidRPr="004A669C">
        <w:rPr>
          <w:rFonts w:ascii="Courier New" w:hAnsi="Courier New" w:cs="Courier New"/>
          <w:sz w:val="24"/>
          <w:szCs w:val="24"/>
        </w:rPr>
        <w:br/>
      </w:r>
      <w:r w:rsidR="001A6A50" w:rsidRPr="004A669C"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b/>
          <w:bCs/>
          <w:sz w:val="24"/>
          <w:szCs w:val="24"/>
        </w:rPr>
        <w:t xml:space="preserve">Art. 2° - </w:t>
      </w:r>
      <w:r>
        <w:rPr>
          <w:rFonts w:ascii="Courier New" w:hAnsi="Courier New" w:cs="Courier New"/>
          <w:sz w:val="24"/>
          <w:szCs w:val="24"/>
        </w:rPr>
        <w:t>Esta Lei entra em vigor na data de sua publicação e, revogam-se as disposições em contrário.</w:t>
      </w:r>
    </w:p>
    <w:p w14:paraId="4C51FEF2" w14:textId="77777777" w:rsidR="00232363" w:rsidRPr="004A669C" w:rsidRDefault="00232363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3BC5C557" w14:textId="77777777" w:rsidR="00232363" w:rsidRPr="004A669C" w:rsidRDefault="00232363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10A7C9AA" w14:textId="4F3556C3" w:rsidR="00913275" w:rsidRPr="004A669C" w:rsidRDefault="00913275" w:rsidP="004A669C">
      <w:pPr>
        <w:pStyle w:val="SemEspaamento"/>
        <w:rPr>
          <w:rFonts w:ascii="Courier New" w:hAnsi="Courier New" w:cs="Courier New"/>
          <w:sz w:val="24"/>
          <w:szCs w:val="24"/>
        </w:rPr>
      </w:pPr>
      <w:r w:rsidRPr="004A669C">
        <w:rPr>
          <w:rFonts w:ascii="Courier New" w:hAnsi="Courier New" w:cs="Courier New"/>
          <w:sz w:val="24"/>
          <w:szCs w:val="24"/>
        </w:rPr>
        <w:lastRenderedPageBreak/>
        <w:t xml:space="preserve">Câmara Municipal de Itanhangá, </w:t>
      </w:r>
      <w:r w:rsidR="00751E82" w:rsidRPr="004A669C">
        <w:rPr>
          <w:rFonts w:ascii="Courier New" w:hAnsi="Courier New" w:cs="Courier New"/>
          <w:sz w:val="24"/>
          <w:szCs w:val="24"/>
        </w:rPr>
        <w:t>0</w:t>
      </w:r>
      <w:r w:rsidR="00F07E7D">
        <w:rPr>
          <w:rFonts w:ascii="Courier New" w:hAnsi="Courier New" w:cs="Courier New"/>
          <w:sz w:val="24"/>
          <w:szCs w:val="24"/>
        </w:rPr>
        <w:t>9</w:t>
      </w:r>
      <w:r w:rsidRPr="004A669C">
        <w:rPr>
          <w:rFonts w:ascii="Courier New" w:hAnsi="Courier New" w:cs="Courier New"/>
          <w:sz w:val="24"/>
          <w:szCs w:val="24"/>
        </w:rPr>
        <w:t xml:space="preserve"> de </w:t>
      </w:r>
      <w:r w:rsidR="00751E82" w:rsidRPr="004A669C">
        <w:rPr>
          <w:rFonts w:ascii="Courier New" w:hAnsi="Courier New" w:cs="Courier New"/>
          <w:sz w:val="24"/>
          <w:szCs w:val="24"/>
        </w:rPr>
        <w:t>fevereiro</w:t>
      </w:r>
      <w:r w:rsidRPr="004A669C">
        <w:rPr>
          <w:rFonts w:ascii="Courier New" w:hAnsi="Courier New" w:cs="Courier New"/>
          <w:sz w:val="24"/>
          <w:szCs w:val="24"/>
        </w:rPr>
        <w:t xml:space="preserve"> de 202</w:t>
      </w:r>
      <w:r w:rsidR="00FE7299" w:rsidRPr="004A669C">
        <w:rPr>
          <w:rFonts w:ascii="Courier New" w:hAnsi="Courier New" w:cs="Courier New"/>
          <w:sz w:val="24"/>
          <w:szCs w:val="24"/>
        </w:rPr>
        <w:t>4</w:t>
      </w:r>
      <w:r w:rsidRPr="004A669C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4A669C" w:rsidRDefault="00913275" w:rsidP="004A669C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F649B3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69F98EC4" w:rsidR="00913275" w:rsidRDefault="00F07E7D" w:rsidP="00913275">
      <w:pPr>
        <w:pStyle w:val="SemEspaamen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Marcel Menezes Meurer – PP          Gentil Piana - PL</w:t>
      </w:r>
    </w:p>
    <w:p w14:paraId="331BBF58" w14:textId="384E051E" w:rsidR="00F07E7D" w:rsidRPr="00F07E7D" w:rsidRDefault="00F07E7D" w:rsidP="00913275">
      <w:pPr>
        <w:pStyle w:val="SemEspaamen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    Vereador                         Vereador</w:t>
      </w:r>
    </w:p>
    <w:p w14:paraId="4CFE0A92" w14:textId="77777777" w:rsidR="005D79EA" w:rsidRPr="00232363" w:rsidRDefault="005D79EA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8526639" w14:textId="524266D8" w:rsidR="00913275" w:rsidRPr="00232363" w:rsidRDefault="00913275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 xml:space="preserve">                     </w:t>
      </w:r>
    </w:p>
    <w:p w14:paraId="11DFAEA9" w14:textId="22FFF7E8" w:rsidR="00913275" w:rsidRDefault="00550EE0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</w:t>
      </w:r>
    </w:p>
    <w:p w14:paraId="5499D864" w14:textId="2D0F60D3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2025917" w14:textId="6F20AA68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3365CEE" w14:textId="6797E7C2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D3C543F" w14:textId="77777777" w:rsidR="00913275" w:rsidRPr="00232363" w:rsidRDefault="00913275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E78E05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E4308DA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CB76339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26634E1" w14:textId="77777777" w:rsidR="00913275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0D977C9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D021BC6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12D8F8A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5AA9B9E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A4CF2F2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5FF2FD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99D8D23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D5CF0F0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2BC607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5C97E5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E4B3FBA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CC71061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EE83075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14BD240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73E089B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A179D8F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8DEDD9E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0932A81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C65991F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02AC22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F48673F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7E61A06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C6737B2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35ABD20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6248975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8D034A5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27B13A27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B1D61DC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3E1A561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B21CBF9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595BE8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7C593EB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48FEC15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66725E9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871C3A8" w14:textId="77777777" w:rsidR="004A669C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38B3AF7" w14:textId="77777777" w:rsidR="004A669C" w:rsidRPr="00232363" w:rsidRDefault="004A669C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3AAED9B" w14:textId="7675537E" w:rsidR="00913275" w:rsidRPr="00D46041" w:rsidRDefault="00913275" w:rsidP="00913275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FE7299">
        <w:rPr>
          <w:b/>
          <w:szCs w:val="24"/>
        </w:rPr>
        <w:t>0</w:t>
      </w:r>
      <w:r w:rsidR="00EE3B05">
        <w:rPr>
          <w:b/>
          <w:szCs w:val="24"/>
        </w:rPr>
        <w:t>3</w:t>
      </w:r>
      <w:r w:rsidRPr="00232363">
        <w:rPr>
          <w:b/>
          <w:szCs w:val="24"/>
        </w:rPr>
        <w:t>/202</w:t>
      </w:r>
      <w:r w:rsidR="00FE7299">
        <w:rPr>
          <w:b/>
          <w:szCs w:val="24"/>
        </w:rPr>
        <w:t>4</w:t>
      </w:r>
      <w:r w:rsidR="00D46041">
        <w:rPr>
          <w:b/>
          <w:szCs w:val="24"/>
        </w:rPr>
        <w:t xml:space="preserve"> </w:t>
      </w:r>
    </w:p>
    <w:p w14:paraId="1F69FC73" w14:textId="77777777" w:rsidR="00913275" w:rsidRPr="00D46041" w:rsidRDefault="00913275" w:rsidP="00913275">
      <w:pPr>
        <w:spacing w:after="0"/>
        <w:rPr>
          <w:color w:val="FF0000"/>
          <w:szCs w:val="24"/>
        </w:rPr>
      </w:pPr>
    </w:p>
    <w:p w14:paraId="558AA913" w14:textId="77777777" w:rsidR="00913275" w:rsidRDefault="00913275" w:rsidP="00913275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2A67ACF2" w14:textId="77777777" w:rsidR="005A1673" w:rsidRDefault="005A1673" w:rsidP="001B15C9">
      <w:pPr>
        <w:spacing w:after="0"/>
      </w:pPr>
    </w:p>
    <w:p w14:paraId="286B69EE" w14:textId="35A6292C" w:rsidR="005A1673" w:rsidRDefault="00EE3B05" w:rsidP="005A1673">
      <w:pPr>
        <w:spacing w:after="0"/>
        <w:ind w:firstLine="698"/>
      </w:pPr>
      <w:r>
        <w:t>O Projeto de Lei que encaminhamos para apreciação desta Casa de Leis visa alterar a legislação vigente para ampliar o horário de atendimento dos estabelecimentos comerciais de lazer e divertimento público.</w:t>
      </w:r>
    </w:p>
    <w:p w14:paraId="7476A346" w14:textId="72E8CC7B" w:rsidR="001B15C9" w:rsidRDefault="00157999" w:rsidP="005A1673">
      <w:pPr>
        <w:spacing w:after="0"/>
        <w:ind w:firstLine="698"/>
      </w:pPr>
      <w:r>
        <w:t xml:space="preserve">A </w:t>
      </w:r>
      <w:r w:rsidR="00EE3B05">
        <w:t>proposta visa atender anseios de comerciantes e munícipes que frequentam estes estabelecimentos e vêm a necessidade de ter mais comércios abertos em horários estendidos.</w:t>
      </w:r>
    </w:p>
    <w:p w14:paraId="463EA3A6" w14:textId="6520C3A7" w:rsidR="006C7AAC" w:rsidRPr="00EE3B05" w:rsidRDefault="00EE3B05" w:rsidP="00EE3B05">
      <w:pPr>
        <w:spacing w:after="0"/>
        <w:ind w:firstLine="698"/>
      </w:pPr>
      <w:r>
        <w:rPr>
          <w:color w:val="000000" w:themeColor="text1"/>
        </w:rPr>
        <w:t xml:space="preserve">É normal que surjam estas necessidades, visto que nossa cidade cresce diariamente recebendo pessoas de todas as partes do Brasil.     </w:t>
      </w:r>
    </w:p>
    <w:p w14:paraId="501C34C2" w14:textId="243D2439" w:rsidR="00EE3B05" w:rsidRDefault="00BA050D" w:rsidP="00EE3B05">
      <w:pPr>
        <w:spacing w:after="0"/>
        <w:ind w:firstLine="698"/>
      </w:pPr>
      <w:r>
        <w:t>Iniciativas do Governo Federal, como a “Lei da Liberdade Econômica” (Lei 13874/2019), já tratam do assunto como forma de incentivar o livre comércio, aumentando arrecadação e criação de novos postos de emprego</w:t>
      </w:r>
      <w:r w:rsidR="00EE3B05">
        <w:t>.</w:t>
      </w:r>
    </w:p>
    <w:p w14:paraId="43F2A2EA" w14:textId="1DE27650" w:rsidR="00EE3B05" w:rsidRDefault="00BA050D" w:rsidP="00EE3B05">
      <w:pPr>
        <w:spacing w:after="0"/>
        <w:ind w:firstLine="698"/>
      </w:pPr>
      <w:r>
        <w:t>Importante ressaltar que são atividades de baixo risco e que continuarão tendo cumprir as legislações que tratam da proteção ambiental, perturbação do sossego e leis trabalhistas</w:t>
      </w:r>
      <w:r w:rsidR="00EE3B05">
        <w:t>.</w:t>
      </w:r>
    </w:p>
    <w:p w14:paraId="2B5701F3" w14:textId="77777777" w:rsidR="00EE3B05" w:rsidRDefault="00EE3B05" w:rsidP="00EE3B05">
      <w:pPr>
        <w:spacing w:after="0"/>
        <w:ind w:firstLine="698"/>
      </w:pPr>
    </w:p>
    <w:p w14:paraId="6B41112A" w14:textId="19BAAB6F" w:rsidR="00447919" w:rsidRDefault="00BA050D" w:rsidP="00EE3B0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Pr="004A669C">
        <w:rPr>
          <w:szCs w:val="24"/>
        </w:rPr>
        <w:t>Câmara Municipal de Itanhangá, 0</w:t>
      </w:r>
      <w:r>
        <w:rPr>
          <w:szCs w:val="24"/>
        </w:rPr>
        <w:t>9</w:t>
      </w:r>
      <w:r w:rsidRPr="004A669C">
        <w:rPr>
          <w:szCs w:val="24"/>
        </w:rPr>
        <w:t xml:space="preserve"> de fevereiro de 2024.</w:t>
      </w:r>
    </w:p>
    <w:p w14:paraId="3A794230" w14:textId="759BA43C" w:rsidR="00447919" w:rsidRDefault="00447919" w:rsidP="008B18F4">
      <w:pPr>
        <w:jc w:val="center"/>
        <w:rPr>
          <w:b/>
          <w:szCs w:val="24"/>
        </w:rPr>
      </w:pPr>
    </w:p>
    <w:p w14:paraId="6EF875E6" w14:textId="4CCFEC2B" w:rsidR="00447919" w:rsidRDefault="00447919" w:rsidP="008B18F4">
      <w:pPr>
        <w:jc w:val="center"/>
        <w:rPr>
          <w:b/>
          <w:szCs w:val="24"/>
        </w:rPr>
      </w:pPr>
    </w:p>
    <w:p w14:paraId="5FA411F3" w14:textId="77777777" w:rsidR="00447919" w:rsidRDefault="00447919" w:rsidP="008B18F4">
      <w:pPr>
        <w:jc w:val="center"/>
        <w:rPr>
          <w:b/>
          <w:szCs w:val="24"/>
        </w:rPr>
      </w:pPr>
    </w:p>
    <w:p w14:paraId="141EF8A2" w14:textId="77777777" w:rsidR="00D46041" w:rsidRDefault="00D46041" w:rsidP="008B18F4">
      <w:pPr>
        <w:jc w:val="center"/>
        <w:rPr>
          <w:b/>
          <w:szCs w:val="24"/>
        </w:rPr>
      </w:pPr>
    </w:p>
    <w:p w14:paraId="16856777" w14:textId="5658A55B" w:rsidR="00550EE0" w:rsidRPr="00232363" w:rsidRDefault="00BA050D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Marcel Menezes Meurer - PP</w:t>
      </w:r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   </w:t>
      </w:r>
      <w:r>
        <w:rPr>
          <w:rFonts w:ascii="Courier New" w:hAnsi="Courier New" w:cs="Courier New"/>
          <w:b/>
          <w:sz w:val="24"/>
          <w:szCs w:val="24"/>
        </w:rPr>
        <w:t xml:space="preserve">   </w:t>
      </w:r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 </w:t>
      </w:r>
      <w:r w:rsidR="00090BF5">
        <w:rPr>
          <w:rFonts w:ascii="Courier New" w:hAnsi="Courier New" w:cs="Courier New"/>
          <w:b/>
          <w:sz w:val="24"/>
          <w:szCs w:val="24"/>
        </w:rPr>
        <w:t>Gentil Piana</w:t>
      </w:r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- PL</w:t>
      </w:r>
      <w:r w:rsidR="00550EE0" w:rsidRPr="00232363">
        <w:rPr>
          <w:rFonts w:ascii="Courier New" w:hAnsi="Courier New" w:cs="Courier New"/>
          <w:b/>
          <w:sz w:val="24"/>
          <w:szCs w:val="24"/>
        </w:rPr>
        <w:t xml:space="preserve">                    </w:t>
      </w:r>
    </w:p>
    <w:p w14:paraId="16DEF9B4" w14:textId="23A39A06" w:rsidR="00550EE0" w:rsidRPr="00232363" w:rsidRDefault="00090BF5" w:rsidP="00090BF5">
      <w:pPr>
        <w:pStyle w:val="SemEspaamen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      </w:t>
      </w:r>
      <w:r w:rsidR="00550EE0" w:rsidRPr="00232363">
        <w:rPr>
          <w:rFonts w:ascii="Courier New" w:hAnsi="Courier New" w:cs="Courier New"/>
          <w:b/>
          <w:sz w:val="24"/>
          <w:szCs w:val="24"/>
        </w:rPr>
        <w:t>Vereado</w:t>
      </w:r>
      <w:r w:rsidR="00447919">
        <w:rPr>
          <w:rFonts w:ascii="Courier New" w:hAnsi="Courier New" w:cs="Courier New"/>
          <w:b/>
          <w:sz w:val="24"/>
          <w:szCs w:val="24"/>
        </w:rPr>
        <w:t>r</w:t>
      </w:r>
      <w:r w:rsidR="00BA050D"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b/>
          <w:sz w:val="24"/>
          <w:szCs w:val="24"/>
        </w:rPr>
        <w:t xml:space="preserve">                       Vereador</w:t>
      </w:r>
    </w:p>
    <w:sectPr w:rsidR="00550EE0" w:rsidRPr="00232363" w:rsidSect="00A74D30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6B7D" w14:textId="77777777" w:rsidR="00A74D30" w:rsidRDefault="00A74D30">
      <w:pPr>
        <w:spacing w:after="0" w:line="240" w:lineRule="auto"/>
      </w:pPr>
      <w:r>
        <w:separator/>
      </w:r>
    </w:p>
  </w:endnote>
  <w:endnote w:type="continuationSeparator" w:id="0">
    <w:p w14:paraId="1D85AA10" w14:textId="77777777" w:rsidR="00A74D30" w:rsidRDefault="00A7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1A6A50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1A6A50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F8FB" w14:textId="77777777" w:rsidR="00A74D30" w:rsidRDefault="00A74D30">
      <w:pPr>
        <w:spacing w:after="0" w:line="240" w:lineRule="auto"/>
      </w:pPr>
      <w:r>
        <w:separator/>
      </w:r>
    </w:p>
  </w:footnote>
  <w:footnote w:type="continuationSeparator" w:id="0">
    <w:p w14:paraId="53414A93" w14:textId="77777777" w:rsidR="00A74D30" w:rsidRDefault="00A7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51EA6BC3" w:rsidR="001A6A50" w:rsidRDefault="00BA050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1A6A50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1A6A50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1A6A50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539054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090BF5"/>
    <w:rsid w:val="000C3DAC"/>
    <w:rsid w:val="00100E02"/>
    <w:rsid w:val="00157999"/>
    <w:rsid w:val="001607F5"/>
    <w:rsid w:val="00181604"/>
    <w:rsid w:val="001A6A50"/>
    <w:rsid w:val="001B15C9"/>
    <w:rsid w:val="00232363"/>
    <w:rsid w:val="00397C01"/>
    <w:rsid w:val="003C0053"/>
    <w:rsid w:val="003F4A18"/>
    <w:rsid w:val="00402FB3"/>
    <w:rsid w:val="00440EDD"/>
    <w:rsid w:val="00447919"/>
    <w:rsid w:val="004557DB"/>
    <w:rsid w:val="004A669C"/>
    <w:rsid w:val="004F1CF1"/>
    <w:rsid w:val="00550EE0"/>
    <w:rsid w:val="005A1673"/>
    <w:rsid w:val="005D79EA"/>
    <w:rsid w:val="005E6F8E"/>
    <w:rsid w:val="00652B57"/>
    <w:rsid w:val="006B5B5C"/>
    <w:rsid w:val="006C7AAC"/>
    <w:rsid w:val="006E6A8A"/>
    <w:rsid w:val="00711D39"/>
    <w:rsid w:val="00751E82"/>
    <w:rsid w:val="00783700"/>
    <w:rsid w:val="008109C5"/>
    <w:rsid w:val="00866C78"/>
    <w:rsid w:val="008B18F4"/>
    <w:rsid w:val="00913275"/>
    <w:rsid w:val="00A74D30"/>
    <w:rsid w:val="00AA2017"/>
    <w:rsid w:val="00AC26D1"/>
    <w:rsid w:val="00AE533A"/>
    <w:rsid w:val="00B152A7"/>
    <w:rsid w:val="00B4023B"/>
    <w:rsid w:val="00B43A20"/>
    <w:rsid w:val="00B754EC"/>
    <w:rsid w:val="00B94B0A"/>
    <w:rsid w:val="00BA050D"/>
    <w:rsid w:val="00C044D4"/>
    <w:rsid w:val="00C1431C"/>
    <w:rsid w:val="00C2589D"/>
    <w:rsid w:val="00C5284F"/>
    <w:rsid w:val="00C861DB"/>
    <w:rsid w:val="00CB5D39"/>
    <w:rsid w:val="00CD4637"/>
    <w:rsid w:val="00D34A62"/>
    <w:rsid w:val="00D46041"/>
    <w:rsid w:val="00DC46BF"/>
    <w:rsid w:val="00DE3DA8"/>
    <w:rsid w:val="00DF47FE"/>
    <w:rsid w:val="00DF54EA"/>
    <w:rsid w:val="00E535B2"/>
    <w:rsid w:val="00EE3B05"/>
    <w:rsid w:val="00F07E7D"/>
    <w:rsid w:val="00F627A7"/>
    <w:rsid w:val="00F67718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label">
    <w:name w:val="label"/>
    <w:basedOn w:val="Fontepargpadro"/>
    <w:rsid w:val="001A6A50"/>
  </w:style>
  <w:style w:type="character" w:customStyle="1" w:styleId="titulo">
    <w:name w:val="titulo"/>
    <w:basedOn w:val="Fontepargpadro"/>
    <w:rsid w:val="001A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A752-A392-4123-B428-D96B7350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2024-02-05T23:16:00Z</cp:lastPrinted>
  <dcterms:created xsi:type="dcterms:W3CDTF">2024-04-23T12:35:00Z</dcterms:created>
  <dcterms:modified xsi:type="dcterms:W3CDTF">2024-04-23T12:57:00Z</dcterms:modified>
</cp:coreProperties>
</file>