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94293" w14:textId="24632B3C" w:rsidR="005025BF" w:rsidRPr="005025BF" w:rsidRDefault="005025BF" w:rsidP="005025BF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570B3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12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/2024.</w:t>
      </w:r>
    </w:p>
    <w:p w14:paraId="45CBE270" w14:textId="4E6B6BEB" w:rsidR="005025BF" w:rsidRPr="005025BF" w:rsidRDefault="005025BF" w:rsidP="005025BF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 1</w:t>
      </w:r>
      <w:r w:rsidR="00570B3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8</w:t>
      </w:r>
      <w:r w:rsidRPr="005025BF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570B3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 w:rsidRPr="005025BF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2024.</w:t>
      </w:r>
    </w:p>
    <w:p w14:paraId="39BAAA65" w14:textId="77777777" w:rsidR="005025BF" w:rsidRPr="005025BF" w:rsidRDefault="005025BF" w:rsidP="005025B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4927B803" w14:textId="56FEEFE7" w:rsidR="005025BF" w:rsidRPr="005025BF" w:rsidRDefault="005025BF" w:rsidP="005025BF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Nº0</w:t>
      </w:r>
      <w:r w:rsidR="00570B3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8</w:t>
      </w:r>
      <w:r w:rsidRPr="005025B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/2024</w:t>
      </w:r>
    </w:p>
    <w:p w14:paraId="13CB2455" w14:textId="77777777" w:rsidR="005025BF" w:rsidRPr="005025BF" w:rsidRDefault="005025BF" w:rsidP="005025B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33D912A" w14:textId="5642267C" w:rsidR="005025BF" w:rsidRPr="005025BF" w:rsidRDefault="005025BF" w:rsidP="005025BF">
      <w:pPr>
        <w:spacing w:after="0" w:line="276" w:lineRule="auto"/>
        <w:ind w:right="3118"/>
        <w:jc w:val="both"/>
        <w:rPr>
          <w:rFonts w:ascii="Courier New" w:hAnsi="Courier New" w:cs="Courier New"/>
          <w:b/>
          <w:sz w:val="24"/>
          <w:szCs w:val="24"/>
        </w:rPr>
      </w:pPr>
      <w:r w:rsidRPr="005025BF">
        <w:rPr>
          <w:rFonts w:ascii="Courier New" w:hAnsi="Courier New" w:cs="Courier New"/>
          <w:b/>
          <w:bCs/>
          <w:sz w:val="24"/>
          <w:szCs w:val="24"/>
        </w:rPr>
        <w:t>SÚMULA:</w:t>
      </w:r>
      <w:r w:rsidRPr="005025BF">
        <w:rPr>
          <w:rFonts w:ascii="Courier New" w:hAnsi="Courier New" w:cs="Courier New"/>
          <w:sz w:val="24"/>
          <w:szCs w:val="24"/>
        </w:rPr>
        <w:t xml:space="preserve"> “</w:t>
      </w:r>
      <w:r w:rsidR="00570B30">
        <w:rPr>
          <w:rFonts w:ascii="Courier New" w:hAnsi="Courier New" w:cs="Courier New"/>
          <w:sz w:val="24"/>
          <w:szCs w:val="24"/>
        </w:rPr>
        <w:t>Autoriza o Poder Executivo a contratar operação de crédito com o BANCO DO RASIL S.A., e da outras providências”</w:t>
      </w:r>
      <w:r w:rsidRPr="005025BF">
        <w:rPr>
          <w:rFonts w:ascii="Courier New" w:hAnsi="Courier New" w:cs="Courier New"/>
          <w:b/>
          <w:sz w:val="24"/>
          <w:szCs w:val="24"/>
        </w:rPr>
        <w:t>.</w:t>
      </w:r>
    </w:p>
    <w:p w14:paraId="1BF6F29E" w14:textId="77777777" w:rsidR="005025BF" w:rsidRPr="005025BF" w:rsidRDefault="005025BF" w:rsidP="005025BF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</w:p>
    <w:p w14:paraId="34C55BEC" w14:textId="77777777" w:rsidR="005025BF" w:rsidRDefault="005025BF" w:rsidP="005025B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5025B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5025B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5025B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30545999" w14:textId="77777777" w:rsidR="00570B30" w:rsidRPr="005025BF" w:rsidRDefault="00570B30" w:rsidP="005025B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75F3E19" w14:textId="77777777" w:rsidR="005025BF" w:rsidRDefault="005025BF" w:rsidP="001A4760">
      <w:pPr>
        <w:spacing w:after="0" w:line="276" w:lineRule="au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32B39EB" w14:textId="77777777" w:rsidR="00570B30" w:rsidRPr="00570B30" w:rsidRDefault="00570B30" w:rsidP="00570B3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570B30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Art. 1º -</w:t>
      </w:r>
      <w:r w:rsidRPr="00570B30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Fica o Poder Executivo autorizado a contratar operação de crédito junto ao Banco Do Brasil S.A., no valor de </w:t>
      </w:r>
      <w:r w:rsidRPr="00570B30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R$ 476.000,00</w:t>
      </w:r>
      <w:r w:rsidRPr="00570B30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(quatrocentos e setenta e seis mil reais), nos termos da Resolução CMN nº4.589, de 29.06.2017, e suas alterações, destinados a </w:t>
      </w:r>
      <w:r w:rsidRPr="00570B30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Aquisição de Caminhão</w:t>
      </w:r>
      <w:r w:rsidRPr="00570B30">
        <w:rPr>
          <w:rFonts w:ascii="Courier New" w:eastAsia="Times New Roman" w:hAnsi="Courier New" w:cs="Courier New"/>
          <w:sz w:val="24"/>
          <w:szCs w:val="20"/>
          <w:lang w:eastAsia="pt-BR"/>
        </w:rPr>
        <w:t>, observada a legislação vigente, em especial as disposições da Lei Complementar n° 101, de 04 de maio de 2000.</w:t>
      </w:r>
    </w:p>
    <w:p w14:paraId="0C59E635" w14:textId="77777777" w:rsidR="00570B30" w:rsidRPr="00570B30" w:rsidRDefault="00570B30" w:rsidP="00570B3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6FE14010" w14:textId="77777777" w:rsidR="00570B30" w:rsidRPr="00570B30" w:rsidRDefault="00570B30" w:rsidP="00570B3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570B30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Parágrafo único.</w:t>
      </w:r>
      <w:r w:rsidRPr="00570B30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Os recursos provenientes da operação de crédito autorizada serão obrigatoriamente aplicados na execução dos empreendimentos previstos no caput deste artigo, sendo vedada a aplicação de tais recursos em despesas correntes, em consonância com o § 1º do art. 35 da Lei Complementar Federal nº 101, de 04 de maio de 2000.</w:t>
      </w:r>
    </w:p>
    <w:p w14:paraId="2F63AA96" w14:textId="77777777" w:rsidR="00570B30" w:rsidRPr="00570B30" w:rsidRDefault="00570B30" w:rsidP="00570B3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1D94113D" w14:textId="77777777" w:rsidR="00570B30" w:rsidRPr="00570B30" w:rsidRDefault="00570B30" w:rsidP="00570B3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570B30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Art. 2º.</w:t>
      </w:r>
      <w:r w:rsidRPr="00570B30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Os recursos provenientes da operação de crédito a que se refere esta Lei deverão ser consignados como receita no Orçamento ou em créditos adicionais, nos termos do inc. II, § 1º, art. 32, da Lei Complementar 101/2000 e </w:t>
      </w:r>
      <w:proofErr w:type="spellStart"/>
      <w:r w:rsidRPr="00570B30">
        <w:rPr>
          <w:rFonts w:ascii="Courier New" w:eastAsia="Times New Roman" w:hAnsi="Courier New" w:cs="Courier New"/>
          <w:sz w:val="24"/>
          <w:szCs w:val="20"/>
          <w:lang w:eastAsia="pt-BR"/>
        </w:rPr>
        <w:t>arts</w:t>
      </w:r>
      <w:proofErr w:type="spellEnd"/>
      <w:r w:rsidRPr="00570B30">
        <w:rPr>
          <w:rFonts w:ascii="Courier New" w:eastAsia="Times New Roman" w:hAnsi="Courier New" w:cs="Courier New"/>
          <w:sz w:val="24"/>
          <w:szCs w:val="20"/>
          <w:lang w:eastAsia="pt-BR"/>
        </w:rPr>
        <w:t>. 42 e 43, inc. IV, da Lei nº 4.320/1964.</w:t>
      </w:r>
    </w:p>
    <w:p w14:paraId="54661558" w14:textId="77777777" w:rsidR="00570B30" w:rsidRPr="00570B30" w:rsidRDefault="00570B30" w:rsidP="00570B3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6B4DB60B" w14:textId="77777777" w:rsidR="00570B30" w:rsidRPr="00570B30" w:rsidRDefault="00570B30" w:rsidP="00570B3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570B30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Art. 3º.</w:t>
      </w:r>
      <w:r w:rsidRPr="00570B30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Os orçamentos ou os créditos adicionais deverão consignar, anualmente, as dotações necessárias às amortizações e </w:t>
      </w:r>
      <w:r w:rsidRPr="00570B30">
        <w:rPr>
          <w:rFonts w:ascii="Courier New" w:eastAsia="Times New Roman" w:hAnsi="Courier New" w:cs="Courier New"/>
          <w:sz w:val="24"/>
          <w:szCs w:val="20"/>
          <w:lang w:eastAsia="pt-BR"/>
        </w:rPr>
        <w:lastRenderedPageBreak/>
        <w:t>aos pagamentos dos encargos, relativos aos contratos de financiamento a que se refere o artigo primeiro.</w:t>
      </w:r>
    </w:p>
    <w:p w14:paraId="1F4DC579" w14:textId="77777777" w:rsidR="00570B30" w:rsidRPr="00570B30" w:rsidRDefault="00570B30" w:rsidP="00570B3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059D8801" w14:textId="77777777" w:rsidR="00570B30" w:rsidRPr="00570B30" w:rsidRDefault="00570B30" w:rsidP="00570B3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570B30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Art. 4º</w:t>
      </w:r>
      <w:r w:rsidRPr="00570B30">
        <w:rPr>
          <w:rFonts w:ascii="Courier New" w:eastAsia="Times New Roman" w:hAnsi="Courier New" w:cs="Courier New"/>
          <w:sz w:val="24"/>
          <w:szCs w:val="20"/>
          <w:lang w:eastAsia="pt-BR"/>
        </w:rPr>
        <w:t>. Fica o Chefe do Poder Executivo autorizado a abrir créditos adicionais destinados a fazer face aos pagamentos de obrigações decorrentes da operação de crédito ora autorizada.</w:t>
      </w:r>
    </w:p>
    <w:p w14:paraId="06143C0C" w14:textId="77777777" w:rsidR="00570B30" w:rsidRPr="00570B30" w:rsidRDefault="00570B30" w:rsidP="00570B3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51504E9B" w14:textId="77777777" w:rsidR="00570B30" w:rsidRPr="00570B30" w:rsidRDefault="00570B30" w:rsidP="00570B3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570B30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Art. 5º.</w:t>
      </w:r>
      <w:r w:rsidRPr="00570B30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Para pagamento do principal, juros, tarifas bancárias e demais encargos financeiros e despesas da operação de crédito, fica o Banco do Brasil autorizado a debitar na conta corrente de titularidade do Município, mantida em sua agência, a ser indicada no contrato, em que são efetuados os créditos dos recursos do Município, os montantes necessários às amortizações e pagamento final da dívida, nos prazos contratualmente estipulados.</w:t>
      </w:r>
    </w:p>
    <w:p w14:paraId="10E47DA2" w14:textId="77777777" w:rsidR="00570B30" w:rsidRPr="00570B30" w:rsidRDefault="00570B30" w:rsidP="00570B3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28B463DB" w14:textId="77777777" w:rsidR="00570B30" w:rsidRPr="00570B30" w:rsidRDefault="00570B30" w:rsidP="00570B3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570B30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Parágrafo único</w:t>
      </w:r>
      <w:r w:rsidRPr="00570B30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– Fica dispensada a emissão da nota de empenho para a realização das despesas a que se refere este artigo, nos termos do §1º, do art. 60, da Lei 4.320, de 17 de março de 1964.</w:t>
      </w:r>
    </w:p>
    <w:p w14:paraId="2B677E49" w14:textId="77777777" w:rsidR="00570B30" w:rsidRPr="00570B30" w:rsidRDefault="00570B30" w:rsidP="00570B3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3C647310" w14:textId="77777777" w:rsidR="00570B30" w:rsidRPr="00570B30" w:rsidRDefault="00570B30" w:rsidP="00570B30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570B30">
        <w:rPr>
          <w:rFonts w:ascii="Courier New" w:eastAsia="Times New Roman" w:hAnsi="Courier New" w:cs="Courier New"/>
          <w:b/>
          <w:bCs/>
          <w:sz w:val="24"/>
          <w:szCs w:val="20"/>
          <w:lang w:eastAsia="pt-BR"/>
        </w:rPr>
        <w:t>Art. 6º.</w:t>
      </w:r>
      <w:r w:rsidRPr="00570B30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Esta Lei entra em vigor na data de sua publicação, revogadas as disposições em contrário.</w:t>
      </w:r>
    </w:p>
    <w:p w14:paraId="749EFDA8" w14:textId="77777777" w:rsidR="00570B30" w:rsidRPr="00570B30" w:rsidRDefault="00570B30" w:rsidP="00570B30">
      <w:pPr>
        <w:tabs>
          <w:tab w:val="left" w:pos="8520"/>
        </w:tabs>
        <w:spacing w:after="0" w:line="276" w:lineRule="auto"/>
        <w:ind w:firstLine="1418"/>
        <w:jc w:val="both"/>
        <w:rPr>
          <w:rFonts w:ascii="Courier New" w:eastAsia="Calibri" w:hAnsi="Courier New" w:cs="Courier New"/>
          <w:sz w:val="24"/>
          <w:szCs w:val="24"/>
        </w:rPr>
      </w:pPr>
    </w:p>
    <w:p w14:paraId="589B2E35" w14:textId="77777777" w:rsidR="0000586F" w:rsidRPr="004B1FBF" w:rsidRDefault="0000586F" w:rsidP="004B1FBF">
      <w:pPr>
        <w:spacing w:after="0" w:line="240" w:lineRule="auto"/>
        <w:ind w:right="-994"/>
        <w:jc w:val="center"/>
        <w:rPr>
          <w:rFonts w:ascii="Courier New" w:hAnsi="Courier New" w:cs="Courier New"/>
          <w:bCs/>
          <w:color w:val="231F20"/>
          <w:sz w:val="24"/>
          <w:szCs w:val="24"/>
        </w:rPr>
      </w:pPr>
    </w:p>
    <w:p w14:paraId="3C703258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1026DAB6" w14:textId="5132BF48" w:rsidR="005025BF" w:rsidRPr="005025BF" w:rsidRDefault="005025BF" w:rsidP="005025B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     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 1</w:t>
      </w:r>
      <w:r w:rsidR="00570B30">
        <w:rPr>
          <w:rFonts w:ascii="Courier New" w:eastAsia="Times New Roman" w:hAnsi="Courier New" w:cs="Courier New"/>
          <w:sz w:val="24"/>
          <w:szCs w:val="24"/>
          <w:lang w:eastAsia="pt-BR"/>
        </w:rPr>
        <w:t>8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570B30">
        <w:rPr>
          <w:rFonts w:ascii="Courier New" w:eastAsia="Times New Roman" w:hAnsi="Courier New" w:cs="Courier New"/>
          <w:sz w:val="24"/>
          <w:szCs w:val="24"/>
          <w:lang w:eastAsia="pt-BR"/>
        </w:rPr>
        <w:t>março</w:t>
      </w:r>
      <w:r w:rsidRPr="005025B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2024.</w:t>
      </w:r>
    </w:p>
    <w:p w14:paraId="3DA13556" w14:textId="77777777" w:rsidR="005025BF" w:rsidRPr="005025BF" w:rsidRDefault="005025BF" w:rsidP="005025BF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C87E713" w14:textId="77777777" w:rsidR="005025BF" w:rsidRDefault="005025BF" w:rsidP="005025BF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66642398" w14:textId="77777777" w:rsidR="00570B30" w:rsidRPr="005025BF" w:rsidRDefault="00570B30" w:rsidP="005025BF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14:paraId="34B8C501" w14:textId="77777777" w:rsidR="005025BF" w:rsidRPr="005025BF" w:rsidRDefault="005025BF" w:rsidP="005025B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 w:rsidRPr="005025BF">
        <w:rPr>
          <w:rFonts w:ascii="Calibri" w:eastAsia="Calibri" w:hAnsi="Calibri" w:cs="Times New Roman"/>
          <w:sz w:val="24"/>
          <w:szCs w:val="24"/>
        </w:rPr>
        <w:tab/>
      </w: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F6A9001" w14:textId="77777777" w:rsidR="005025BF" w:rsidRPr="005025BF" w:rsidRDefault="005025BF" w:rsidP="005025BF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26234BA2" w14:textId="77777777" w:rsidR="005025BF" w:rsidRPr="005025BF" w:rsidRDefault="005025BF" w:rsidP="005025BF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5025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69514E5A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p w14:paraId="46728EFA" w14:textId="77777777" w:rsidR="005025BF" w:rsidRDefault="005025B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</w:p>
    <w:sectPr w:rsidR="005025BF" w:rsidSect="00120305">
      <w:headerReference w:type="default" r:id="rId8"/>
      <w:footerReference w:type="default" r:id="rId9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63B6" w14:textId="77777777" w:rsidR="002F1202" w:rsidRDefault="002F1202" w:rsidP="004C2F37">
      <w:pPr>
        <w:spacing w:after="0" w:line="240" w:lineRule="auto"/>
      </w:pPr>
      <w:r>
        <w:separator/>
      </w:r>
    </w:p>
  </w:endnote>
  <w:endnote w:type="continuationSeparator" w:id="0">
    <w:p w14:paraId="0A0C16D4" w14:textId="77777777" w:rsidR="002F1202" w:rsidRDefault="002F1202" w:rsidP="004C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20D5" w14:textId="77777777" w:rsid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</w:p>
  <w:p w14:paraId="32CDBA6A" w14:textId="77777777" w:rsid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</w:p>
  <w:p w14:paraId="5585BBB3" w14:textId="650959FA" w:rsidR="005025BF" w:rsidRPr="005025BF" w:rsidRDefault="005025BF" w:rsidP="005025B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 w:rsidRPr="005025BF"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067EA8E8" w14:textId="77777777" w:rsidR="005025BF" w:rsidRPr="005025BF" w:rsidRDefault="005025BF" w:rsidP="005025BF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 w:rsidRPr="005025BF"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 w:rsidRPr="005025BF">
        <w:rPr>
          <w:rFonts w:ascii="Times New Roman" w:eastAsia="Calibri" w:hAnsi="Times New Roman" w:cs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5025BF"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 w:rsidRPr="005025BF"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 w:rsidRPr="005025BF">
        <w:rPr>
          <w:rFonts w:ascii="Times New Roman" w:eastAsia="Calibri" w:hAnsi="Times New Roman" w:cs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  <w:p w14:paraId="70591DFC" w14:textId="25B94994" w:rsidR="004C2F37" w:rsidRDefault="004C2F37" w:rsidP="005025BF">
    <w:pPr>
      <w:pStyle w:val="Rodap"/>
      <w:rPr>
        <w:rFonts w:ascii="Arial" w:hAnsi="Arial" w:cs="Arial"/>
        <w:b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1116" w14:textId="77777777" w:rsidR="002F1202" w:rsidRDefault="002F1202" w:rsidP="004C2F37">
      <w:pPr>
        <w:spacing w:after="0" w:line="240" w:lineRule="auto"/>
      </w:pPr>
      <w:r>
        <w:separator/>
      </w:r>
    </w:p>
  </w:footnote>
  <w:footnote w:type="continuationSeparator" w:id="0">
    <w:p w14:paraId="51FBEEA0" w14:textId="77777777" w:rsidR="002F1202" w:rsidRDefault="002F1202" w:rsidP="004C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CD00" w14:textId="77777777" w:rsidR="005025BF" w:rsidRPr="005025BF" w:rsidRDefault="004C2F37" w:rsidP="005025BF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 w:rsidRPr="00EF3FD7">
      <w:rPr>
        <w:noProof/>
      </w:rPr>
      <w:drawing>
        <wp:anchor distT="0" distB="0" distL="114300" distR="114300" simplePos="0" relativeHeight="251659264" behindDoc="0" locked="0" layoutInCell="1" allowOverlap="1" wp14:anchorId="3F90E47F" wp14:editId="349AAA2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407066457" name="Imagem 1407066457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</w:t>
    </w:r>
    <w:r w:rsidR="005025BF" w:rsidRPr="005025BF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37E56C2A" w14:textId="77777777" w:rsidR="005025BF" w:rsidRPr="005025BF" w:rsidRDefault="005025BF" w:rsidP="005025BF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 w:rsidRPr="005025B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5025BF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7736810" w14:textId="77777777" w:rsidR="005025BF" w:rsidRPr="005025BF" w:rsidRDefault="005025BF" w:rsidP="005025BF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 w:rsidRPr="005025B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50C755C4" w14:textId="4EB12CB5" w:rsidR="004C2F37" w:rsidRPr="00BD5646" w:rsidRDefault="004C2F37" w:rsidP="004C2F37">
    <w:pPr>
      <w:pStyle w:val="Cabealho"/>
      <w:jc w:val="center"/>
      <w:rPr>
        <w:b/>
        <w:color w:val="0000FF"/>
      </w:rPr>
    </w:pPr>
  </w:p>
  <w:p w14:paraId="02802BED" w14:textId="77777777" w:rsidR="004C2F37" w:rsidRDefault="004C2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B4C1676"/>
    <w:multiLevelType w:val="hybridMultilevel"/>
    <w:tmpl w:val="1AE8AA50"/>
    <w:lvl w:ilvl="0" w:tplc="6200068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30F5771"/>
    <w:multiLevelType w:val="hybridMultilevel"/>
    <w:tmpl w:val="25C43050"/>
    <w:lvl w:ilvl="0" w:tplc="D780E67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6CE4883"/>
    <w:multiLevelType w:val="hybridMultilevel"/>
    <w:tmpl w:val="36D878AE"/>
    <w:lvl w:ilvl="0" w:tplc="260865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AA05B08"/>
    <w:multiLevelType w:val="hybridMultilevel"/>
    <w:tmpl w:val="FFA2B4CA"/>
    <w:lvl w:ilvl="0" w:tplc="A9D6ED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6704D"/>
    <w:multiLevelType w:val="hybridMultilevel"/>
    <w:tmpl w:val="680AAA76"/>
    <w:lvl w:ilvl="0" w:tplc="F774B67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2194110"/>
    <w:multiLevelType w:val="hybridMultilevel"/>
    <w:tmpl w:val="2BC6A210"/>
    <w:lvl w:ilvl="0" w:tplc="4508CE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86322FB"/>
    <w:multiLevelType w:val="hybridMultilevel"/>
    <w:tmpl w:val="370ADDF4"/>
    <w:lvl w:ilvl="0" w:tplc="31587C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9CF66A0"/>
    <w:multiLevelType w:val="hybridMultilevel"/>
    <w:tmpl w:val="E53EFC0E"/>
    <w:lvl w:ilvl="0" w:tplc="45B0FB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0BD6063"/>
    <w:multiLevelType w:val="hybridMultilevel"/>
    <w:tmpl w:val="80B663A6"/>
    <w:lvl w:ilvl="0" w:tplc="57F4B84A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5633429"/>
    <w:multiLevelType w:val="hybridMultilevel"/>
    <w:tmpl w:val="F8F46718"/>
    <w:lvl w:ilvl="0" w:tplc="E87EBB9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B344B35"/>
    <w:multiLevelType w:val="hybridMultilevel"/>
    <w:tmpl w:val="AF9447D0"/>
    <w:lvl w:ilvl="0" w:tplc="46D499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32770935">
    <w:abstractNumId w:val="14"/>
  </w:num>
  <w:num w:numId="2" w16cid:durableId="1111586564">
    <w:abstractNumId w:val="2"/>
  </w:num>
  <w:num w:numId="3" w16cid:durableId="32775848">
    <w:abstractNumId w:val="0"/>
  </w:num>
  <w:num w:numId="4" w16cid:durableId="168719459">
    <w:abstractNumId w:val="15"/>
  </w:num>
  <w:num w:numId="5" w16cid:durableId="117837913">
    <w:abstractNumId w:val="3"/>
  </w:num>
  <w:num w:numId="6" w16cid:durableId="787309951">
    <w:abstractNumId w:val="11"/>
  </w:num>
  <w:num w:numId="7" w16cid:durableId="990718426">
    <w:abstractNumId w:val="10"/>
  </w:num>
  <w:num w:numId="8" w16cid:durableId="847255098">
    <w:abstractNumId w:val="6"/>
  </w:num>
  <w:num w:numId="9" w16cid:durableId="1781608850">
    <w:abstractNumId w:val="5"/>
  </w:num>
  <w:num w:numId="10" w16cid:durableId="2093504073">
    <w:abstractNumId w:val="8"/>
  </w:num>
  <w:num w:numId="11" w16cid:durableId="1798797969">
    <w:abstractNumId w:val="1"/>
  </w:num>
  <w:num w:numId="12" w16cid:durableId="1193037123">
    <w:abstractNumId w:val="12"/>
  </w:num>
  <w:num w:numId="13" w16cid:durableId="906260320">
    <w:abstractNumId w:val="13"/>
  </w:num>
  <w:num w:numId="14" w16cid:durableId="244383926">
    <w:abstractNumId w:val="16"/>
  </w:num>
  <w:num w:numId="15" w16cid:durableId="1338581658">
    <w:abstractNumId w:val="4"/>
  </w:num>
  <w:num w:numId="16" w16cid:durableId="1225330572">
    <w:abstractNumId w:val="7"/>
  </w:num>
  <w:num w:numId="17" w16cid:durableId="16371007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C8"/>
    <w:rsid w:val="00001429"/>
    <w:rsid w:val="00002794"/>
    <w:rsid w:val="0000586F"/>
    <w:rsid w:val="0008254D"/>
    <w:rsid w:val="000E4BB4"/>
    <w:rsid w:val="000E75CE"/>
    <w:rsid w:val="00116EF4"/>
    <w:rsid w:val="00120305"/>
    <w:rsid w:val="00144993"/>
    <w:rsid w:val="00194A23"/>
    <w:rsid w:val="001A4760"/>
    <w:rsid w:val="001E2938"/>
    <w:rsid w:val="001F5065"/>
    <w:rsid w:val="00200EC8"/>
    <w:rsid w:val="002426DE"/>
    <w:rsid w:val="00251DF6"/>
    <w:rsid w:val="002619FC"/>
    <w:rsid w:val="002640B1"/>
    <w:rsid w:val="002A6596"/>
    <w:rsid w:val="002F1202"/>
    <w:rsid w:val="00394D19"/>
    <w:rsid w:val="003B3CF4"/>
    <w:rsid w:val="004732B3"/>
    <w:rsid w:val="004A523B"/>
    <w:rsid w:val="004B1FBF"/>
    <w:rsid w:val="004C2F37"/>
    <w:rsid w:val="004E203C"/>
    <w:rsid w:val="004E5824"/>
    <w:rsid w:val="005025BF"/>
    <w:rsid w:val="00526962"/>
    <w:rsid w:val="0053261E"/>
    <w:rsid w:val="00570B30"/>
    <w:rsid w:val="005D458C"/>
    <w:rsid w:val="005E7707"/>
    <w:rsid w:val="00634176"/>
    <w:rsid w:val="00670C45"/>
    <w:rsid w:val="00690BFA"/>
    <w:rsid w:val="006A0937"/>
    <w:rsid w:val="00743F79"/>
    <w:rsid w:val="0077332C"/>
    <w:rsid w:val="007822A9"/>
    <w:rsid w:val="007D15CE"/>
    <w:rsid w:val="007E2786"/>
    <w:rsid w:val="0082413F"/>
    <w:rsid w:val="008C0498"/>
    <w:rsid w:val="008D27C5"/>
    <w:rsid w:val="008E6A9D"/>
    <w:rsid w:val="00914E04"/>
    <w:rsid w:val="009450DB"/>
    <w:rsid w:val="0095114A"/>
    <w:rsid w:val="00984555"/>
    <w:rsid w:val="009C3D00"/>
    <w:rsid w:val="009D59B2"/>
    <w:rsid w:val="009D7E7F"/>
    <w:rsid w:val="009F7F14"/>
    <w:rsid w:val="00A16E9B"/>
    <w:rsid w:val="00A42C50"/>
    <w:rsid w:val="00A466A3"/>
    <w:rsid w:val="00A727B2"/>
    <w:rsid w:val="00AF207E"/>
    <w:rsid w:val="00B1629C"/>
    <w:rsid w:val="00B17B47"/>
    <w:rsid w:val="00B25C7A"/>
    <w:rsid w:val="00B36B66"/>
    <w:rsid w:val="00B90F85"/>
    <w:rsid w:val="00BD5F0C"/>
    <w:rsid w:val="00C11AAC"/>
    <w:rsid w:val="00C415C8"/>
    <w:rsid w:val="00C61C72"/>
    <w:rsid w:val="00C63014"/>
    <w:rsid w:val="00CA71C4"/>
    <w:rsid w:val="00D03E66"/>
    <w:rsid w:val="00DB4C7D"/>
    <w:rsid w:val="00DB6A53"/>
    <w:rsid w:val="00E221E0"/>
    <w:rsid w:val="00E90988"/>
    <w:rsid w:val="00E92233"/>
    <w:rsid w:val="00EA0AD1"/>
    <w:rsid w:val="00EA5A01"/>
    <w:rsid w:val="00EE37AB"/>
    <w:rsid w:val="00F00C2C"/>
    <w:rsid w:val="00F23944"/>
    <w:rsid w:val="00FB204F"/>
    <w:rsid w:val="00FE7707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569E7"/>
  <w15:chartTrackingRefBased/>
  <w15:docId w15:val="{213B3821-329D-4CE4-AF33-236D4239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semiHidden/>
    <w:unhideWhenUsed/>
    <w:qFormat/>
    <w:rsid w:val="004C2F37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415C8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15C8"/>
  </w:style>
  <w:style w:type="character" w:styleId="Forte">
    <w:name w:val="Strong"/>
    <w:basedOn w:val="Fontepargpadro"/>
    <w:uiPriority w:val="22"/>
    <w:qFormat/>
    <w:rsid w:val="00C415C8"/>
    <w:rPr>
      <w:b/>
      <w:bCs/>
    </w:rPr>
  </w:style>
  <w:style w:type="character" w:customStyle="1" w:styleId="label">
    <w:name w:val="label"/>
    <w:basedOn w:val="Fontepargpadro"/>
    <w:rsid w:val="00C415C8"/>
  </w:style>
  <w:style w:type="character" w:styleId="Hyperlink">
    <w:name w:val="Hyperlink"/>
    <w:basedOn w:val="Fontepargpadro"/>
    <w:uiPriority w:val="99"/>
    <w:unhideWhenUsed/>
    <w:rsid w:val="00C415C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2F37"/>
  </w:style>
  <w:style w:type="paragraph" w:styleId="Rodap">
    <w:name w:val="footer"/>
    <w:basedOn w:val="Normal"/>
    <w:link w:val="Rodap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F37"/>
  </w:style>
  <w:style w:type="character" w:customStyle="1" w:styleId="Ttulo7Char">
    <w:name w:val="Título 7 Char"/>
    <w:basedOn w:val="Fontepargpadro"/>
    <w:link w:val="Ttulo7"/>
    <w:semiHidden/>
    <w:rsid w:val="004C2F37"/>
    <w:rPr>
      <w:rFonts w:eastAsiaTheme="minorEastAsia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05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0586F"/>
  </w:style>
  <w:style w:type="paragraph" w:styleId="PargrafodaLista">
    <w:name w:val="List Paragraph"/>
    <w:basedOn w:val="Normal"/>
    <w:uiPriority w:val="34"/>
    <w:qFormat/>
    <w:rsid w:val="00FB2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2038A-A3C2-4A1C-B6E6-DD4B5702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BESS</dc:creator>
  <cp:keywords/>
  <dc:description/>
  <cp:lastModifiedBy>Camara</cp:lastModifiedBy>
  <cp:revision>4</cp:revision>
  <cp:lastPrinted>2024-03-18T23:49:00Z</cp:lastPrinted>
  <dcterms:created xsi:type="dcterms:W3CDTF">2024-03-18T23:46:00Z</dcterms:created>
  <dcterms:modified xsi:type="dcterms:W3CDTF">2024-03-18T23:58:00Z</dcterms:modified>
</cp:coreProperties>
</file>